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3253" w:lineRule="exact"/>
      </w:pPr>
      <w:r>
        <w:rPr>
          <w:position w:val="-265"/>
        </w:rPr>
        <w:drawing>
          <wp:inline distT="0" distB="0" distL="0" distR="0">
            <wp:extent cx="6227445" cy="84156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4"/>
                    <a:stretch>
                      <a:fillRect/>
                    </a:stretch>
                  </pic:blipFill>
                  <pic:spPr>
                    <a:xfrm>
                      <a:off x="0" y="0"/>
                      <a:ext cx="6228003" cy="8415897"/>
                    </a:xfrm>
                    <a:prstGeom prst="rect">
                      <a:avLst/>
                    </a:prstGeom>
                  </pic:spPr>
                </pic:pic>
              </a:graphicData>
            </a:graphic>
          </wp:inline>
        </w:drawing>
      </w:r>
    </w:p>
    <w:p>
      <w:pPr>
        <w:spacing w:line="13253" w:lineRule="exact"/>
        <w:sectPr>
          <w:headerReference r:id="rId5" w:type="default"/>
          <w:footerReference r:id="rId6" w:type="default"/>
          <w:pgSz w:w="9978" w:h="13267"/>
          <w:pgMar w:top="1" w:right="0" w:bottom="1" w:left="170" w:header="0" w:footer="0" w:gutter="0"/>
          <w:cols w:space="720" w:num="1"/>
        </w:sectPr>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line="3275" w:lineRule="exact"/>
        <w:ind w:firstLine="8317"/>
      </w:pPr>
      <w:r>
        <w:rPr>
          <w:position w:val="-65"/>
        </w:rPr>
        <w:drawing>
          <wp:inline distT="0" distB="0" distL="0" distR="0">
            <wp:extent cx="103505" cy="20796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5"/>
                    <a:stretch>
                      <a:fillRect/>
                    </a:stretch>
                  </pic:blipFill>
                  <pic:spPr>
                    <a:xfrm>
                      <a:off x="0" y="0"/>
                      <a:ext cx="103961" cy="2079662"/>
                    </a:xfrm>
                    <a:prstGeom prst="rect">
                      <a:avLst/>
                    </a:prstGeom>
                  </pic:spPr>
                </pic:pic>
              </a:graphicData>
            </a:graphic>
          </wp:inline>
        </w:drawing>
      </w:r>
    </w:p>
    <w:p>
      <w:pPr>
        <w:spacing w:line="3275" w:lineRule="exact"/>
        <w:sectPr>
          <w:headerReference r:id="rId7" w:type="default"/>
          <w:pgSz w:w="9978" w:h="13267"/>
          <w:pgMar w:top="400" w:right="0" w:bottom="213" w:left="1496" w:header="0" w:footer="0" w:gutter="0"/>
          <w:cols w:space="720" w:num="1"/>
        </w:sectPr>
      </w:pPr>
    </w:p>
    <w:p>
      <w:pPr>
        <w:pStyle w:val="2"/>
        <w:spacing w:line="285" w:lineRule="auto"/>
      </w:pPr>
    </w:p>
    <w:p>
      <w:pPr>
        <w:pStyle w:val="2"/>
        <w:spacing w:line="285" w:lineRule="auto"/>
      </w:pPr>
    </w:p>
    <w:p>
      <w:pPr>
        <w:pStyle w:val="2"/>
        <w:spacing w:line="285" w:lineRule="auto"/>
      </w:pPr>
    </w:p>
    <w:p>
      <w:pPr>
        <w:pStyle w:val="2"/>
        <w:spacing w:line="286" w:lineRule="auto"/>
      </w:pPr>
    </w:p>
    <w:p>
      <w:pPr>
        <w:pStyle w:val="2"/>
        <w:spacing w:line="286" w:lineRule="auto"/>
      </w:pPr>
    </w:p>
    <w:p>
      <w:pPr>
        <w:spacing w:before="78" w:line="210" w:lineRule="auto"/>
        <w:ind w:left="1135"/>
        <w:rPr>
          <w:rFonts w:ascii="微软雅黑" w:hAnsi="微软雅黑" w:eastAsia="微软雅黑" w:cs="微软雅黑"/>
          <w:sz w:val="18"/>
          <w:szCs w:val="18"/>
        </w:rPr>
      </w:pPr>
      <w:r>
        <w:rPr>
          <w:rFonts w:ascii="微软雅黑" w:hAnsi="微软雅黑" w:eastAsia="微软雅黑" w:cs="微软雅黑"/>
          <w:color w:val="004EA2"/>
          <w:spacing w:val="-4"/>
          <w:sz w:val="18"/>
          <w:szCs w:val="18"/>
        </w:rPr>
        <w:t>尊敬的参展商：</w:t>
      </w:r>
    </w:p>
    <w:p>
      <w:pPr>
        <w:spacing w:before="235" w:line="239" w:lineRule="auto"/>
        <w:ind w:left="1529"/>
        <w:rPr>
          <w:rFonts w:ascii="宋体" w:hAnsi="宋体" w:eastAsia="宋体" w:cs="宋体"/>
          <w:sz w:val="18"/>
          <w:szCs w:val="18"/>
        </w:rPr>
      </w:pPr>
      <w:r>
        <w:rPr>
          <w:rFonts w:ascii="宋体" w:hAnsi="宋体" w:eastAsia="宋体" w:cs="宋体"/>
          <w:spacing w:val="-1"/>
          <w:sz w:val="18"/>
          <w:szCs w:val="18"/>
        </w:rPr>
        <w:t>欢迎参加第六届中国—阿拉伯国家博览会（简称中阿博览会）。</w:t>
      </w:r>
    </w:p>
    <w:p>
      <w:pPr>
        <w:spacing w:before="262" w:line="509" w:lineRule="auto"/>
        <w:ind w:left="1130" w:right="1119" w:firstLine="397"/>
        <w:rPr>
          <w:rFonts w:ascii="宋体" w:hAnsi="宋体" w:eastAsia="宋体" w:cs="宋体"/>
          <w:sz w:val="18"/>
          <w:szCs w:val="18"/>
        </w:rPr>
      </w:pPr>
      <w:r>
        <w:rPr>
          <w:rFonts w:ascii="宋体" w:hAnsi="宋体" w:eastAsia="宋体" w:cs="宋体"/>
          <w:spacing w:val="-2"/>
          <w:sz w:val="18"/>
          <w:szCs w:val="18"/>
        </w:rPr>
        <w:t>第六届中阿博览会定于</w:t>
      </w:r>
      <w:r>
        <w:rPr>
          <w:rFonts w:ascii="宋体" w:hAnsi="宋体" w:eastAsia="宋体" w:cs="宋体"/>
          <w:spacing w:val="-18"/>
          <w:sz w:val="18"/>
          <w:szCs w:val="18"/>
        </w:rPr>
        <w:t xml:space="preserve"> </w:t>
      </w:r>
      <w:r>
        <w:rPr>
          <w:rFonts w:ascii="宋体" w:hAnsi="宋体" w:eastAsia="宋体" w:cs="宋体"/>
          <w:spacing w:val="-2"/>
          <w:sz w:val="18"/>
          <w:szCs w:val="18"/>
        </w:rPr>
        <w:t>2023</w:t>
      </w:r>
      <w:r>
        <w:rPr>
          <w:rFonts w:ascii="宋体" w:hAnsi="宋体" w:eastAsia="宋体" w:cs="宋体"/>
          <w:spacing w:val="-41"/>
          <w:sz w:val="18"/>
          <w:szCs w:val="18"/>
        </w:rPr>
        <w:t xml:space="preserve"> </w:t>
      </w:r>
      <w:r>
        <w:rPr>
          <w:rFonts w:ascii="宋体" w:hAnsi="宋体" w:eastAsia="宋体" w:cs="宋体"/>
          <w:spacing w:val="-2"/>
          <w:sz w:val="18"/>
          <w:szCs w:val="18"/>
        </w:rPr>
        <w:t>年</w:t>
      </w:r>
      <w:r>
        <w:rPr>
          <w:rFonts w:ascii="宋体" w:hAnsi="宋体" w:eastAsia="宋体" w:cs="宋体"/>
          <w:spacing w:val="-35"/>
          <w:sz w:val="18"/>
          <w:szCs w:val="18"/>
        </w:rPr>
        <w:t xml:space="preserve"> </w:t>
      </w:r>
      <w:r>
        <w:rPr>
          <w:rFonts w:ascii="宋体" w:hAnsi="宋体" w:eastAsia="宋体" w:cs="宋体"/>
          <w:spacing w:val="-2"/>
          <w:sz w:val="18"/>
          <w:szCs w:val="18"/>
        </w:rPr>
        <w:t>9</w:t>
      </w:r>
      <w:r>
        <w:rPr>
          <w:rFonts w:ascii="宋体" w:hAnsi="宋体" w:eastAsia="宋体" w:cs="宋体"/>
          <w:spacing w:val="-39"/>
          <w:sz w:val="18"/>
          <w:szCs w:val="18"/>
        </w:rPr>
        <w:t xml:space="preserve"> </w:t>
      </w:r>
      <w:r>
        <w:rPr>
          <w:rFonts w:ascii="宋体" w:hAnsi="宋体" w:eastAsia="宋体" w:cs="宋体"/>
          <w:spacing w:val="-2"/>
          <w:sz w:val="18"/>
          <w:szCs w:val="18"/>
        </w:rPr>
        <w:t>月</w:t>
      </w:r>
      <w:r>
        <w:rPr>
          <w:rFonts w:ascii="宋体" w:hAnsi="宋体" w:eastAsia="宋体" w:cs="宋体"/>
          <w:spacing w:val="-34"/>
          <w:sz w:val="18"/>
          <w:szCs w:val="18"/>
        </w:rPr>
        <w:t xml:space="preserve"> </w:t>
      </w:r>
      <w:r>
        <w:rPr>
          <w:rFonts w:ascii="宋体" w:hAnsi="宋体" w:eastAsia="宋体" w:cs="宋体"/>
          <w:spacing w:val="-2"/>
          <w:sz w:val="18"/>
          <w:szCs w:val="18"/>
        </w:rPr>
        <w:t>21 日—9</w:t>
      </w:r>
      <w:r>
        <w:rPr>
          <w:rFonts w:ascii="宋体" w:hAnsi="宋体" w:eastAsia="宋体" w:cs="宋体"/>
          <w:spacing w:val="-39"/>
          <w:sz w:val="18"/>
          <w:szCs w:val="18"/>
        </w:rPr>
        <w:t xml:space="preserve"> </w:t>
      </w:r>
      <w:r>
        <w:rPr>
          <w:rFonts w:ascii="宋体" w:hAnsi="宋体" w:eastAsia="宋体" w:cs="宋体"/>
          <w:spacing w:val="-2"/>
          <w:sz w:val="18"/>
          <w:szCs w:val="18"/>
        </w:rPr>
        <w:t>月</w:t>
      </w:r>
      <w:r>
        <w:rPr>
          <w:rFonts w:ascii="宋体" w:hAnsi="宋体" w:eastAsia="宋体" w:cs="宋体"/>
          <w:spacing w:val="-34"/>
          <w:sz w:val="18"/>
          <w:szCs w:val="18"/>
        </w:rPr>
        <w:t xml:space="preserve"> </w:t>
      </w:r>
      <w:r>
        <w:rPr>
          <w:rFonts w:ascii="宋体" w:hAnsi="宋体" w:eastAsia="宋体" w:cs="宋体"/>
          <w:spacing w:val="-2"/>
          <w:sz w:val="18"/>
          <w:szCs w:val="18"/>
        </w:rPr>
        <w:t>24 日在宁夏银川隆重举办。为了使您获</w:t>
      </w:r>
      <w:r>
        <w:rPr>
          <w:rFonts w:ascii="宋体" w:hAnsi="宋体" w:eastAsia="宋体" w:cs="宋体"/>
          <w:sz w:val="18"/>
          <w:szCs w:val="18"/>
        </w:rPr>
        <w:t xml:space="preserve"> </w:t>
      </w:r>
      <w:r>
        <w:rPr>
          <w:rFonts w:ascii="宋体" w:hAnsi="宋体" w:eastAsia="宋体" w:cs="宋体"/>
          <w:spacing w:val="4"/>
          <w:sz w:val="18"/>
          <w:szCs w:val="18"/>
        </w:rPr>
        <w:t>得详细、及时的展会配套服务信息，保证您在展览期间顺利地进行布展、参展、撤展工作，</w:t>
      </w:r>
      <w:r>
        <w:rPr>
          <w:rFonts w:ascii="宋体" w:hAnsi="宋体" w:eastAsia="宋体" w:cs="宋体"/>
          <w:spacing w:val="3"/>
          <w:sz w:val="18"/>
          <w:szCs w:val="18"/>
        </w:rPr>
        <w:t xml:space="preserve"> </w:t>
      </w:r>
      <w:r>
        <w:rPr>
          <w:rFonts w:ascii="宋体" w:hAnsi="宋体" w:eastAsia="宋体" w:cs="宋体"/>
          <w:spacing w:val="4"/>
          <w:sz w:val="18"/>
          <w:szCs w:val="18"/>
        </w:rPr>
        <w:t>特编制本《参展商手册》，供您及您的施工单位参考和执行。本手册的解释权归中阿博览会</w:t>
      </w:r>
    </w:p>
    <w:p>
      <w:pPr>
        <w:spacing w:line="238" w:lineRule="auto"/>
        <w:ind w:left="1129"/>
        <w:rPr>
          <w:rFonts w:ascii="宋体" w:hAnsi="宋体" w:eastAsia="宋体" w:cs="宋体"/>
          <w:sz w:val="18"/>
          <w:szCs w:val="18"/>
        </w:rPr>
      </w:pPr>
      <w:r>
        <w:rPr>
          <w:rFonts w:ascii="宋体" w:hAnsi="宋体" w:eastAsia="宋体" w:cs="宋体"/>
          <w:spacing w:val="-3"/>
          <w:sz w:val="18"/>
          <w:szCs w:val="18"/>
        </w:rPr>
        <w:t>执委会展览部所有。</w:t>
      </w:r>
    </w:p>
    <w:p>
      <w:pPr>
        <w:pStyle w:val="2"/>
        <w:spacing w:line="347" w:lineRule="auto"/>
      </w:pPr>
    </w:p>
    <w:p>
      <w:pPr>
        <w:pStyle w:val="2"/>
        <w:spacing w:line="348" w:lineRule="auto"/>
      </w:pPr>
    </w:p>
    <w:p>
      <w:pPr>
        <w:spacing w:before="59" w:line="509" w:lineRule="auto"/>
        <w:ind w:left="1133" w:right="1120" w:firstLine="390"/>
        <w:rPr>
          <w:rFonts w:ascii="宋体" w:hAnsi="宋体" w:eastAsia="宋体" w:cs="宋体"/>
          <w:sz w:val="18"/>
          <w:szCs w:val="18"/>
        </w:rPr>
      </w:pPr>
      <w:r>
        <w:rPr>
          <w:rFonts w:ascii="宋体" w:hAnsi="宋体" w:eastAsia="宋体" w:cs="宋体"/>
          <w:spacing w:val="3"/>
          <w:sz w:val="18"/>
          <w:szCs w:val="18"/>
        </w:rPr>
        <w:t>请您在做好各项参展准备工作前，务必仔细阅读本手册，熟悉其中的各项内容和规定。</w:t>
      </w:r>
      <w:r>
        <w:rPr>
          <w:rFonts w:ascii="宋体" w:hAnsi="宋体" w:eastAsia="宋体" w:cs="宋体"/>
          <w:sz w:val="18"/>
          <w:szCs w:val="18"/>
        </w:rPr>
        <w:t xml:space="preserve"> </w:t>
      </w:r>
      <w:r>
        <w:rPr>
          <w:rFonts w:ascii="宋体" w:hAnsi="宋体" w:eastAsia="宋体" w:cs="宋体"/>
          <w:spacing w:val="2"/>
          <w:sz w:val="18"/>
          <w:szCs w:val="18"/>
        </w:rPr>
        <w:t>欢迎参展机构和企业浏览中阿博览会官方网站</w:t>
      </w:r>
      <w:r>
        <w:rPr>
          <w:rFonts w:ascii="宋体" w:hAnsi="宋体" w:eastAsia="宋体" w:cs="宋体"/>
          <w:spacing w:val="-35"/>
          <w:sz w:val="18"/>
          <w:szCs w:val="18"/>
        </w:rPr>
        <w:t xml:space="preserve"> </w:t>
      </w:r>
      <w:r>
        <w:fldChar w:fldCharType="begin"/>
      </w:r>
      <w:r>
        <w:instrText xml:space="preserve"> HYPERLINK "https://www.cas-expo.org.cn/" </w:instrText>
      </w:r>
      <w:r>
        <w:fldChar w:fldCharType="separate"/>
      </w:r>
      <w:r>
        <w:rPr>
          <w:rFonts w:ascii="宋体" w:hAnsi="宋体" w:eastAsia="宋体" w:cs="宋体"/>
          <w:sz w:val="18"/>
          <w:szCs w:val="18"/>
        </w:rPr>
        <w:t>https</w:t>
      </w:r>
      <w:r>
        <w:rPr>
          <w:rFonts w:ascii="宋体" w:hAnsi="宋体" w:eastAsia="宋体" w:cs="宋体"/>
          <w:spacing w:val="2"/>
          <w:sz w:val="18"/>
          <w:szCs w:val="18"/>
        </w:rPr>
        <w:t>://</w:t>
      </w:r>
      <w:r>
        <w:rPr>
          <w:rFonts w:ascii="宋体" w:hAnsi="宋体" w:eastAsia="宋体" w:cs="宋体"/>
          <w:sz w:val="18"/>
          <w:szCs w:val="18"/>
        </w:rPr>
        <w:t>www</w:t>
      </w:r>
      <w:r>
        <w:rPr>
          <w:rFonts w:ascii="宋体" w:hAnsi="宋体" w:eastAsia="宋体" w:cs="宋体"/>
          <w:spacing w:val="2"/>
          <w:sz w:val="18"/>
          <w:szCs w:val="18"/>
        </w:rPr>
        <w:t>.</w:t>
      </w:r>
      <w:r>
        <w:rPr>
          <w:rFonts w:ascii="宋体" w:hAnsi="宋体" w:eastAsia="宋体" w:cs="宋体"/>
          <w:sz w:val="18"/>
          <w:szCs w:val="18"/>
        </w:rPr>
        <w:t>cas</w:t>
      </w:r>
      <w:r>
        <w:rPr>
          <w:rFonts w:ascii="宋体" w:hAnsi="宋体" w:eastAsia="宋体" w:cs="宋体"/>
          <w:spacing w:val="2"/>
          <w:sz w:val="18"/>
          <w:szCs w:val="18"/>
        </w:rPr>
        <w:t>-</w:t>
      </w:r>
      <w:r>
        <w:rPr>
          <w:rFonts w:ascii="宋体" w:hAnsi="宋体" w:eastAsia="宋体" w:cs="宋体"/>
          <w:sz w:val="18"/>
          <w:szCs w:val="18"/>
        </w:rPr>
        <w:t>expo</w:t>
      </w:r>
      <w:r>
        <w:rPr>
          <w:rFonts w:ascii="宋体" w:hAnsi="宋体" w:eastAsia="宋体" w:cs="宋体"/>
          <w:spacing w:val="1"/>
          <w:sz w:val="18"/>
          <w:szCs w:val="18"/>
        </w:rPr>
        <w:t>.</w:t>
      </w:r>
      <w:r>
        <w:rPr>
          <w:rFonts w:ascii="宋体" w:hAnsi="宋体" w:eastAsia="宋体" w:cs="宋体"/>
          <w:sz w:val="18"/>
          <w:szCs w:val="18"/>
        </w:rPr>
        <w:t>org</w:t>
      </w:r>
      <w:r>
        <w:rPr>
          <w:rFonts w:ascii="宋体" w:hAnsi="宋体" w:eastAsia="宋体" w:cs="宋体"/>
          <w:spacing w:val="1"/>
          <w:sz w:val="18"/>
          <w:szCs w:val="18"/>
        </w:rPr>
        <w:t>.</w:t>
      </w:r>
      <w:r>
        <w:rPr>
          <w:rFonts w:ascii="宋体" w:hAnsi="宋体" w:eastAsia="宋体" w:cs="宋体"/>
          <w:sz w:val="18"/>
          <w:szCs w:val="18"/>
        </w:rPr>
        <w:t>cn</w:t>
      </w:r>
      <w:r>
        <w:rPr>
          <w:rFonts w:ascii="宋体" w:hAnsi="宋体" w:eastAsia="宋体" w:cs="宋体"/>
          <w:spacing w:val="1"/>
          <w:sz w:val="18"/>
          <w:szCs w:val="18"/>
        </w:rPr>
        <w:t>/</w:t>
      </w:r>
      <w:r>
        <w:rPr>
          <w:rFonts w:ascii="宋体" w:hAnsi="宋体" w:eastAsia="宋体" w:cs="宋体"/>
          <w:spacing w:val="1"/>
          <w:sz w:val="18"/>
          <w:szCs w:val="18"/>
        </w:rPr>
        <w:fldChar w:fldCharType="end"/>
      </w:r>
      <w:r>
        <w:rPr>
          <w:rFonts w:ascii="宋体" w:hAnsi="宋体" w:eastAsia="宋体" w:cs="宋体"/>
          <w:spacing w:val="-41"/>
          <w:sz w:val="18"/>
          <w:szCs w:val="18"/>
        </w:rPr>
        <w:t xml:space="preserve"> </w:t>
      </w:r>
      <w:r>
        <w:rPr>
          <w:rFonts w:ascii="宋体" w:hAnsi="宋体" w:eastAsia="宋体" w:cs="宋体"/>
          <w:spacing w:val="1"/>
          <w:sz w:val="18"/>
          <w:szCs w:val="18"/>
        </w:rPr>
        <w:t>获取本届中阿</w:t>
      </w:r>
    </w:p>
    <w:p>
      <w:pPr>
        <w:spacing w:before="1" w:line="238" w:lineRule="auto"/>
        <w:ind w:left="1131"/>
        <w:rPr>
          <w:rFonts w:ascii="宋体" w:hAnsi="宋体" w:eastAsia="宋体" w:cs="宋体"/>
          <w:sz w:val="18"/>
          <w:szCs w:val="18"/>
        </w:rPr>
      </w:pPr>
      <w:r>
        <w:rPr>
          <w:rFonts w:ascii="宋体" w:hAnsi="宋体" w:eastAsia="宋体" w:cs="宋体"/>
          <w:spacing w:val="-3"/>
          <w:sz w:val="18"/>
          <w:szCs w:val="18"/>
        </w:rPr>
        <w:t>博览会相关信息。</w:t>
      </w:r>
    </w:p>
    <w:p>
      <w:pPr>
        <w:pStyle w:val="2"/>
        <w:spacing w:line="348" w:lineRule="auto"/>
      </w:pPr>
    </w:p>
    <w:p>
      <w:pPr>
        <w:pStyle w:val="2"/>
        <w:spacing w:line="348" w:lineRule="auto"/>
      </w:pPr>
    </w:p>
    <w:p>
      <w:pPr>
        <w:spacing w:before="59" w:line="239" w:lineRule="auto"/>
        <w:ind w:left="1527"/>
        <w:rPr>
          <w:rFonts w:ascii="宋体" w:hAnsi="宋体" w:eastAsia="宋体" w:cs="宋体"/>
          <w:sz w:val="18"/>
          <w:szCs w:val="18"/>
        </w:rPr>
      </w:pPr>
      <w:r>
        <w:rPr>
          <w:rFonts w:ascii="宋体" w:hAnsi="宋体" w:eastAsia="宋体" w:cs="宋体"/>
          <w:spacing w:val="-1"/>
          <w:sz w:val="18"/>
          <w:szCs w:val="18"/>
        </w:rPr>
        <w:t>预祝您在本届博览会上取得圆满成功</w:t>
      </w:r>
      <w:r>
        <w:rPr>
          <w:rFonts w:ascii="宋体" w:hAnsi="宋体" w:eastAsia="宋体" w:cs="宋体"/>
          <w:spacing w:val="-19"/>
          <w:sz w:val="18"/>
          <w:szCs w:val="18"/>
        </w:rPr>
        <w:t xml:space="preserve"> </w:t>
      </w:r>
      <w:r>
        <w:rPr>
          <w:rFonts w:ascii="宋体" w:hAnsi="宋体" w:eastAsia="宋体" w:cs="宋体"/>
          <w:spacing w:val="-1"/>
          <w:sz w:val="18"/>
          <w:szCs w:val="18"/>
        </w:rPr>
        <w:t>!</w:t>
      </w:r>
    </w:p>
    <w:p>
      <w:pPr>
        <w:pStyle w:val="2"/>
        <w:spacing w:line="342" w:lineRule="auto"/>
      </w:pPr>
    </w:p>
    <w:p>
      <w:pPr>
        <w:pStyle w:val="2"/>
        <w:spacing w:line="343" w:lineRule="auto"/>
      </w:pPr>
    </w:p>
    <w:p>
      <w:pPr>
        <w:spacing w:before="78" w:line="497" w:lineRule="exact"/>
        <w:ind w:left="5169"/>
        <w:rPr>
          <w:rFonts w:ascii="微软雅黑" w:hAnsi="微软雅黑" w:eastAsia="微软雅黑" w:cs="微软雅黑"/>
          <w:sz w:val="18"/>
          <w:szCs w:val="18"/>
        </w:rPr>
      </w:pPr>
      <w:r>
        <w:rPr>
          <w:rFonts w:ascii="微软雅黑" w:hAnsi="微软雅黑" w:eastAsia="微软雅黑" w:cs="微软雅黑"/>
          <w:spacing w:val="-4"/>
          <w:position w:val="25"/>
          <w:sz w:val="18"/>
          <w:szCs w:val="18"/>
        </w:rPr>
        <w:t>中国—阿拉伯国家博览会执委会展览部</w:t>
      </w:r>
    </w:p>
    <w:p>
      <w:pPr>
        <w:spacing w:line="174" w:lineRule="auto"/>
        <w:ind w:left="6268"/>
        <w:rPr>
          <w:rFonts w:ascii="微软雅黑" w:hAnsi="微软雅黑" w:eastAsia="微软雅黑" w:cs="微软雅黑"/>
          <w:sz w:val="18"/>
          <w:szCs w:val="18"/>
        </w:rPr>
      </w:pPr>
      <w:r>
        <w:rPr>
          <w:rFonts w:ascii="微软雅黑" w:hAnsi="微软雅黑" w:eastAsia="微软雅黑" w:cs="微软雅黑"/>
          <w:spacing w:val="-6"/>
          <w:sz w:val="18"/>
          <w:szCs w:val="18"/>
        </w:rPr>
        <w:t>2023 年 8 月</w:t>
      </w:r>
    </w:p>
    <w:p>
      <w:pPr>
        <w:pStyle w:val="2"/>
        <w:spacing w:line="330" w:lineRule="auto"/>
      </w:pPr>
    </w:p>
    <w:p>
      <w:pPr>
        <w:pStyle w:val="2"/>
        <w:spacing w:line="331" w:lineRule="auto"/>
      </w:pPr>
    </w:p>
    <w:p>
      <w:pPr>
        <w:spacing w:before="1" w:line="3275" w:lineRule="exact"/>
      </w:pPr>
      <w:r>
        <w:rPr>
          <w:position w:val="-65"/>
        </w:rPr>
        <w:drawing>
          <wp:inline distT="0" distB="0" distL="0" distR="0">
            <wp:extent cx="6106795" cy="20796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6"/>
                    <a:stretch>
                      <a:fillRect/>
                    </a:stretch>
                  </pic:blipFill>
                  <pic:spPr>
                    <a:xfrm>
                      <a:off x="0" y="0"/>
                      <a:ext cx="6107226" cy="2079980"/>
                    </a:xfrm>
                    <a:prstGeom prst="rect">
                      <a:avLst/>
                    </a:prstGeom>
                  </pic:spPr>
                </pic:pic>
              </a:graphicData>
            </a:graphic>
          </wp:inline>
        </w:drawing>
      </w:r>
    </w:p>
    <w:p>
      <w:pPr>
        <w:spacing w:line="3275" w:lineRule="exact"/>
        <w:sectPr>
          <w:pgSz w:w="9978" w:h="13267"/>
          <w:pgMar w:top="400" w:right="183" w:bottom="212" w:left="176" w:header="0" w:footer="0" w:gutter="0"/>
          <w:cols w:space="720" w:num="1"/>
        </w:sectPr>
      </w:pPr>
    </w:p>
    <w:p>
      <w:pPr>
        <w:pStyle w:val="2"/>
        <w:spacing w:line="272" w:lineRule="auto"/>
      </w:pPr>
      <w:r>
        <w:pict>
          <v:rect id="_x0000_s1026" o:spid="_x0000_s1026" o:spt="1" style="position:absolute;left:0pt;margin-left:490.35pt;margin-top:115.65pt;height:4.85pt;width:8.55pt;mso-position-horizontal-relative:page;mso-position-vertical-relative:page;z-index:251659264;mso-width-relative:page;mso-height-relative:page;" fillcolor="#004EA2" filled="t" stroked="f" coordsize="21600,21600" o:allowincell="f">
            <v:path/>
            <v:fill on="t" focussize="0,0"/>
            <v:stroke on="f"/>
            <v:imagedata o:title=""/>
            <o:lock v:ext="edit"/>
          </v:rect>
        </w:pict>
      </w:r>
    </w:p>
    <w:p>
      <w:pPr>
        <w:pStyle w:val="2"/>
        <w:spacing w:line="272" w:lineRule="auto"/>
      </w:pPr>
    </w:p>
    <w:p>
      <w:pPr>
        <w:pStyle w:val="2"/>
        <w:spacing w:line="272" w:lineRule="auto"/>
      </w:pPr>
    </w:p>
    <w:p>
      <w:pPr>
        <w:pStyle w:val="2"/>
        <w:spacing w:line="273" w:lineRule="auto"/>
      </w:pPr>
    </w:p>
    <w:p>
      <w:pPr>
        <w:pStyle w:val="2"/>
        <w:spacing w:line="273" w:lineRule="auto"/>
      </w:pPr>
    </w:p>
    <w:p>
      <w:pPr>
        <w:spacing w:before="103" w:line="180" w:lineRule="auto"/>
        <w:ind w:left="3060"/>
        <w:rPr>
          <w:rFonts w:ascii="微软雅黑" w:hAnsi="微软雅黑" w:eastAsia="微软雅黑" w:cs="微软雅黑"/>
          <w:sz w:val="24"/>
          <w:szCs w:val="24"/>
        </w:rPr>
      </w:pPr>
      <w:r>
        <w:rPr>
          <w:rFonts w:ascii="微软雅黑" w:hAnsi="微软雅黑" w:eastAsia="微软雅黑" w:cs="微软雅黑"/>
          <w:color w:val="004EA2"/>
          <w:spacing w:val="-5"/>
          <w:sz w:val="24"/>
          <w:szCs w:val="24"/>
        </w:rPr>
        <w:t>展</w:t>
      </w:r>
      <w:r>
        <w:rPr>
          <w:rFonts w:ascii="微软雅黑" w:hAnsi="微软雅黑" w:eastAsia="微软雅黑" w:cs="微软雅黑"/>
          <w:color w:val="004EA2"/>
          <w:spacing w:val="37"/>
          <w:sz w:val="24"/>
          <w:szCs w:val="24"/>
        </w:rPr>
        <w:t xml:space="preserve"> </w:t>
      </w:r>
      <w:r>
        <w:rPr>
          <w:rFonts w:ascii="微软雅黑" w:hAnsi="微软雅黑" w:eastAsia="微软雅黑" w:cs="微软雅黑"/>
          <w:color w:val="004EA2"/>
          <w:spacing w:val="-5"/>
          <w:sz w:val="24"/>
          <w:szCs w:val="24"/>
        </w:rPr>
        <w:t>前</w:t>
      </w:r>
      <w:r>
        <w:rPr>
          <w:rFonts w:ascii="微软雅黑" w:hAnsi="微软雅黑" w:eastAsia="微软雅黑" w:cs="微软雅黑"/>
          <w:color w:val="004EA2"/>
          <w:spacing w:val="35"/>
          <w:sz w:val="24"/>
          <w:szCs w:val="24"/>
        </w:rPr>
        <w:t xml:space="preserve"> </w:t>
      </w:r>
      <w:r>
        <w:rPr>
          <w:rFonts w:ascii="微软雅黑" w:hAnsi="微软雅黑" w:eastAsia="微软雅黑" w:cs="微软雅黑"/>
          <w:color w:val="004EA2"/>
          <w:spacing w:val="-5"/>
          <w:sz w:val="24"/>
          <w:szCs w:val="24"/>
        </w:rPr>
        <w:t>提</w:t>
      </w:r>
      <w:r>
        <w:rPr>
          <w:rFonts w:ascii="微软雅黑" w:hAnsi="微软雅黑" w:eastAsia="微软雅黑" w:cs="微软雅黑"/>
          <w:color w:val="004EA2"/>
          <w:spacing w:val="36"/>
          <w:sz w:val="24"/>
          <w:szCs w:val="24"/>
        </w:rPr>
        <w:t xml:space="preserve"> </w:t>
      </w:r>
      <w:r>
        <w:rPr>
          <w:rFonts w:ascii="微软雅黑" w:hAnsi="微软雅黑" w:eastAsia="微软雅黑" w:cs="微软雅黑"/>
          <w:color w:val="004EA2"/>
          <w:spacing w:val="-5"/>
          <w:sz w:val="24"/>
          <w:szCs w:val="24"/>
        </w:rPr>
        <w:t>示</w:t>
      </w:r>
    </w:p>
    <w:p>
      <w:pPr>
        <w:pStyle w:val="2"/>
        <w:spacing w:line="267" w:lineRule="auto"/>
      </w:pPr>
    </w:p>
    <w:p>
      <w:pPr>
        <w:pStyle w:val="2"/>
        <w:spacing w:line="267" w:lineRule="auto"/>
      </w:pPr>
    </w:p>
    <w:p>
      <w:pPr>
        <w:spacing w:before="59" w:line="456" w:lineRule="exact"/>
        <w:ind w:left="403"/>
        <w:rPr>
          <w:rFonts w:ascii="宋体" w:hAnsi="宋体" w:eastAsia="宋体" w:cs="宋体"/>
          <w:sz w:val="18"/>
          <w:szCs w:val="18"/>
        </w:rPr>
      </w:pPr>
      <w:r>
        <w:rPr>
          <w:rFonts w:ascii="宋体" w:hAnsi="宋体" w:eastAsia="宋体" w:cs="宋体"/>
          <w:spacing w:val="3"/>
          <w:position w:val="20"/>
          <w:sz w:val="18"/>
          <w:szCs w:val="18"/>
        </w:rPr>
        <w:t>为了帮助您了解展馆设施与展会的各项要求，顺利做好展前准备工作，我们提供本《参</w:t>
      </w:r>
    </w:p>
    <w:p>
      <w:pPr>
        <w:spacing w:line="238" w:lineRule="auto"/>
        <w:ind w:left="4"/>
        <w:rPr>
          <w:rFonts w:ascii="宋体" w:hAnsi="宋体" w:eastAsia="宋体" w:cs="宋体"/>
          <w:sz w:val="18"/>
          <w:szCs w:val="18"/>
        </w:rPr>
      </w:pPr>
      <w:r>
        <w:rPr>
          <w:rFonts w:ascii="宋体" w:hAnsi="宋体" w:eastAsia="宋体" w:cs="宋体"/>
          <w:spacing w:val="-1"/>
          <w:sz w:val="18"/>
          <w:szCs w:val="18"/>
        </w:rPr>
        <w:t>展商手册》，以便您更为简便、高效地办理所需参展手续。</w:t>
      </w:r>
    </w:p>
    <w:p>
      <w:pPr>
        <w:pStyle w:val="2"/>
        <w:spacing w:line="301" w:lineRule="auto"/>
      </w:pPr>
    </w:p>
    <w:p>
      <w:pPr>
        <w:pStyle w:val="2"/>
        <w:spacing w:line="302" w:lineRule="auto"/>
      </w:pPr>
    </w:p>
    <w:p>
      <w:pPr>
        <w:spacing w:before="78" w:line="179" w:lineRule="auto"/>
        <w:ind w:left="401"/>
        <w:rPr>
          <w:rFonts w:ascii="微软雅黑" w:hAnsi="微软雅黑" w:eastAsia="微软雅黑" w:cs="微软雅黑"/>
          <w:sz w:val="18"/>
          <w:szCs w:val="18"/>
        </w:rPr>
      </w:pPr>
      <w:r>
        <w:rPr>
          <w:rFonts w:ascii="微软雅黑" w:hAnsi="微软雅黑" w:eastAsia="微软雅黑" w:cs="微软雅黑"/>
          <w:color w:val="004EA2"/>
          <w:spacing w:val="-2"/>
          <w:sz w:val="18"/>
          <w:szCs w:val="18"/>
        </w:rPr>
        <w:t>一、填写表格</w:t>
      </w:r>
    </w:p>
    <w:p>
      <w:pPr>
        <w:spacing w:before="219" w:line="456" w:lineRule="exact"/>
        <w:ind w:left="401"/>
        <w:rPr>
          <w:rFonts w:ascii="宋体" w:hAnsi="宋体" w:eastAsia="宋体" w:cs="宋体"/>
          <w:sz w:val="18"/>
          <w:szCs w:val="18"/>
        </w:rPr>
      </w:pPr>
      <w:r>
        <w:rPr>
          <w:rFonts w:ascii="宋体" w:hAnsi="宋体" w:eastAsia="宋体" w:cs="宋体"/>
          <w:spacing w:val="3"/>
          <w:position w:val="20"/>
          <w:sz w:val="18"/>
          <w:szCs w:val="18"/>
        </w:rPr>
        <w:t>各类所需填写的表单均已在本《参展商手册》的附表中列明，请您仔细阅读后，在本手</w:t>
      </w:r>
    </w:p>
    <w:p>
      <w:pPr>
        <w:spacing w:before="1" w:line="238" w:lineRule="auto"/>
        <w:ind w:left="2"/>
        <w:rPr>
          <w:rFonts w:ascii="宋体" w:hAnsi="宋体" w:eastAsia="宋体" w:cs="宋体"/>
          <w:sz w:val="18"/>
          <w:szCs w:val="18"/>
        </w:rPr>
      </w:pPr>
      <w:r>
        <w:rPr>
          <w:rFonts w:ascii="宋体" w:hAnsi="宋体" w:eastAsia="宋体" w:cs="宋体"/>
          <w:spacing w:val="-1"/>
          <w:sz w:val="18"/>
          <w:szCs w:val="18"/>
        </w:rPr>
        <w:t>册及表单分别注明的回传截止日期前提交；同时，建议您在表单填妥回传前做好复印备份。</w:t>
      </w:r>
    </w:p>
    <w:p>
      <w:pPr>
        <w:pStyle w:val="2"/>
        <w:spacing w:line="301" w:lineRule="auto"/>
      </w:pPr>
    </w:p>
    <w:p>
      <w:pPr>
        <w:pStyle w:val="2"/>
        <w:spacing w:line="302" w:lineRule="auto"/>
      </w:pPr>
    </w:p>
    <w:p>
      <w:pPr>
        <w:spacing w:before="78" w:line="180" w:lineRule="auto"/>
        <w:ind w:left="404"/>
        <w:rPr>
          <w:rFonts w:ascii="微软雅黑" w:hAnsi="微软雅黑" w:eastAsia="微软雅黑" w:cs="微软雅黑"/>
          <w:sz w:val="18"/>
          <w:szCs w:val="18"/>
        </w:rPr>
      </w:pPr>
      <w:r>
        <w:rPr>
          <w:rFonts w:ascii="微软雅黑" w:hAnsi="微软雅黑" w:eastAsia="微软雅黑" w:cs="微软雅黑"/>
          <w:color w:val="004EA2"/>
          <w:spacing w:val="-2"/>
          <w:sz w:val="18"/>
          <w:szCs w:val="18"/>
        </w:rPr>
        <w:t>二、安全提醒</w:t>
      </w:r>
    </w:p>
    <w:p>
      <w:pPr>
        <w:spacing w:before="219" w:line="456" w:lineRule="exact"/>
        <w:ind w:left="395"/>
        <w:rPr>
          <w:rFonts w:ascii="宋体" w:hAnsi="宋体" w:eastAsia="宋体" w:cs="宋体"/>
          <w:sz w:val="18"/>
          <w:szCs w:val="18"/>
        </w:rPr>
      </w:pPr>
      <w:r>
        <w:rPr>
          <w:rFonts w:ascii="宋体" w:hAnsi="宋体" w:eastAsia="宋体" w:cs="宋体"/>
          <w:spacing w:val="3"/>
          <w:position w:val="20"/>
          <w:sz w:val="18"/>
          <w:szCs w:val="18"/>
        </w:rPr>
        <w:t>请参展商仔细阅读本《参展商手册》中有关安全生产、参展流程、文明参展等规定并督</w:t>
      </w:r>
    </w:p>
    <w:p>
      <w:pPr>
        <w:spacing w:before="1" w:line="238" w:lineRule="auto"/>
        <w:rPr>
          <w:rFonts w:ascii="宋体" w:hAnsi="宋体" w:eastAsia="宋体" w:cs="宋体"/>
          <w:sz w:val="18"/>
          <w:szCs w:val="18"/>
        </w:rPr>
      </w:pPr>
      <w:r>
        <w:rPr>
          <w:rFonts w:ascii="宋体" w:hAnsi="宋体" w:eastAsia="宋体" w:cs="宋体"/>
          <w:spacing w:val="-2"/>
          <w:sz w:val="18"/>
          <w:szCs w:val="18"/>
        </w:rPr>
        <w:t>促您委托的服务商严格遵守上述规定。</w:t>
      </w:r>
    </w:p>
    <w:p>
      <w:pPr>
        <w:pStyle w:val="2"/>
        <w:spacing w:line="302" w:lineRule="auto"/>
      </w:pPr>
    </w:p>
    <w:p>
      <w:pPr>
        <w:pStyle w:val="2"/>
        <w:spacing w:line="302" w:lineRule="auto"/>
      </w:pPr>
    </w:p>
    <w:p>
      <w:pPr>
        <w:spacing w:before="77" w:line="179" w:lineRule="auto"/>
        <w:ind w:left="403"/>
        <w:rPr>
          <w:rFonts w:ascii="微软雅黑" w:hAnsi="微软雅黑" w:eastAsia="微软雅黑" w:cs="微软雅黑"/>
          <w:sz w:val="18"/>
          <w:szCs w:val="18"/>
        </w:rPr>
      </w:pPr>
      <w:r>
        <w:rPr>
          <w:rFonts w:ascii="微软雅黑" w:hAnsi="微软雅黑" w:eastAsia="微软雅黑" w:cs="微软雅黑"/>
          <w:color w:val="004EA2"/>
          <w:spacing w:val="-1"/>
          <w:sz w:val="18"/>
          <w:szCs w:val="18"/>
        </w:rPr>
        <w:t>三、免责提醒</w:t>
      </w:r>
    </w:p>
    <w:p>
      <w:pPr>
        <w:spacing w:before="220" w:line="456" w:lineRule="exact"/>
        <w:ind w:left="418"/>
        <w:rPr>
          <w:rFonts w:ascii="宋体" w:hAnsi="宋体" w:eastAsia="宋体" w:cs="宋体"/>
          <w:sz w:val="18"/>
          <w:szCs w:val="18"/>
        </w:rPr>
      </w:pPr>
      <w:r>
        <w:rPr>
          <w:rFonts w:ascii="宋体" w:hAnsi="宋体" w:eastAsia="宋体" w:cs="宋体"/>
          <w:spacing w:val="3"/>
          <w:position w:val="20"/>
          <w:sz w:val="18"/>
          <w:szCs w:val="18"/>
        </w:rPr>
        <w:t>中阿博览会承办单位将尽全力提供各方面的优质服务，以求达到参展</w:t>
      </w:r>
      <w:r>
        <w:rPr>
          <w:rFonts w:ascii="宋体" w:hAnsi="宋体" w:eastAsia="宋体" w:cs="宋体"/>
          <w:spacing w:val="2"/>
          <w:position w:val="20"/>
          <w:sz w:val="18"/>
          <w:szCs w:val="18"/>
        </w:rPr>
        <w:t>商的要求。下列情</w:t>
      </w:r>
    </w:p>
    <w:p>
      <w:pPr>
        <w:spacing w:line="239" w:lineRule="auto"/>
        <w:rPr>
          <w:rFonts w:ascii="宋体" w:hAnsi="宋体" w:eastAsia="宋体" w:cs="宋体"/>
          <w:sz w:val="18"/>
          <w:szCs w:val="18"/>
        </w:rPr>
      </w:pPr>
      <w:r>
        <w:rPr>
          <w:rFonts w:ascii="宋体" w:hAnsi="宋体" w:eastAsia="宋体" w:cs="宋体"/>
          <w:spacing w:val="-2"/>
          <w:sz w:val="18"/>
          <w:szCs w:val="18"/>
        </w:rPr>
        <w:t>况下，承办单位恕不承担任何责任：</w:t>
      </w:r>
    </w:p>
    <w:p>
      <w:pPr>
        <w:spacing w:before="222" w:line="239" w:lineRule="auto"/>
        <w:ind w:left="416"/>
        <w:rPr>
          <w:rFonts w:ascii="宋体" w:hAnsi="宋体" w:eastAsia="宋体" w:cs="宋体"/>
          <w:sz w:val="18"/>
          <w:szCs w:val="18"/>
        </w:rPr>
      </w:pPr>
      <w:r>
        <w:rPr>
          <w:rFonts w:ascii="宋体" w:hAnsi="宋体" w:eastAsia="宋体" w:cs="宋体"/>
          <w:spacing w:val="-3"/>
          <w:sz w:val="18"/>
          <w:szCs w:val="18"/>
        </w:rPr>
        <w:t>1.</w:t>
      </w:r>
      <w:r>
        <w:rPr>
          <w:rFonts w:ascii="宋体" w:hAnsi="宋体" w:eastAsia="宋体" w:cs="宋体"/>
          <w:spacing w:val="-42"/>
          <w:sz w:val="18"/>
          <w:szCs w:val="18"/>
        </w:rPr>
        <w:t xml:space="preserve"> </w:t>
      </w:r>
      <w:r>
        <w:rPr>
          <w:rFonts w:ascii="宋体" w:hAnsi="宋体" w:eastAsia="宋体" w:cs="宋体"/>
          <w:spacing w:val="-3"/>
          <w:sz w:val="18"/>
          <w:szCs w:val="18"/>
        </w:rPr>
        <w:t>逾期回传表格引起的延误或因此未能提供</w:t>
      </w:r>
      <w:r>
        <w:rPr>
          <w:rFonts w:ascii="宋体" w:hAnsi="宋体" w:eastAsia="宋体" w:cs="宋体"/>
          <w:spacing w:val="-4"/>
          <w:sz w:val="18"/>
          <w:szCs w:val="18"/>
        </w:rPr>
        <w:t>部分或全部服务；</w:t>
      </w:r>
    </w:p>
    <w:p>
      <w:pPr>
        <w:spacing w:before="223" w:line="456" w:lineRule="exact"/>
        <w:ind w:left="407"/>
        <w:rPr>
          <w:rFonts w:ascii="宋体" w:hAnsi="宋体" w:eastAsia="宋体" w:cs="宋体"/>
          <w:sz w:val="18"/>
          <w:szCs w:val="18"/>
        </w:rPr>
      </w:pPr>
      <w:r>
        <w:rPr>
          <w:rFonts w:ascii="宋体" w:hAnsi="宋体" w:eastAsia="宋体" w:cs="宋体"/>
          <w:spacing w:val="-3"/>
          <w:position w:val="20"/>
          <w:sz w:val="18"/>
          <w:szCs w:val="18"/>
        </w:rPr>
        <w:t>2.</w:t>
      </w:r>
      <w:r>
        <w:rPr>
          <w:rFonts w:ascii="宋体" w:hAnsi="宋体" w:eastAsia="宋体" w:cs="宋体"/>
          <w:spacing w:val="-38"/>
          <w:position w:val="20"/>
          <w:sz w:val="18"/>
          <w:szCs w:val="18"/>
        </w:rPr>
        <w:t xml:space="preserve"> </w:t>
      </w:r>
      <w:r>
        <w:rPr>
          <w:rFonts w:ascii="宋体" w:hAnsi="宋体" w:eastAsia="宋体" w:cs="宋体"/>
          <w:spacing w:val="-3"/>
          <w:position w:val="20"/>
          <w:sz w:val="18"/>
          <w:szCs w:val="18"/>
        </w:rPr>
        <w:t>逾期申请而导致的附加费用或因此未能提供部分或全部服务；</w:t>
      </w:r>
    </w:p>
    <w:p>
      <w:pPr>
        <w:spacing w:before="1" w:line="238" w:lineRule="auto"/>
        <w:ind w:left="40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38"/>
          <w:sz w:val="18"/>
          <w:szCs w:val="18"/>
        </w:rPr>
        <w:t xml:space="preserve"> </w:t>
      </w:r>
      <w:r>
        <w:rPr>
          <w:rFonts w:ascii="宋体" w:hAnsi="宋体" w:eastAsia="宋体" w:cs="宋体"/>
          <w:spacing w:val="-3"/>
          <w:sz w:val="18"/>
          <w:szCs w:val="18"/>
        </w:rPr>
        <w:t>未遵守展会规定及相关法规而导致的延误、赔偿、损</w:t>
      </w:r>
      <w:r>
        <w:rPr>
          <w:rFonts w:ascii="宋体" w:hAnsi="宋体" w:eastAsia="宋体" w:cs="宋体"/>
          <w:spacing w:val="-4"/>
          <w:sz w:val="18"/>
          <w:szCs w:val="18"/>
        </w:rPr>
        <w:t>失等；</w:t>
      </w:r>
    </w:p>
    <w:p>
      <w:pPr>
        <w:spacing w:before="223" w:line="239" w:lineRule="auto"/>
        <w:ind w:left="406"/>
        <w:rPr>
          <w:rFonts w:ascii="宋体" w:hAnsi="宋体" w:eastAsia="宋体" w:cs="宋体"/>
          <w:sz w:val="18"/>
          <w:szCs w:val="18"/>
        </w:rPr>
      </w:pPr>
      <w:r>
        <w:rPr>
          <w:rFonts w:ascii="宋体" w:hAnsi="宋体" w:eastAsia="宋体" w:cs="宋体"/>
          <w:spacing w:val="-3"/>
          <w:sz w:val="18"/>
          <w:szCs w:val="18"/>
        </w:rPr>
        <w:t>4.</w:t>
      </w:r>
      <w:r>
        <w:rPr>
          <w:rFonts w:ascii="宋体" w:hAnsi="宋体" w:eastAsia="宋体" w:cs="宋体"/>
          <w:spacing w:val="-39"/>
          <w:sz w:val="18"/>
          <w:szCs w:val="18"/>
        </w:rPr>
        <w:t xml:space="preserve"> </w:t>
      </w:r>
      <w:r>
        <w:rPr>
          <w:rFonts w:ascii="宋体" w:hAnsi="宋体" w:eastAsia="宋体" w:cs="宋体"/>
          <w:spacing w:val="-3"/>
          <w:sz w:val="18"/>
          <w:szCs w:val="18"/>
        </w:rPr>
        <w:t>未使用展会指定服务商而造成的延误、损失</w:t>
      </w:r>
      <w:r>
        <w:rPr>
          <w:rFonts w:ascii="宋体" w:hAnsi="宋体" w:eastAsia="宋体" w:cs="宋体"/>
          <w:spacing w:val="-4"/>
          <w:sz w:val="18"/>
          <w:szCs w:val="18"/>
        </w:rPr>
        <w:t>、纠纷等；</w:t>
      </w:r>
    </w:p>
    <w:p>
      <w:pPr>
        <w:spacing w:before="224"/>
        <w:ind w:left="408"/>
        <w:rPr>
          <w:rFonts w:ascii="宋体" w:hAnsi="宋体" w:eastAsia="宋体" w:cs="宋体"/>
          <w:sz w:val="18"/>
          <w:szCs w:val="18"/>
        </w:rPr>
      </w:pPr>
      <w:r>
        <w:rPr>
          <w:rFonts w:ascii="宋体" w:hAnsi="宋体" w:eastAsia="宋体" w:cs="宋体"/>
          <w:spacing w:val="-4"/>
          <w:sz w:val="18"/>
          <w:szCs w:val="18"/>
        </w:rPr>
        <w:t>5.</w:t>
      </w:r>
      <w:r>
        <w:rPr>
          <w:rFonts w:ascii="宋体" w:hAnsi="宋体" w:eastAsia="宋体" w:cs="宋体"/>
          <w:spacing w:val="-7"/>
          <w:sz w:val="18"/>
          <w:szCs w:val="18"/>
        </w:rPr>
        <w:t xml:space="preserve"> </w:t>
      </w:r>
      <w:r>
        <w:rPr>
          <w:rFonts w:ascii="宋体" w:hAnsi="宋体" w:eastAsia="宋体" w:cs="宋体"/>
          <w:spacing w:val="-4"/>
          <w:sz w:val="18"/>
          <w:szCs w:val="18"/>
        </w:rPr>
        <w:t>由参展单位、施工单位自行提交资料的准确性与及时性。</w:t>
      </w:r>
    </w:p>
    <w:p>
      <w:pPr>
        <w:rPr>
          <w:rFonts w:ascii="宋体" w:hAnsi="宋体" w:eastAsia="宋体" w:cs="宋体"/>
          <w:sz w:val="18"/>
          <w:szCs w:val="18"/>
        </w:rPr>
        <w:sectPr>
          <w:footerReference r:id="rId8" w:type="default"/>
          <w:pgSz w:w="9978" w:h="13267"/>
          <w:pgMar w:top="400" w:right="0" w:bottom="1193" w:left="1303" w:header="0" w:footer="998" w:gutter="0"/>
          <w:cols w:space="720" w:num="1"/>
        </w:sectPr>
      </w:pPr>
    </w:p>
    <w:p>
      <w:pPr>
        <w:pStyle w:val="2"/>
        <w:spacing w:line="284" w:lineRule="auto"/>
      </w:pPr>
      <w:r>
        <w:pict>
          <v:rect id="_x0000_s1027" o:spid="_x0000_s1027" o:spt="1" style="position:absolute;left:0pt;margin-left:339pt;margin-top:93.5pt;height:16.95pt;width:1pt;mso-position-horizontal-relative:page;mso-position-vertical-relative:page;z-index:251661312;mso-width-relative:page;mso-height-relative:page;" fillcolor="#004EA2" filled="t" stroked="f" coordsize="21600,21600" o:allowincell="f">
            <v:path/>
            <v:fill on="t" focussize="0,0"/>
            <v:stroke on="f"/>
            <v:imagedata o:title=""/>
            <o:lock v:ext="edit"/>
          </v:rect>
        </w:pict>
      </w:r>
      <w:r>
        <w:drawing>
          <wp:anchor distT="0" distB="0" distL="0" distR="0" simplePos="0" relativeHeight="251660288" behindDoc="0" locked="0" layoutInCell="0" allowOverlap="1">
            <wp:simplePos x="0" y="0"/>
            <wp:positionH relativeFrom="page">
              <wp:posOffset>3786505</wp:posOffset>
            </wp:positionH>
            <wp:positionV relativeFrom="page">
              <wp:posOffset>1187450</wp:posOffset>
            </wp:positionV>
            <wp:extent cx="441325" cy="21526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7"/>
                    <a:stretch>
                      <a:fillRect/>
                    </a:stretch>
                  </pic:blipFill>
                  <pic:spPr>
                    <a:xfrm>
                      <a:off x="0" y="0"/>
                      <a:ext cx="441528" cy="215189"/>
                    </a:xfrm>
                    <a:prstGeom prst="rect">
                      <a:avLst/>
                    </a:prstGeom>
                  </pic:spPr>
                </pic:pic>
              </a:graphicData>
            </a:graphic>
          </wp:anchor>
        </w:drawing>
      </w:r>
    </w:p>
    <w:p>
      <w:pPr>
        <w:pStyle w:val="2"/>
        <w:spacing w:line="284" w:lineRule="auto"/>
      </w:pPr>
    </w:p>
    <w:p>
      <w:pPr>
        <w:pStyle w:val="2"/>
        <w:spacing w:line="284" w:lineRule="auto"/>
      </w:pPr>
    </w:p>
    <w:p>
      <w:pPr>
        <w:pStyle w:val="2"/>
        <w:spacing w:line="284" w:lineRule="auto"/>
      </w:pPr>
    </w:p>
    <w:p>
      <w:pPr>
        <w:pStyle w:val="2"/>
        <w:spacing w:line="284" w:lineRule="auto"/>
      </w:pPr>
    </w:p>
    <w:p>
      <w:pPr>
        <w:spacing w:before="112" w:line="172" w:lineRule="auto"/>
        <w:ind w:left="6768"/>
        <w:rPr>
          <w:rFonts w:ascii="微软雅黑" w:hAnsi="微软雅黑" w:eastAsia="微软雅黑" w:cs="微软雅黑"/>
          <w:sz w:val="26"/>
          <w:szCs w:val="26"/>
        </w:rPr>
      </w:pPr>
      <w:r>
        <w:rPr>
          <w:rFonts w:ascii="微软雅黑" w:hAnsi="微软雅黑" w:eastAsia="微软雅黑" w:cs="微软雅黑"/>
          <w:color w:val="004EA2"/>
          <w:spacing w:val="28"/>
          <w:sz w:val="26"/>
          <w:szCs w:val="26"/>
        </w:rPr>
        <w:t>C</w:t>
      </w:r>
      <w:r>
        <w:rPr>
          <w:rFonts w:ascii="微软雅黑" w:hAnsi="微软雅黑" w:eastAsia="微软雅黑" w:cs="微软雅黑"/>
          <w:color w:val="004EA2"/>
          <w:spacing w:val="-10"/>
          <w:sz w:val="26"/>
          <w:szCs w:val="26"/>
        </w:rPr>
        <w:t xml:space="preserve"> </w:t>
      </w:r>
      <w:r>
        <w:rPr>
          <w:rFonts w:ascii="微软雅黑" w:hAnsi="微软雅黑" w:eastAsia="微软雅黑" w:cs="微软雅黑"/>
          <w:color w:val="004EA2"/>
          <w:spacing w:val="28"/>
          <w:sz w:val="26"/>
          <w:szCs w:val="26"/>
        </w:rPr>
        <w:t>ONTENTS</w:t>
      </w:r>
    </w:p>
    <w:p>
      <w:pPr>
        <w:spacing w:before="52" w:line="96" w:lineRule="exact"/>
      </w:pPr>
      <w:r>
        <w:rPr>
          <w:position w:val="-1"/>
        </w:rPr>
        <w:drawing>
          <wp:inline distT="0" distB="0" distL="0" distR="0">
            <wp:extent cx="6119495" cy="609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8"/>
                    <a:stretch>
                      <a:fillRect/>
                    </a:stretch>
                  </pic:blipFill>
                  <pic:spPr>
                    <a:xfrm>
                      <a:off x="0" y="0"/>
                      <a:ext cx="6120002" cy="61200"/>
                    </a:xfrm>
                    <a:prstGeom prst="rect">
                      <a:avLst/>
                    </a:prstGeom>
                  </pic:spPr>
                </pic:pic>
              </a:graphicData>
            </a:graphic>
          </wp:inline>
        </w:drawing>
      </w:r>
    </w:p>
    <w:p>
      <w:pPr>
        <w:pStyle w:val="2"/>
        <w:spacing w:line="260" w:lineRule="auto"/>
      </w:pPr>
    </w:p>
    <w:p>
      <w:pPr>
        <w:pStyle w:val="2"/>
        <w:spacing w:line="260" w:lineRule="auto"/>
      </w:pPr>
    </w:p>
    <w:p>
      <w:pPr>
        <w:pStyle w:val="2"/>
        <w:spacing w:line="260" w:lineRule="auto"/>
      </w:pPr>
    </w:p>
    <w:p>
      <w:pPr>
        <w:spacing w:before="77" w:line="210" w:lineRule="auto"/>
        <w:ind w:left="1137"/>
        <w:rPr>
          <w:rFonts w:ascii="微软雅黑" w:hAnsi="微软雅黑" w:eastAsia="微软雅黑" w:cs="微软雅黑"/>
          <w:sz w:val="18"/>
          <w:szCs w:val="18"/>
        </w:rPr>
      </w:pPr>
      <w:r>
        <w:rPr>
          <w:rFonts w:ascii="微软雅黑" w:hAnsi="微软雅黑" w:eastAsia="微软雅黑" w:cs="微软雅黑"/>
          <w:sz w:val="18"/>
          <w:szCs w:val="18"/>
        </w:rPr>
        <w:t>第一章   第六届中国—阿拉伯国家博览会概</w:t>
      </w:r>
      <w:r>
        <w:rPr>
          <w:rFonts w:ascii="微软雅黑" w:hAnsi="微软雅黑" w:eastAsia="微软雅黑" w:cs="微软雅黑"/>
          <w:spacing w:val="-1"/>
          <w:sz w:val="18"/>
          <w:szCs w:val="18"/>
        </w:rPr>
        <w:t>况</w:t>
      </w:r>
      <w:r>
        <w:rPr>
          <w:rFonts w:ascii="微软雅黑" w:hAnsi="微软雅黑" w:eastAsia="微软雅黑" w:cs="微软雅黑"/>
          <w:spacing w:val="6"/>
          <w:sz w:val="18"/>
          <w:szCs w:val="18"/>
        </w:rPr>
        <w:t xml:space="preserve">  </w:t>
      </w:r>
      <w:r>
        <w:rPr>
          <w:rFonts w:ascii="微软雅黑" w:hAnsi="微软雅黑" w:eastAsia="微软雅黑" w:cs="微软雅黑"/>
          <w:spacing w:val="-1"/>
          <w:sz w:val="18"/>
          <w:szCs w:val="18"/>
        </w:rPr>
        <w:t>/ 05</w:t>
      </w:r>
    </w:p>
    <w:p>
      <w:pPr>
        <w:spacing w:before="185" w:line="456" w:lineRule="exact"/>
        <w:ind w:left="1137"/>
        <w:rPr>
          <w:rFonts w:ascii="微软雅黑" w:hAnsi="微软雅黑" w:eastAsia="微软雅黑" w:cs="微软雅黑"/>
          <w:sz w:val="18"/>
          <w:szCs w:val="18"/>
        </w:rPr>
      </w:pPr>
      <w:r>
        <w:rPr>
          <w:rFonts w:ascii="微软雅黑" w:hAnsi="微软雅黑" w:eastAsia="微软雅黑" w:cs="微软雅黑"/>
          <w:position w:val="20"/>
          <w:sz w:val="18"/>
          <w:szCs w:val="18"/>
        </w:rPr>
        <w:t>第二章   第六届中国—阿拉伯国家博览会展览展示活动总体规划示意图  / 07</w:t>
      </w:r>
    </w:p>
    <w:p>
      <w:pPr>
        <w:spacing w:before="1" w:line="210" w:lineRule="auto"/>
        <w:ind w:left="1137"/>
        <w:rPr>
          <w:rFonts w:ascii="微软雅黑" w:hAnsi="微软雅黑" w:eastAsia="微软雅黑" w:cs="微软雅黑"/>
          <w:sz w:val="18"/>
          <w:szCs w:val="18"/>
        </w:rPr>
      </w:pPr>
      <w:r>
        <w:rPr>
          <w:rFonts w:ascii="微软雅黑" w:hAnsi="微软雅黑" w:eastAsia="微软雅黑" w:cs="微软雅黑"/>
          <w:sz w:val="18"/>
          <w:szCs w:val="18"/>
        </w:rPr>
        <w:t>第三章</w:t>
      </w:r>
      <w:r>
        <w:rPr>
          <w:rFonts w:ascii="微软雅黑" w:hAnsi="微软雅黑" w:eastAsia="微软雅黑" w:cs="微软雅黑"/>
          <w:spacing w:val="8"/>
          <w:sz w:val="18"/>
          <w:szCs w:val="18"/>
        </w:rPr>
        <w:t xml:space="preserve">   </w:t>
      </w:r>
      <w:r>
        <w:rPr>
          <w:rFonts w:ascii="微软雅黑" w:hAnsi="微软雅黑" w:eastAsia="微软雅黑" w:cs="微软雅黑"/>
          <w:sz w:val="18"/>
          <w:szCs w:val="18"/>
        </w:rPr>
        <w:t>活动安排  / 08</w:t>
      </w:r>
    </w:p>
    <w:p>
      <w:pPr>
        <w:spacing w:before="195" w:line="459" w:lineRule="exact"/>
        <w:ind w:left="1879"/>
        <w:rPr>
          <w:rFonts w:ascii="微软雅黑" w:hAnsi="微软雅黑" w:eastAsia="微软雅黑" w:cs="微软雅黑"/>
          <w:sz w:val="18"/>
          <w:szCs w:val="18"/>
        </w:rPr>
      </w:pPr>
      <w:r>
        <w:rPr>
          <w:rFonts w:ascii="微软雅黑" w:hAnsi="微软雅黑" w:eastAsia="微软雅黑" w:cs="微软雅黑"/>
          <w:spacing w:val="-2"/>
          <w:position w:val="22"/>
          <w:sz w:val="18"/>
          <w:szCs w:val="18"/>
        </w:rPr>
        <w:t>一、会议论坛活动（活动时间、地点待确定后更新）</w:t>
      </w:r>
    </w:p>
    <w:p>
      <w:pPr>
        <w:spacing w:line="175" w:lineRule="auto"/>
        <w:ind w:left="1881"/>
        <w:rPr>
          <w:rFonts w:ascii="微软雅黑" w:hAnsi="微软雅黑" w:eastAsia="微软雅黑" w:cs="微软雅黑"/>
          <w:sz w:val="18"/>
          <w:szCs w:val="18"/>
        </w:rPr>
      </w:pPr>
      <w:r>
        <w:rPr>
          <w:rFonts w:ascii="微软雅黑" w:hAnsi="微软雅黑" w:eastAsia="微软雅黑" w:cs="微软雅黑"/>
          <w:spacing w:val="-1"/>
          <w:sz w:val="18"/>
          <w:szCs w:val="18"/>
        </w:rPr>
        <w:t>二、展览展示活动安排</w:t>
      </w:r>
    </w:p>
    <w:p>
      <w:pPr>
        <w:spacing w:before="217" w:line="211" w:lineRule="auto"/>
        <w:ind w:left="1137"/>
        <w:rPr>
          <w:rFonts w:ascii="微软雅黑" w:hAnsi="微软雅黑" w:eastAsia="微软雅黑" w:cs="微软雅黑"/>
          <w:sz w:val="18"/>
          <w:szCs w:val="18"/>
        </w:rPr>
      </w:pPr>
      <w:r>
        <w:rPr>
          <w:rFonts w:ascii="微软雅黑" w:hAnsi="微软雅黑" w:eastAsia="微软雅黑" w:cs="微软雅黑"/>
          <w:spacing w:val="-5"/>
          <w:sz w:val="18"/>
          <w:szCs w:val="18"/>
        </w:rPr>
        <w:t>第四章</w:t>
      </w:r>
      <w:r>
        <w:rPr>
          <w:rFonts w:ascii="微软雅黑" w:hAnsi="微软雅黑" w:eastAsia="微软雅黑" w:cs="微软雅黑"/>
          <w:spacing w:val="9"/>
          <w:sz w:val="18"/>
          <w:szCs w:val="18"/>
        </w:rPr>
        <w:t xml:space="preserve">   </w:t>
      </w:r>
      <w:r>
        <w:rPr>
          <w:rFonts w:ascii="微软雅黑" w:hAnsi="微软雅黑" w:eastAsia="微软雅黑" w:cs="微软雅黑"/>
          <w:spacing w:val="-5"/>
          <w:sz w:val="18"/>
          <w:szCs w:val="18"/>
        </w:rPr>
        <w:t>进度安排</w:t>
      </w:r>
      <w:r>
        <w:rPr>
          <w:rFonts w:ascii="微软雅黑" w:hAnsi="微软雅黑" w:eastAsia="微软雅黑" w:cs="微软雅黑"/>
          <w:spacing w:val="6"/>
          <w:sz w:val="18"/>
          <w:szCs w:val="18"/>
        </w:rPr>
        <w:t xml:space="preserve">  </w:t>
      </w:r>
      <w:r>
        <w:rPr>
          <w:rFonts w:ascii="微软雅黑" w:hAnsi="微软雅黑" w:eastAsia="微软雅黑" w:cs="微软雅黑"/>
          <w:spacing w:val="-5"/>
          <w:sz w:val="18"/>
          <w:szCs w:val="18"/>
        </w:rPr>
        <w:t>/ 11</w:t>
      </w:r>
    </w:p>
    <w:p>
      <w:pPr>
        <w:spacing w:before="185" w:line="456" w:lineRule="exact"/>
        <w:ind w:left="1137"/>
        <w:rPr>
          <w:rFonts w:ascii="微软雅黑" w:hAnsi="微软雅黑" w:eastAsia="微软雅黑" w:cs="微软雅黑"/>
          <w:sz w:val="18"/>
          <w:szCs w:val="18"/>
        </w:rPr>
      </w:pPr>
      <w:r>
        <w:rPr>
          <w:rFonts w:ascii="微软雅黑" w:hAnsi="微软雅黑" w:eastAsia="微软雅黑" w:cs="微软雅黑"/>
          <w:spacing w:val="-2"/>
          <w:position w:val="19"/>
          <w:sz w:val="18"/>
          <w:szCs w:val="18"/>
        </w:rPr>
        <w:t>第五章</w:t>
      </w:r>
      <w:r>
        <w:rPr>
          <w:rFonts w:ascii="微软雅黑" w:hAnsi="微软雅黑" w:eastAsia="微软雅黑" w:cs="微软雅黑"/>
          <w:spacing w:val="9"/>
          <w:position w:val="19"/>
          <w:sz w:val="18"/>
          <w:szCs w:val="18"/>
        </w:rPr>
        <w:t xml:space="preserve">   </w:t>
      </w:r>
      <w:r>
        <w:rPr>
          <w:rFonts w:ascii="微软雅黑" w:hAnsi="微软雅黑" w:eastAsia="微软雅黑" w:cs="微软雅黑"/>
          <w:spacing w:val="-2"/>
          <w:position w:val="19"/>
          <w:sz w:val="18"/>
          <w:szCs w:val="18"/>
        </w:rPr>
        <w:t>参展注册报名流程  / 12</w:t>
      </w:r>
    </w:p>
    <w:p>
      <w:pPr>
        <w:spacing w:before="1" w:line="209" w:lineRule="auto"/>
        <w:ind w:left="1137"/>
        <w:rPr>
          <w:rFonts w:ascii="微软雅黑" w:hAnsi="微软雅黑" w:eastAsia="微软雅黑" w:cs="微软雅黑"/>
          <w:sz w:val="18"/>
          <w:szCs w:val="18"/>
        </w:rPr>
      </w:pPr>
      <w:r>
        <w:rPr>
          <w:rFonts w:ascii="微软雅黑" w:hAnsi="微软雅黑" w:eastAsia="微软雅黑" w:cs="微软雅黑"/>
          <w:spacing w:val="-3"/>
          <w:sz w:val="18"/>
          <w:szCs w:val="18"/>
        </w:rPr>
        <w:t>第六章</w:t>
      </w:r>
      <w:r>
        <w:rPr>
          <w:rFonts w:ascii="微软雅黑" w:hAnsi="微软雅黑" w:eastAsia="微软雅黑" w:cs="微软雅黑"/>
          <w:spacing w:val="11"/>
          <w:sz w:val="18"/>
          <w:szCs w:val="18"/>
        </w:rPr>
        <w:t xml:space="preserve">   </w:t>
      </w:r>
      <w:r>
        <w:rPr>
          <w:rFonts w:ascii="微软雅黑" w:hAnsi="微软雅黑" w:eastAsia="微软雅黑" w:cs="微软雅黑"/>
          <w:spacing w:val="-3"/>
          <w:sz w:val="18"/>
          <w:szCs w:val="18"/>
        </w:rPr>
        <w:t>工作人员通讯录   / 13</w:t>
      </w:r>
    </w:p>
    <w:p>
      <w:pPr>
        <w:spacing w:before="198" w:line="457" w:lineRule="exact"/>
        <w:ind w:left="1879"/>
        <w:rPr>
          <w:rFonts w:ascii="微软雅黑" w:hAnsi="微软雅黑" w:eastAsia="微软雅黑" w:cs="微软雅黑"/>
          <w:sz w:val="18"/>
          <w:szCs w:val="18"/>
        </w:rPr>
      </w:pPr>
      <w:r>
        <w:rPr>
          <w:rFonts w:ascii="微软雅黑" w:hAnsi="微软雅黑" w:eastAsia="微软雅黑" w:cs="微软雅黑"/>
          <w:spacing w:val="-2"/>
          <w:position w:val="22"/>
          <w:sz w:val="18"/>
          <w:szCs w:val="18"/>
        </w:rPr>
        <w:t>一、各展览活动承办单位联系人</w:t>
      </w:r>
    </w:p>
    <w:p>
      <w:pPr>
        <w:spacing w:before="1" w:line="175" w:lineRule="auto"/>
        <w:ind w:left="1881"/>
        <w:rPr>
          <w:rFonts w:ascii="微软雅黑" w:hAnsi="微软雅黑" w:eastAsia="微软雅黑" w:cs="微软雅黑"/>
          <w:sz w:val="18"/>
          <w:szCs w:val="18"/>
        </w:rPr>
      </w:pPr>
      <w:r>
        <w:rPr>
          <w:rFonts w:ascii="微软雅黑" w:hAnsi="微软雅黑" w:eastAsia="微软雅黑" w:cs="微软雅黑"/>
          <w:spacing w:val="-2"/>
          <w:sz w:val="18"/>
          <w:szCs w:val="18"/>
        </w:rPr>
        <w:t>二、场馆服务联系人</w:t>
      </w:r>
    </w:p>
    <w:p>
      <w:pPr>
        <w:spacing w:before="229" w:line="444" w:lineRule="exact"/>
        <w:ind w:left="1883"/>
        <w:rPr>
          <w:rFonts w:ascii="微软雅黑" w:hAnsi="微软雅黑" w:eastAsia="微软雅黑" w:cs="微软雅黑"/>
          <w:sz w:val="18"/>
          <w:szCs w:val="18"/>
        </w:rPr>
      </w:pPr>
      <w:r>
        <w:rPr>
          <w:rFonts w:ascii="微软雅黑" w:hAnsi="微软雅黑" w:eastAsia="微软雅黑" w:cs="微软雅黑"/>
          <w:spacing w:val="-2"/>
          <w:position w:val="21"/>
          <w:sz w:val="18"/>
          <w:szCs w:val="18"/>
        </w:rPr>
        <w:t>三、服务保障单位联系人</w:t>
      </w:r>
    </w:p>
    <w:p>
      <w:pPr>
        <w:spacing w:before="1" w:line="210" w:lineRule="auto"/>
        <w:ind w:left="1137"/>
        <w:rPr>
          <w:rFonts w:ascii="微软雅黑" w:hAnsi="微软雅黑" w:eastAsia="微软雅黑" w:cs="微软雅黑"/>
          <w:sz w:val="18"/>
          <w:szCs w:val="18"/>
        </w:rPr>
      </w:pPr>
      <w:r>
        <w:rPr>
          <w:rFonts w:ascii="微软雅黑" w:hAnsi="微软雅黑" w:eastAsia="微软雅黑" w:cs="微软雅黑"/>
          <w:spacing w:val="-3"/>
          <w:sz w:val="18"/>
          <w:szCs w:val="18"/>
        </w:rPr>
        <w:t>第七章</w:t>
      </w:r>
      <w:r>
        <w:rPr>
          <w:rFonts w:ascii="微软雅黑" w:hAnsi="微软雅黑" w:eastAsia="微软雅黑" w:cs="微软雅黑"/>
          <w:spacing w:val="11"/>
          <w:sz w:val="18"/>
          <w:szCs w:val="18"/>
        </w:rPr>
        <w:t xml:space="preserve">   </w:t>
      </w:r>
      <w:r>
        <w:rPr>
          <w:rFonts w:ascii="微软雅黑" w:hAnsi="微软雅黑" w:eastAsia="微软雅黑" w:cs="微软雅黑"/>
          <w:spacing w:val="-3"/>
          <w:sz w:val="18"/>
          <w:szCs w:val="18"/>
        </w:rPr>
        <w:t>证件办理  / 17</w:t>
      </w:r>
    </w:p>
    <w:p>
      <w:pPr>
        <w:spacing w:before="198" w:line="456" w:lineRule="exact"/>
        <w:ind w:left="1879"/>
        <w:rPr>
          <w:rFonts w:ascii="微软雅黑" w:hAnsi="微软雅黑" w:eastAsia="微软雅黑" w:cs="微软雅黑"/>
          <w:sz w:val="18"/>
          <w:szCs w:val="18"/>
        </w:rPr>
      </w:pPr>
      <w:r>
        <w:rPr>
          <w:rFonts w:ascii="微软雅黑" w:hAnsi="微软雅黑" w:eastAsia="微软雅黑" w:cs="微软雅黑"/>
          <w:spacing w:val="-3"/>
          <w:position w:val="22"/>
          <w:sz w:val="18"/>
          <w:szCs w:val="18"/>
        </w:rPr>
        <w:t>一、证件种类</w:t>
      </w:r>
    </w:p>
    <w:p>
      <w:pPr>
        <w:spacing w:line="175" w:lineRule="auto"/>
        <w:ind w:left="1881"/>
        <w:rPr>
          <w:rFonts w:ascii="微软雅黑" w:hAnsi="微软雅黑" w:eastAsia="微软雅黑" w:cs="微软雅黑"/>
          <w:sz w:val="18"/>
          <w:szCs w:val="18"/>
        </w:rPr>
      </w:pPr>
      <w:r>
        <w:rPr>
          <w:rFonts w:ascii="微软雅黑" w:hAnsi="微软雅黑" w:eastAsia="微软雅黑" w:cs="微软雅黑"/>
          <w:spacing w:val="-2"/>
          <w:sz w:val="18"/>
          <w:szCs w:val="18"/>
        </w:rPr>
        <w:t>二、申领要求</w:t>
      </w:r>
    </w:p>
    <w:p>
      <w:pPr>
        <w:spacing w:before="231" w:line="176" w:lineRule="auto"/>
        <w:ind w:left="1883"/>
        <w:rPr>
          <w:rFonts w:ascii="微软雅黑" w:hAnsi="微软雅黑" w:eastAsia="微软雅黑" w:cs="微软雅黑"/>
          <w:sz w:val="18"/>
          <w:szCs w:val="18"/>
        </w:rPr>
      </w:pPr>
      <w:r>
        <w:rPr>
          <w:rFonts w:ascii="微软雅黑" w:hAnsi="微软雅黑" w:eastAsia="微软雅黑" w:cs="微软雅黑"/>
          <w:spacing w:val="-2"/>
          <w:sz w:val="18"/>
          <w:szCs w:val="18"/>
        </w:rPr>
        <w:t>三、证件办理时间、地点</w:t>
      </w:r>
    </w:p>
    <w:p>
      <w:pPr>
        <w:spacing w:before="228" w:line="456" w:lineRule="exact"/>
        <w:ind w:left="1887"/>
        <w:rPr>
          <w:rFonts w:ascii="微软雅黑" w:hAnsi="微软雅黑" w:eastAsia="微软雅黑" w:cs="微软雅黑"/>
          <w:sz w:val="18"/>
          <w:szCs w:val="18"/>
        </w:rPr>
      </w:pPr>
      <w:r>
        <w:rPr>
          <w:rFonts w:ascii="微软雅黑" w:hAnsi="微软雅黑" w:eastAsia="微软雅黑" w:cs="微软雅黑"/>
          <w:spacing w:val="-3"/>
          <w:position w:val="22"/>
          <w:sz w:val="18"/>
          <w:szCs w:val="18"/>
        </w:rPr>
        <w:t>四、领证方法</w:t>
      </w:r>
    </w:p>
    <w:p>
      <w:pPr>
        <w:spacing w:line="175" w:lineRule="auto"/>
        <w:ind w:left="1881"/>
        <w:rPr>
          <w:rFonts w:ascii="微软雅黑" w:hAnsi="微软雅黑" w:eastAsia="微软雅黑" w:cs="微软雅黑"/>
          <w:sz w:val="18"/>
          <w:szCs w:val="18"/>
        </w:rPr>
      </w:pPr>
      <w:r>
        <w:rPr>
          <w:rFonts w:ascii="微软雅黑" w:hAnsi="微软雅黑" w:eastAsia="微软雅黑" w:cs="微软雅黑"/>
          <w:spacing w:val="-2"/>
          <w:sz w:val="18"/>
          <w:szCs w:val="18"/>
        </w:rPr>
        <w:t>五、使用方法</w:t>
      </w:r>
    </w:p>
    <w:p>
      <w:pPr>
        <w:spacing w:before="233" w:line="174" w:lineRule="auto"/>
        <w:ind w:left="1879"/>
        <w:rPr>
          <w:rFonts w:ascii="微软雅黑" w:hAnsi="微软雅黑" w:eastAsia="微软雅黑" w:cs="微软雅黑"/>
          <w:sz w:val="18"/>
          <w:szCs w:val="18"/>
        </w:rPr>
      </w:pPr>
      <w:r>
        <w:rPr>
          <w:rFonts w:ascii="微软雅黑" w:hAnsi="微软雅黑" w:eastAsia="微软雅黑" w:cs="微软雅黑"/>
          <w:spacing w:val="-2"/>
          <w:sz w:val="18"/>
          <w:szCs w:val="18"/>
        </w:rPr>
        <w:t>六、职责分工</w:t>
      </w:r>
    </w:p>
    <w:p>
      <w:pPr>
        <w:spacing w:before="229" w:line="176" w:lineRule="auto"/>
        <w:ind w:left="1880"/>
        <w:rPr>
          <w:rFonts w:ascii="微软雅黑" w:hAnsi="微软雅黑" w:eastAsia="微软雅黑" w:cs="微软雅黑"/>
          <w:sz w:val="18"/>
          <w:szCs w:val="18"/>
        </w:rPr>
      </w:pPr>
      <w:r>
        <w:rPr>
          <w:rFonts w:ascii="微软雅黑" w:hAnsi="微软雅黑" w:eastAsia="微软雅黑" w:cs="微软雅黑"/>
          <w:spacing w:val="-2"/>
          <w:sz w:val="18"/>
          <w:szCs w:val="18"/>
        </w:rPr>
        <w:t>七、校对提交</w:t>
      </w:r>
    </w:p>
    <w:p>
      <w:pPr>
        <w:spacing w:line="176" w:lineRule="auto"/>
        <w:rPr>
          <w:rFonts w:ascii="微软雅黑" w:hAnsi="微软雅黑" w:eastAsia="微软雅黑" w:cs="微软雅黑"/>
          <w:sz w:val="18"/>
          <w:szCs w:val="18"/>
        </w:rPr>
        <w:sectPr>
          <w:footerReference r:id="rId9" w:type="default"/>
          <w:pgSz w:w="9978" w:h="13267"/>
          <w:pgMar w:top="400" w:right="170" w:bottom="1193" w:left="170" w:header="0" w:footer="998" w:gutter="0"/>
          <w:cols w:space="720" w:num="1"/>
        </w:sectPr>
      </w:pPr>
    </w:p>
    <w:p>
      <w:pPr>
        <w:pStyle w:val="2"/>
        <w:spacing w:line="453" w:lineRule="auto"/>
      </w:pPr>
      <w:r>
        <w:drawing>
          <wp:anchor distT="0" distB="0" distL="0" distR="0" simplePos="0" relativeHeight="251662336"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49" w:lineRule="auto"/>
      </w:pPr>
    </w:p>
    <w:p>
      <w:pPr>
        <w:pStyle w:val="2"/>
        <w:spacing w:line="250" w:lineRule="auto"/>
      </w:pPr>
    </w:p>
    <w:p>
      <w:pPr>
        <w:spacing w:before="78" w:line="210" w:lineRule="auto"/>
        <w:ind w:left="15"/>
        <w:rPr>
          <w:rFonts w:ascii="微软雅黑" w:hAnsi="微软雅黑" w:eastAsia="微软雅黑" w:cs="微软雅黑"/>
          <w:sz w:val="18"/>
          <w:szCs w:val="18"/>
        </w:rPr>
      </w:pPr>
      <w:r>
        <w:rPr>
          <w:rFonts w:ascii="微软雅黑" w:hAnsi="微软雅黑" w:eastAsia="微软雅黑" w:cs="微软雅黑"/>
          <w:sz w:val="18"/>
          <w:szCs w:val="18"/>
        </w:rPr>
        <w:t>第八章   展位、展品管理相关规定</w:t>
      </w:r>
      <w:r>
        <w:rPr>
          <w:rFonts w:ascii="微软雅黑" w:hAnsi="微软雅黑" w:eastAsia="微软雅黑" w:cs="微软雅黑"/>
          <w:spacing w:val="8"/>
          <w:sz w:val="18"/>
          <w:szCs w:val="18"/>
        </w:rPr>
        <w:t xml:space="preserve">  </w:t>
      </w:r>
      <w:r>
        <w:rPr>
          <w:rFonts w:ascii="微软雅黑" w:hAnsi="微软雅黑" w:eastAsia="微软雅黑" w:cs="微软雅黑"/>
          <w:sz w:val="18"/>
          <w:szCs w:val="18"/>
        </w:rPr>
        <w:t>/ 22</w:t>
      </w:r>
    </w:p>
    <w:p>
      <w:pPr>
        <w:spacing w:before="197" w:line="456" w:lineRule="exact"/>
        <w:ind w:left="756"/>
        <w:rPr>
          <w:rFonts w:ascii="微软雅黑" w:hAnsi="微软雅黑" w:eastAsia="微软雅黑" w:cs="微软雅黑"/>
          <w:sz w:val="18"/>
          <w:szCs w:val="18"/>
        </w:rPr>
      </w:pPr>
      <w:r>
        <w:rPr>
          <w:rFonts w:ascii="微软雅黑" w:hAnsi="微软雅黑" w:eastAsia="微软雅黑" w:cs="微软雅黑"/>
          <w:spacing w:val="-2"/>
          <w:position w:val="22"/>
          <w:sz w:val="18"/>
          <w:szCs w:val="18"/>
        </w:rPr>
        <w:t>一、展位使用管理规定</w:t>
      </w:r>
    </w:p>
    <w:p>
      <w:pPr>
        <w:spacing w:before="1" w:line="175" w:lineRule="auto"/>
        <w:ind w:left="759"/>
        <w:rPr>
          <w:rFonts w:ascii="微软雅黑" w:hAnsi="微软雅黑" w:eastAsia="微软雅黑" w:cs="微软雅黑"/>
          <w:sz w:val="18"/>
          <w:szCs w:val="18"/>
        </w:rPr>
      </w:pPr>
      <w:r>
        <w:rPr>
          <w:rFonts w:ascii="微软雅黑" w:hAnsi="微软雅黑" w:eastAsia="微软雅黑" w:cs="微软雅黑"/>
          <w:spacing w:val="-2"/>
          <w:sz w:val="18"/>
          <w:szCs w:val="18"/>
        </w:rPr>
        <w:t>二、展品的管理规定</w:t>
      </w:r>
    </w:p>
    <w:p>
      <w:pPr>
        <w:spacing w:before="230" w:line="176" w:lineRule="auto"/>
        <w:ind w:left="760"/>
        <w:rPr>
          <w:rFonts w:ascii="微软雅黑" w:hAnsi="微软雅黑" w:eastAsia="微软雅黑" w:cs="微软雅黑"/>
          <w:sz w:val="18"/>
          <w:szCs w:val="18"/>
        </w:rPr>
      </w:pPr>
      <w:r>
        <w:rPr>
          <w:rFonts w:ascii="微软雅黑" w:hAnsi="微软雅黑" w:eastAsia="微软雅黑" w:cs="微软雅黑"/>
          <w:spacing w:val="-2"/>
          <w:sz w:val="18"/>
          <w:szCs w:val="18"/>
        </w:rPr>
        <w:t>三、进出馆管理</w:t>
      </w:r>
    </w:p>
    <w:p>
      <w:pPr>
        <w:spacing w:before="230" w:line="175" w:lineRule="auto"/>
        <w:ind w:left="764"/>
        <w:rPr>
          <w:rFonts w:ascii="微软雅黑" w:hAnsi="微软雅黑" w:eastAsia="微软雅黑" w:cs="微软雅黑"/>
          <w:sz w:val="18"/>
          <w:szCs w:val="18"/>
        </w:rPr>
      </w:pPr>
      <w:r>
        <w:rPr>
          <w:rFonts w:ascii="微软雅黑" w:hAnsi="微软雅黑" w:eastAsia="微软雅黑" w:cs="微软雅黑"/>
          <w:spacing w:val="-2"/>
          <w:sz w:val="18"/>
          <w:szCs w:val="18"/>
        </w:rPr>
        <w:t>四、现场销售管理</w:t>
      </w:r>
    </w:p>
    <w:p>
      <w:pPr>
        <w:spacing w:before="227" w:line="460" w:lineRule="exact"/>
        <w:ind w:left="759"/>
        <w:rPr>
          <w:rFonts w:ascii="微软雅黑" w:hAnsi="微软雅黑" w:eastAsia="微软雅黑" w:cs="微软雅黑"/>
          <w:sz w:val="18"/>
          <w:szCs w:val="18"/>
        </w:rPr>
      </w:pPr>
      <w:r>
        <w:rPr>
          <w:rFonts w:ascii="微软雅黑" w:hAnsi="微软雅黑" w:eastAsia="微软雅黑" w:cs="微软雅黑"/>
          <w:spacing w:val="-3"/>
          <w:position w:val="22"/>
          <w:sz w:val="18"/>
          <w:szCs w:val="18"/>
        </w:rPr>
        <w:t>五、知识产权保护（详见附件 17）</w:t>
      </w:r>
    </w:p>
    <w:p>
      <w:pPr>
        <w:spacing w:line="175" w:lineRule="auto"/>
        <w:ind w:left="757"/>
        <w:rPr>
          <w:rFonts w:ascii="微软雅黑" w:hAnsi="微软雅黑" w:eastAsia="微软雅黑" w:cs="微软雅黑"/>
          <w:sz w:val="18"/>
          <w:szCs w:val="18"/>
        </w:rPr>
      </w:pPr>
      <w:r>
        <w:rPr>
          <w:rFonts w:ascii="微软雅黑" w:hAnsi="微软雅黑" w:eastAsia="微软雅黑" w:cs="微软雅黑"/>
          <w:spacing w:val="-1"/>
          <w:sz w:val="18"/>
          <w:szCs w:val="18"/>
        </w:rPr>
        <w:t>六、消费者权益保护</w:t>
      </w:r>
    </w:p>
    <w:p>
      <w:pPr>
        <w:spacing w:before="229" w:line="176" w:lineRule="auto"/>
        <w:ind w:left="757"/>
        <w:rPr>
          <w:rFonts w:ascii="微软雅黑" w:hAnsi="微软雅黑" w:eastAsia="微软雅黑" w:cs="微软雅黑"/>
          <w:sz w:val="18"/>
          <w:szCs w:val="18"/>
        </w:rPr>
      </w:pPr>
      <w:r>
        <w:rPr>
          <w:rFonts w:ascii="微软雅黑" w:hAnsi="微软雅黑" w:eastAsia="微软雅黑" w:cs="微软雅黑"/>
          <w:spacing w:val="-2"/>
          <w:sz w:val="18"/>
          <w:szCs w:val="18"/>
        </w:rPr>
        <w:t>七、噪音控制</w:t>
      </w:r>
    </w:p>
    <w:p>
      <w:pPr>
        <w:spacing w:before="217" w:line="456" w:lineRule="exact"/>
        <w:ind w:left="15"/>
        <w:rPr>
          <w:rFonts w:ascii="微软雅黑" w:hAnsi="微软雅黑" w:eastAsia="微软雅黑" w:cs="微软雅黑"/>
          <w:sz w:val="18"/>
          <w:szCs w:val="18"/>
        </w:rPr>
      </w:pPr>
      <w:r>
        <w:rPr>
          <w:rFonts w:ascii="微软雅黑" w:hAnsi="微软雅黑" w:eastAsia="微软雅黑" w:cs="微软雅黑"/>
          <w:spacing w:val="-1"/>
          <w:position w:val="19"/>
          <w:sz w:val="18"/>
          <w:szCs w:val="18"/>
        </w:rPr>
        <w:t>第九章</w:t>
      </w:r>
      <w:r>
        <w:rPr>
          <w:rFonts w:ascii="微软雅黑" w:hAnsi="微软雅黑" w:eastAsia="微软雅黑" w:cs="微软雅黑"/>
          <w:spacing w:val="11"/>
          <w:position w:val="19"/>
          <w:sz w:val="18"/>
          <w:szCs w:val="18"/>
        </w:rPr>
        <w:t xml:space="preserve">   </w:t>
      </w:r>
      <w:r>
        <w:rPr>
          <w:rFonts w:ascii="微软雅黑" w:hAnsi="微软雅黑" w:eastAsia="微软雅黑" w:cs="微软雅黑"/>
          <w:spacing w:val="-1"/>
          <w:position w:val="19"/>
          <w:sz w:val="18"/>
          <w:szCs w:val="18"/>
        </w:rPr>
        <w:t>通关便利化措施  / 25</w:t>
      </w:r>
    </w:p>
    <w:p>
      <w:pPr>
        <w:spacing w:before="1" w:line="210" w:lineRule="auto"/>
        <w:ind w:left="15"/>
        <w:rPr>
          <w:rFonts w:ascii="微软雅黑" w:hAnsi="微软雅黑" w:eastAsia="微软雅黑" w:cs="微软雅黑"/>
          <w:sz w:val="18"/>
          <w:szCs w:val="18"/>
        </w:rPr>
      </w:pPr>
      <w:r>
        <w:rPr>
          <w:rFonts w:ascii="微软雅黑" w:hAnsi="微软雅黑" w:eastAsia="微软雅黑" w:cs="微软雅黑"/>
          <w:spacing w:val="-1"/>
          <w:sz w:val="18"/>
          <w:szCs w:val="18"/>
        </w:rPr>
        <w:t>第十章</w:t>
      </w:r>
      <w:r>
        <w:rPr>
          <w:rFonts w:ascii="微软雅黑" w:hAnsi="微软雅黑" w:eastAsia="微软雅黑" w:cs="微软雅黑"/>
          <w:spacing w:val="12"/>
          <w:sz w:val="18"/>
          <w:szCs w:val="18"/>
        </w:rPr>
        <w:t xml:space="preserve">   </w:t>
      </w:r>
      <w:r>
        <w:rPr>
          <w:rFonts w:ascii="微软雅黑" w:hAnsi="微软雅黑" w:eastAsia="微软雅黑" w:cs="微软雅黑"/>
          <w:spacing w:val="-1"/>
          <w:sz w:val="18"/>
          <w:szCs w:val="18"/>
        </w:rPr>
        <w:t>布撤展管理规定  / 28</w:t>
      </w:r>
    </w:p>
    <w:p>
      <w:pPr>
        <w:spacing w:before="197" w:line="457" w:lineRule="exact"/>
        <w:ind w:left="756"/>
        <w:rPr>
          <w:rFonts w:ascii="微软雅黑" w:hAnsi="微软雅黑" w:eastAsia="微软雅黑" w:cs="微软雅黑"/>
          <w:sz w:val="18"/>
          <w:szCs w:val="18"/>
        </w:rPr>
      </w:pPr>
      <w:r>
        <w:rPr>
          <w:rFonts w:ascii="微软雅黑" w:hAnsi="微软雅黑" w:eastAsia="微软雅黑" w:cs="微软雅黑"/>
          <w:spacing w:val="-2"/>
          <w:position w:val="22"/>
          <w:sz w:val="18"/>
          <w:szCs w:val="18"/>
        </w:rPr>
        <w:t>一、布撤展地点、时间安排</w:t>
      </w:r>
    </w:p>
    <w:p>
      <w:pPr>
        <w:spacing w:line="175" w:lineRule="auto"/>
        <w:ind w:left="759"/>
        <w:rPr>
          <w:rFonts w:ascii="微软雅黑" w:hAnsi="微软雅黑" w:eastAsia="微软雅黑" w:cs="微软雅黑"/>
          <w:sz w:val="18"/>
          <w:szCs w:val="18"/>
        </w:rPr>
      </w:pPr>
      <w:r>
        <w:rPr>
          <w:rFonts w:ascii="微软雅黑" w:hAnsi="微软雅黑" w:eastAsia="微软雅黑" w:cs="微软雅黑"/>
          <w:spacing w:val="-2"/>
          <w:sz w:val="18"/>
          <w:szCs w:val="18"/>
        </w:rPr>
        <w:t>二、布展管理</w:t>
      </w:r>
    </w:p>
    <w:p>
      <w:pPr>
        <w:spacing w:before="230" w:line="176" w:lineRule="auto"/>
        <w:ind w:left="760"/>
        <w:rPr>
          <w:rFonts w:ascii="微软雅黑" w:hAnsi="微软雅黑" w:eastAsia="微软雅黑" w:cs="微软雅黑"/>
          <w:sz w:val="18"/>
          <w:szCs w:val="18"/>
        </w:rPr>
      </w:pPr>
      <w:r>
        <w:rPr>
          <w:rFonts w:ascii="微软雅黑" w:hAnsi="微软雅黑" w:eastAsia="微软雅黑" w:cs="微软雅黑"/>
          <w:spacing w:val="-2"/>
          <w:sz w:val="18"/>
          <w:szCs w:val="18"/>
        </w:rPr>
        <w:t>三、撤展管理</w:t>
      </w:r>
    </w:p>
    <w:p>
      <w:pPr>
        <w:spacing w:before="230" w:line="455" w:lineRule="exact"/>
        <w:ind w:left="764"/>
        <w:rPr>
          <w:rFonts w:ascii="微软雅黑" w:hAnsi="微软雅黑" w:eastAsia="微软雅黑" w:cs="微软雅黑"/>
          <w:sz w:val="18"/>
          <w:szCs w:val="18"/>
        </w:rPr>
      </w:pPr>
      <w:r>
        <w:rPr>
          <w:rFonts w:ascii="微软雅黑" w:hAnsi="微软雅黑" w:eastAsia="微软雅黑" w:cs="微软雅黑"/>
          <w:spacing w:val="-2"/>
          <w:position w:val="22"/>
          <w:sz w:val="18"/>
          <w:szCs w:val="18"/>
        </w:rPr>
        <w:t>四、车辆管理规定</w:t>
      </w:r>
    </w:p>
    <w:p>
      <w:pPr>
        <w:spacing w:before="1" w:line="175" w:lineRule="auto"/>
        <w:ind w:left="759"/>
        <w:rPr>
          <w:rFonts w:ascii="微软雅黑" w:hAnsi="微软雅黑" w:eastAsia="微软雅黑" w:cs="微软雅黑"/>
          <w:sz w:val="18"/>
          <w:szCs w:val="18"/>
        </w:rPr>
      </w:pPr>
      <w:r>
        <w:rPr>
          <w:rFonts w:ascii="微软雅黑" w:hAnsi="微软雅黑" w:eastAsia="微软雅黑" w:cs="微软雅黑"/>
          <w:spacing w:val="-2"/>
          <w:sz w:val="18"/>
          <w:szCs w:val="18"/>
        </w:rPr>
        <w:t>五、严格安全检查</w:t>
      </w:r>
    </w:p>
    <w:p>
      <w:pPr>
        <w:spacing w:before="218" w:line="210" w:lineRule="auto"/>
        <w:ind w:left="15"/>
        <w:rPr>
          <w:rFonts w:ascii="微软雅黑" w:hAnsi="微软雅黑" w:eastAsia="微软雅黑" w:cs="微软雅黑"/>
          <w:sz w:val="18"/>
          <w:szCs w:val="18"/>
        </w:rPr>
      </w:pPr>
      <w:r>
        <w:rPr>
          <w:rFonts w:ascii="微软雅黑" w:hAnsi="微软雅黑" w:eastAsia="微软雅黑" w:cs="微软雅黑"/>
          <w:spacing w:val="-1"/>
          <w:sz w:val="18"/>
          <w:szCs w:val="18"/>
        </w:rPr>
        <w:t>第十一章</w:t>
      </w:r>
      <w:r>
        <w:rPr>
          <w:rFonts w:ascii="微软雅黑" w:hAnsi="微软雅黑" w:eastAsia="微软雅黑" w:cs="微软雅黑"/>
          <w:spacing w:val="13"/>
          <w:sz w:val="18"/>
          <w:szCs w:val="18"/>
        </w:rPr>
        <w:t xml:space="preserve">   </w:t>
      </w:r>
      <w:r>
        <w:rPr>
          <w:rFonts w:ascii="微软雅黑" w:hAnsi="微软雅黑" w:eastAsia="微软雅黑" w:cs="微软雅黑"/>
          <w:spacing w:val="-1"/>
          <w:sz w:val="18"/>
          <w:szCs w:val="18"/>
        </w:rPr>
        <w:t>参展商推荐酒店  / 38</w:t>
      </w:r>
    </w:p>
    <w:p>
      <w:pPr>
        <w:spacing w:before="185" w:line="209" w:lineRule="auto"/>
        <w:ind w:left="15"/>
        <w:rPr>
          <w:rFonts w:ascii="微软雅黑" w:hAnsi="微软雅黑" w:eastAsia="微软雅黑" w:cs="微软雅黑"/>
          <w:sz w:val="18"/>
          <w:szCs w:val="18"/>
        </w:rPr>
      </w:pPr>
      <w:r>
        <w:rPr>
          <w:rFonts w:ascii="微软雅黑" w:hAnsi="微软雅黑" w:eastAsia="微软雅黑" w:cs="微软雅黑"/>
          <w:sz w:val="18"/>
          <w:szCs w:val="18"/>
        </w:rPr>
        <w:t>第十二章   银川国际会展中心介绍</w:t>
      </w:r>
      <w:r>
        <w:rPr>
          <w:rFonts w:ascii="微软雅黑" w:hAnsi="微软雅黑" w:eastAsia="微软雅黑" w:cs="微软雅黑"/>
          <w:spacing w:val="10"/>
          <w:sz w:val="18"/>
          <w:szCs w:val="18"/>
        </w:rPr>
        <w:t xml:space="preserve">  </w:t>
      </w:r>
      <w:r>
        <w:rPr>
          <w:rFonts w:ascii="微软雅黑" w:hAnsi="微软雅黑" w:eastAsia="微软雅黑" w:cs="微软雅黑"/>
          <w:sz w:val="18"/>
          <w:szCs w:val="18"/>
        </w:rPr>
        <w:t>/ 39</w:t>
      </w:r>
    </w:p>
    <w:p>
      <w:pPr>
        <w:spacing w:before="198" w:line="456" w:lineRule="exact"/>
        <w:jc w:val="right"/>
        <w:rPr>
          <w:rFonts w:ascii="微软雅黑" w:hAnsi="微软雅黑" w:eastAsia="微软雅黑" w:cs="微软雅黑"/>
          <w:sz w:val="18"/>
          <w:szCs w:val="18"/>
        </w:rPr>
      </w:pPr>
      <w:r>
        <w:rPr>
          <w:rFonts w:ascii="微软雅黑" w:hAnsi="微软雅黑" w:eastAsia="微软雅黑" w:cs="微软雅黑"/>
          <w:position w:val="21"/>
          <w:sz w:val="18"/>
          <w:szCs w:val="18"/>
        </w:rPr>
        <w:t>附件 1-19（附件下载地址：点击进入第六届中国—阿拉伯国家</w:t>
      </w:r>
      <w:r>
        <w:rPr>
          <w:rFonts w:ascii="微软雅黑" w:hAnsi="微软雅黑" w:eastAsia="微软雅黑" w:cs="微软雅黑"/>
          <w:spacing w:val="-1"/>
          <w:position w:val="21"/>
          <w:sz w:val="18"/>
          <w:szCs w:val="18"/>
        </w:rPr>
        <w:t>博览会官网 https://www.cas-</w:t>
      </w:r>
    </w:p>
    <w:p>
      <w:pPr>
        <w:spacing w:line="185" w:lineRule="auto"/>
        <w:ind w:left="20"/>
        <w:rPr>
          <w:rFonts w:ascii="微软雅黑" w:hAnsi="微软雅黑" w:eastAsia="微软雅黑" w:cs="微软雅黑"/>
          <w:sz w:val="18"/>
          <w:szCs w:val="18"/>
        </w:rPr>
      </w:pPr>
      <w:r>
        <w:rPr>
          <w:rFonts w:ascii="微软雅黑" w:hAnsi="微软雅黑" w:eastAsia="微软雅黑" w:cs="微软雅黑"/>
          <w:spacing w:val="-3"/>
          <w:sz w:val="18"/>
          <w:szCs w:val="18"/>
        </w:rPr>
        <w:t>expo.org.cn/，注册并登录相关展览</w:t>
      </w:r>
      <w:r>
        <w:rPr>
          <w:rFonts w:ascii="微软雅黑" w:hAnsi="微软雅黑" w:eastAsia="微软雅黑" w:cs="微软雅黑"/>
          <w:spacing w:val="-4"/>
          <w:sz w:val="18"/>
          <w:szCs w:val="18"/>
        </w:rPr>
        <w:t>账号后下载）</w:t>
      </w:r>
    </w:p>
    <w:p>
      <w:pPr>
        <w:spacing w:line="185" w:lineRule="auto"/>
        <w:rPr>
          <w:rFonts w:ascii="微软雅黑" w:hAnsi="微软雅黑" w:eastAsia="微软雅黑" w:cs="微软雅黑"/>
          <w:sz w:val="18"/>
          <w:szCs w:val="18"/>
        </w:rPr>
        <w:sectPr>
          <w:footerReference r:id="rId10" w:type="default"/>
          <w:pgSz w:w="9978" w:h="13267"/>
          <w:pgMar w:top="400" w:right="1302" w:bottom="1193" w:left="1292" w:header="0" w:footer="998" w:gutter="0"/>
          <w:cols w:space="720" w:num="1"/>
        </w:sectPr>
      </w:pPr>
    </w:p>
    <w:p>
      <w:pPr>
        <w:pStyle w:val="2"/>
        <w:spacing w:line="437" w:lineRule="auto"/>
      </w:pPr>
    </w:p>
    <w:p>
      <w:pPr>
        <w:pStyle w:val="2"/>
        <w:spacing w:before="68" w:line="203" w:lineRule="auto"/>
        <w:ind w:left="6065"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39" w:lineRule="auto"/>
      </w:pPr>
    </w:p>
    <w:p>
      <w:pPr>
        <w:spacing w:before="137" w:line="211" w:lineRule="auto"/>
        <w:ind w:left="3220"/>
        <w:rPr>
          <w:rFonts w:ascii="微软雅黑" w:hAnsi="微软雅黑" w:eastAsia="微软雅黑" w:cs="微软雅黑"/>
          <w:sz w:val="32"/>
          <w:szCs w:val="32"/>
        </w:rPr>
      </w:pPr>
      <w:r>
        <w:rPr>
          <w:rFonts w:ascii="微软雅黑" w:hAnsi="微软雅黑" w:eastAsia="微软雅黑" w:cs="微软雅黑"/>
          <w:color w:val="004EA2"/>
          <w:spacing w:val="-7"/>
          <w:sz w:val="32"/>
          <w:szCs w:val="32"/>
        </w:rPr>
        <w:t>第一章</w:t>
      </w:r>
    </w:p>
    <w:p>
      <w:pPr>
        <w:spacing w:before="37" w:line="210" w:lineRule="auto"/>
        <w:ind w:left="1181"/>
        <w:rPr>
          <w:rFonts w:ascii="微软雅黑" w:hAnsi="微软雅黑" w:eastAsia="微软雅黑" w:cs="微软雅黑"/>
          <w:sz w:val="32"/>
          <w:szCs w:val="32"/>
        </w:rPr>
      </w:pPr>
      <w:r>
        <w:rPr>
          <w:rFonts w:ascii="微软雅黑" w:hAnsi="微软雅黑" w:eastAsia="微软雅黑" w:cs="微软雅黑"/>
          <w:color w:val="004EA2"/>
          <w:spacing w:val="-8"/>
          <w:sz w:val="32"/>
          <w:szCs w:val="32"/>
        </w:rPr>
        <w:t>第六届中国—阿拉伯国家博览会概况</w:t>
      </w:r>
    </w:p>
    <w:p>
      <w:pPr>
        <w:spacing w:before="86" w:line="168" w:lineRule="exact"/>
        <w:ind w:firstLine="2056"/>
      </w:pPr>
      <w:r>
        <w:rPr>
          <w:position w:val="-3"/>
        </w:rPr>
        <w:drawing>
          <wp:inline distT="0" distB="0" distL="0" distR="0">
            <wp:extent cx="2063115" cy="1060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0"/>
                    <a:stretch>
                      <a:fillRect/>
                    </a:stretch>
                  </pic:blipFill>
                  <pic:spPr>
                    <a:xfrm>
                      <a:off x="0" y="0"/>
                      <a:ext cx="2063742" cy="106596"/>
                    </a:xfrm>
                    <a:prstGeom prst="rect">
                      <a:avLst/>
                    </a:prstGeom>
                  </pic:spPr>
                </pic:pic>
              </a:graphicData>
            </a:graphic>
          </wp:inline>
        </w:drawing>
      </w:r>
    </w:p>
    <w:p>
      <w:pPr>
        <w:pStyle w:val="2"/>
        <w:spacing w:line="315" w:lineRule="auto"/>
      </w:pPr>
    </w:p>
    <w:p>
      <w:pPr>
        <w:pStyle w:val="2"/>
        <w:spacing w:line="315" w:lineRule="auto"/>
      </w:pPr>
    </w:p>
    <w:p>
      <w:pPr>
        <w:spacing w:before="94" w:line="180" w:lineRule="auto"/>
        <w:ind w:left="406"/>
        <w:rPr>
          <w:rFonts w:ascii="微软雅黑" w:hAnsi="微软雅黑" w:eastAsia="微软雅黑" w:cs="微软雅黑"/>
          <w:sz w:val="22"/>
          <w:szCs w:val="22"/>
        </w:rPr>
      </w:pPr>
      <w:r>
        <w:rPr>
          <w:rFonts w:ascii="微软雅黑" w:hAnsi="微软雅黑" w:eastAsia="微软雅黑" w:cs="微软雅黑"/>
          <w:color w:val="004EA2"/>
          <w:sz w:val="22"/>
          <w:szCs w:val="22"/>
        </w:rPr>
        <w:t>时间地点</w:t>
      </w:r>
    </w:p>
    <w:p>
      <w:pPr>
        <w:spacing w:before="130"/>
        <w:ind w:left="411"/>
        <w:rPr>
          <w:rFonts w:ascii="宋体" w:hAnsi="宋体" w:eastAsia="宋体" w:cs="宋体"/>
          <w:sz w:val="18"/>
          <w:szCs w:val="18"/>
        </w:rPr>
      </w:pPr>
      <w:r>
        <w:rPr>
          <w:rFonts w:ascii="宋体" w:hAnsi="宋体" w:eastAsia="宋体" w:cs="宋体"/>
          <w:sz w:val="18"/>
          <w:szCs w:val="18"/>
        </w:rPr>
        <w:t>时间：2023</w:t>
      </w:r>
      <w:r>
        <w:rPr>
          <w:rFonts w:ascii="宋体" w:hAnsi="宋体" w:eastAsia="宋体" w:cs="宋体"/>
          <w:spacing w:val="-36"/>
          <w:sz w:val="18"/>
          <w:szCs w:val="18"/>
        </w:rPr>
        <w:t xml:space="preserve"> </w:t>
      </w:r>
      <w:r>
        <w:rPr>
          <w:rFonts w:ascii="宋体" w:hAnsi="宋体" w:eastAsia="宋体" w:cs="宋体"/>
          <w:sz w:val="18"/>
          <w:szCs w:val="18"/>
        </w:rPr>
        <w:t>年</w:t>
      </w:r>
      <w:r>
        <w:rPr>
          <w:rFonts w:ascii="宋体" w:hAnsi="宋体" w:eastAsia="宋体" w:cs="宋体"/>
          <w:spacing w:val="-29"/>
          <w:sz w:val="18"/>
          <w:szCs w:val="18"/>
        </w:rPr>
        <w:t xml:space="preserve"> </w:t>
      </w:r>
      <w:r>
        <w:rPr>
          <w:rFonts w:ascii="宋体" w:hAnsi="宋体" w:eastAsia="宋体" w:cs="宋体"/>
          <w:sz w:val="18"/>
          <w:szCs w:val="18"/>
        </w:rPr>
        <w:t>9</w:t>
      </w:r>
      <w:r>
        <w:rPr>
          <w:rFonts w:ascii="宋体" w:hAnsi="宋体" w:eastAsia="宋体" w:cs="宋体"/>
          <w:spacing w:val="-35"/>
          <w:sz w:val="18"/>
          <w:szCs w:val="18"/>
        </w:rPr>
        <w:t xml:space="preserve"> </w:t>
      </w:r>
      <w:r>
        <w:rPr>
          <w:rFonts w:ascii="宋体" w:hAnsi="宋体" w:eastAsia="宋体" w:cs="宋体"/>
          <w:sz w:val="18"/>
          <w:szCs w:val="18"/>
        </w:rPr>
        <w:t>月</w:t>
      </w:r>
      <w:r>
        <w:rPr>
          <w:rFonts w:ascii="宋体" w:hAnsi="宋体" w:eastAsia="宋体" w:cs="宋体"/>
          <w:spacing w:val="-30"/>
          <w:sz w:val="18"/>
          <w:szCs w:val="18"/>
        </w:rPr>
        <w:t xml:space="preserve"> </w:t>
      </w:r>
      <w:r>
        <w:rPr>
          <w:rFonts w:ascii="宋体" w:hAnsi="宋体" w:eastAsia="宋体" w:cs="宋体"/>
          <w:sz w:val="18"/>
          <w:szCs w:val="18"/>
        </w:rPr>
        <w:t>21 日—9</w:t>
      </w:r>
      <w:r>
        <w:rPr>
          <w:rFonts w:ascii="宋体" w:hAnsi="宋体" w:eastAsia="宋体" w:cs="宋体"/>
          <w:spacing w:val="-35"/>
          <w:sz w:val="18"/>
          <w:szCs w:val="18"/>
        </w:rPr>
        <w:t xml:space="preserve"> </w:t>
      </w:r>
      <w:r>
        <w:rPr>
          <w:rFonts w:ascii="宋体" w:hAnsi="宋体" w:eastAsia="宋体" w:cs="宋体"/>
          <w:sz w:val="18"/>
          <w:szCs w:val="18"/>
        </w:rPr>
        <w:t>月</w:t>
      </w:r>
      <w:r>
        <w:rPr>
          <w:rFonts w:ascii="宋体" w:hAnsi="宋体" w:eastAsia="宋体" w:cs="宋体"/>
          <w:spacing w:val="-30"/>
          <w:sz w:val="18"/>
          <w:szCs w:val="18"/>
        </w:rPr>
        <w:t xml:space="preserve"> </w:t>
      </w:r>
      <w:r>
        <w:rPr>
          <w:rFonts w:ascii="宋体" w:hAnsi="宋体" w:eastAsia="宋体" w:cs="宋体"/>
          <w:sz w:val="18"/>
          <w:szCs w:val="18"/>
        </w:rPr>
        <w:t>24 日</w:t>
      </w:r>
    </w:p>
    <w:p>
      <w:pPr>
        <w:spacing w:before="186"/>
        <w:ind w:left="396"/>
        <w:rPr>
          <w:rFonts w:ascii="宋体" w:hAnsi="宋体" w:eastAsia="宋体" w:cs="宋体"/>
          <w:sz w:val="18"/>
          <w:szCs w:val="18"/>
        </w:rPr>
      </w:pPr>
      <w:r>
        <w:rPr>
          <w:rFonts w:ascii="宋体" w:hAnsi="宋体" w:eastAsia="宋体" w:cs="宋体"/>
          <w:spacing w:val="3"/>
          <w:sz w:val="18"/>
          <w:szCs w:val="18"/>
        </w:rPr>
        <w:t>地点：中国·宁夏·银川</w:t>
      </w:r>
    </w:p>
    <w:p>
      <w:pPr>
        <w:pStyle w:val="2"/>
        <w:spacing w:line="257" w:lineRule="auto"/>
      </w:pPr>
    </w:p>
    <w:p>
      <w:pPr>
        <w:pStyle w:val="2"/>
        <w:spacing w:line="257" w:lineRule="auto"/>
      </w:pPr>
    </w:p>
    <w:p>
      <w:pPr>
        <w:spacing w:before="95" w:line="180" w:lineRule="auto"/>
        <w:ind w:left="401"/>
        <w:rPr>
          <w:rFonts w:ascii="微软雅黑" w:hAnsi="微软雅黑" w:eastAsia="微软雅黑" w:cs="微软雅黑"/>
          <w:sz w:val="22"/>
          <w:szCs w:val="22"/>
        </w:rPr>
      </w:pPr>
      <w:r>
        <w:rPr>
          <w:rFonts w:ascii="微软雅黑" w:hAnsi="微软雅黑" w:eastAsia="微软雅黑" w:cs="微软雅黑"/>
          <w:color w:val="004EA2"/>
          <w:spacing w:val="2"/>
          <w:sz w:val="22"/>
          <w:szCs w:val="22"/>
        </w:rPr>
        <w:t>主办单位</w:t>
      </w:r>
    </w:p>
    <w:p>
      <w:pPr>
        <w:spacing w:before="131"/>
        <w:ind w:left="415"/>
        <w:rPr>
          <w:rFonts w:ascii="宋体" w:hAnsi="宋体" w:eastAsia="宋体" w:cs="宋体"/>
          <w:sz w:val="18"/>
          <w:szCs w:val="18"/>
        </w:rPr>
      </w:pPr>
      <w:r>
        <w:rPr>
          <w:rFonts w:ascii="宋体" w:hAnsi="宋体" w:eastAsia="宋体" w:cs="宋体"/>
          <w:spacing w:val="1"/>
          <w:sz w:val="18"/>
          <w:szCs w:val="18"/>
        </w:rPr>
        <w:t>中华人民共和国商务部</w:t>
      </w:r>
    </w:p>
    <w:p>
      <w:pPr>
        <w:spacing w:before="186" w:line="420" w:lineRule="exact"/>
        <w:ind w:left="415"/>
        <w:rPr>
          <w:rFonts w:ascii="宋体" w:hAnsi="宋体" w:eastAsia="宋体" w:cs="宋体"/>
          <w:sz w:val="18"/>
          <w:szCs w:val="18"/>
        </w:rPr>
      </w:pPr>
      <w:r>
        <w:rPr>
          <w:rFonts w:ascii="宋体" w:hAnsi="宋体" w:eastAsia="宋体" w:cs="宋体"/>
          <w:spacing w:val="2"/>
          <w:position w:val="17"/>
          <w:sz w:val="18"/>
          <w:szCs w:val="18"/>
        </w:rPr>
        <w:t>中国国际贸易促进委员会</w:t>
      </w:r>
    </w:p>
    <w:p>
      <w:pPr>
        <w:spacing w:before="1" w:line="238" w:lineRule="auto"/>
        <w:ind w:left="400"/>
        <w:rPr>
          <w:rFonts w:ascii="宋体" w:hAnsi="宋体" w:eastAsia="宋体" w:cs="宋体"/>
          <w:sz w:val="18"/>
          <w:szCs w:val="18"/>
        </w:rPr>
      </w:pPr>
      <w:r>
        <w:rPr>
          <w:rFonts w:ascii="宋体" w:hAnsi="宋体" w:eastAsia="宋体" w:cs="宋体"/>
          <w:spacing w:val="3"/>
          <w:sz w:val="18"/>
          <w:szCs w:val="18"/>
        </w:rPr>
        <w:t>宁夏回族自治区人民政府</w:t>
      </w:r>
    </w:p>
    <w:p>
      <w:pPr>
        <w:pStyle w:val="2"/>
        <w:spacing w:line="258" w:lineRule="auto"/>
      </w:pPr>
    </w:p>
    <w:p>
      <w:pPr>
        <w:pStyle w:val="2"/>
        <w:spacing w:line="258" w:lineRule="auto"/>
      </w:pPr>
    </w:p>
    <w:p>
      <w:pPr>
        <w:spacing w:before="95" w:line="179" w:lineRule="auto"/>
        <w:ind w:left="399"/>
        <w:rPr>
          <w:rFonts w:ascii="微软雅黑" w:hAnsi="微软雅黑" w:eastAsia="微软雅黑" w:cs="微软雅黑"/>
          <w:sz w:val="22"/>
          <w:szCs w:val="22"/>
        </w:rPr>
      </w:pPr>
      <w:r>
        <w:rPr>
          <w:rFonts w:ascii="微软雅黑" w:hAnsi="微软雅黑" w:eastAsia="微软雅黑" w:cs="微软雅黑"/>
          <w:color w:val="004EA2"/>
          <w:spacing w:val="-1"/>
          <w:sz w:val="22"/>
          <w:szCs w:val="22"/>
        </w:rPr>
        <w:t>宗旨</w:t>
      </w:r>
    </w:p>
    <w:p>
      <w:pPr>
        <w:spacing w:before="132" w:line="239" w:lineRule="auto"/>
        <w:ind w:left="394"/>
        <w:rPr>
          <w:rFonts w:ascii="宋体" w:hAnsi="宋体" w:eastAsia="宋体" w:cs="宋体"/>
          <w:sz w:val="18"/>
          <w:szCs w:val="18"/>
        </w:rPr>
      </w:pPr>
      <w:r>
        <w:rPr>
          <w:rFonts w:ascii="宋体" w:hAnsi="宋体" w:eastAsia="宋体" w:cs="宋体"/>
          <w:spacing w:val="2"/>
          <w:sz w:val="18"/>
          <w:szCs w:val="18"/>
        </w:rPr>
        <w:t>传承友谊</w:t>
      </w:r>
      <w:r>
        <w:rPr>
          <w:rFonts w:ascii="宋体" w:hAnsi="宋体" w:eastAsia="宋体" w:cs="宋体"/>
          <w:spacing w:val="42"/>
          <w:sz w:val="18"/>
          <w:szCs w:val="18"/>
        </w:rPr>
        <w:t xml:space="preserve"> </w:t>
      </w:r>
      <w:r>
        <w:rPr>
          <w:rFonts w:ascii="宋体" w:hAnsi="宋体" w:eastAsia="宋体" w:cs="宋体"/>
          <w:spacing w:val="2"/>
          <w:sz w:val="18"/>
          <w:szCs w:val="18"/>
        </w:rPr>
        <w:t>深化合作</w:t>
      </w:r>
      <w:r>
        <w:rPr>
          <w:rFonts w:ascii="宋体" w:hAnsi="宋体" w:eastAsia="宋体" w:cs="宋体"/>
          <w:spacing w:val="29"/>
          <w:sz w:val="18"/>
          <w:szCs w:val="18"/>
        </w:rPr>
        <w:t xml:space="preserve"> </w:t>
      </w:r>
      <w:r>
        <w:rPr>
          <w:rFonts w:ascii="宋体" w:hAnsi="宋体" w:eastAsia="宋体" w:cs="宋体"/>
          <w:spacing w:val="2"/>
          <w:sz w:val="18"/>
          <w:szCs w:val="18"/>
        </w:rPr>
        <w:t>互利共赢</w:t>
      </w:r>
      <w:r>
        <w:rPr>
          <w:rFonts w:ascii="宋体" w:hAnsi="宋体" w:eastAsia="宋体" w:cs="宋体"/>
          <w:spacing w:val="26"/>
          <w:sz w:val="18"/>
          <w:szCs w:val="18"/>
        </w:rPr>
        <w:t xml:space="preserve"> </w:t>
      </w:r>
      <w:r>
        <w:rPr>
          <w:rFonts w:ascii="宋体" w:hAnsi="宋体" w:eastAsia="宋体" w:cs="宋体"/>
          <w:spacing w:val="2"/>
          <w:sz w:val="18"/>
          <w:szCs w:val="18"/>
        </w:rPr>
        <w:t>促进发展</w:t>
      </w:r>
    </w:p>
    <w:p>
      <w:pPr>
        <w:pStyle w:val="2"/>
        <w:spacing w:line="257" w:lineRule="auto"/>
      </w:pPr>
    </w:p>
    <w:p>
      <w:pPr>
        <w:pStyle w:val="2"/>
        <w:spacing w:line="258" w:lineRule="auto"/>
      </w:pPr>
    </w:p>
    <w:p>
      <w:pPr>
        <w:spacing w:before="94" w:line="179" w:lineRule="auto"/>
        <w:ind w:left="401"/>
        <w:rPr>
          <w:rFonts w:ascii="微软雅黑" w:hAnsi="微软雅黑" w:eastAsia="微软雅黑" w:cs="微软雅黑"/>
          <w:sz w:val="22"/>
          <w:szCs w:val="22"/>
        </w:rPr>
      </w:pPr>
      <w:r>
        <w:rPr>
          <w:rFonts w:ascii="微软雅黑" w:hAnsi="微软雅黑" w:eastAsia="微软雅黑" w:cs="微软雅黑"/>
          <w:color w:val="004EA2"/>
          <w:spacing w:val="-1"/>
          <w:sz w:val="22"/>
          <w:szCs w:val="22"/>
        </w:rPr>
        <w:t>主题</w:t>
      </w:r>
    </w:p>
    <w:p>
      <w:pPr>
        <w:spacing w:before="133" w:line="239" w:lineRule="auto"/>
        <w:ind w:left="396"/>
        <w:rPr>
          <w:rFonts w:ascii="宋体" w:hAnsi="宋体" w:eastAsia="宋体" w:cs="宋体"/>
          <w:sz w:val="18"/>
          <w:szCs w:val="18"/>
        </w:rPr>
      </w:pPr>
      <w:r>
        <w:rPr>
          <w:rFonts w:ascii="宋体" w:hAnsi="宋体" w:eastAsia="宋体" w:cs="宋体"/>
          <w:spacing w:val="2"/>
          <w:sz w:val="18"/>
          <w:szCs w:val="18"/>
        </w:rPr>
        <w:t>携手新时代</w:t>
      </w:r>
      <w:r>
        <w:rPr>
          <w:rFonts w:ascii="宋体" w:hAnsi="宋体" w:eastAsia="宋体" w:cs="宋体"/>
          <w:spacing w:val="41"/>
          <w:sz w:val="18"/>
          <w:szCs w:val="18"/>
        </w:rPr>
        <w:t xml:space="preserve"> </w:t>
      </w:r>
      <w:r>
        <w:rPr>
          <w:rFonts w:ascii="宋体" w:hAnsi="宋体" w:eastAsia="宋体" w:cs="宋体"/>
          <w:spacing w:val="2"/>
          <w:sz w:val="18"/>
          <w:szCs w:val="18"/>
        </w:rPr>
        <w:t>抢抓新机遇</w:t>
      </w:r>
      <w:r>
        <w:rPr>
          <w:rFonts w:ascii="宋体" w:hAnsi="宋体" w:eastAsia="宋体" w:cs="宋体"/>
          <w:spacing w:val="30"/>
          <w:sz w:val="18"/>
          <w:szCs w:val="18"/>
        </w:rPr>
        <w:t xml:space="preserve"> </w:t>
      </w:r>
      <w:r>
        <w:rPr>
          <w:rFonts w:ascii="宋体" w:hAnsi="宋体" w:eastAsia="宋体" w:cs="宋体"/>
          <w:spacing w:val="2"/>
          <w:sz w:val="18"/>
          <w:szCs w:val="18"/>
        </w:rPr>
        <w:t>共享新未来</w:t>
      </w:r>
    </w:p>
    <w:p>
      <w:pPr>
        <w:pStyle w:val="2"/>
        <w:spacing w:line="258" w:lineRule="auto"/>
      </w:pPr>
    </w:p>
    <w:p>
      <w:pPr>
        <w:pStyle w:val="2"/>
        <w:spacing w:line="258" w:lineRule="auto"/>
      </w:pPr>
    </w:p>
    <w:p>
      <w:pPr>
        <w:spacing w:before="95" w:line="178" w:lineRule="auto"/>
        <w:ind w:left="398"/>
        <w:rPr>
          <w:rFonts w:ascii="微软雅黑" w:hAnsi="微软雅黑" w:eastAsia="微软雅黑" w:cs="微软雅黑"/>
          <w:sz w:val="22"/>
          <w:szCs w:val="22"/>
        </w:rPr>
      </w:pPr>
      <w:r>
        <w:rPr>
          <w:rFonts w:ascii="微软雅黑" w:hAnsi="微软雅黑" w:eastAsia="微软雅黑" w:cs="微软雅黑"/>
          <w:color w:val="004EA2"/>
          <w:spacing w:val="3"/>
          <w:sz w:val="22"/>
          <w:szCs w:val="22"/>
        </w:rPr>
        <w:t>往届成果回顾</w:t>
      </w:r>
    </w:p>
    <w:p>
      <w:pPr>
        <w:spacing w:before="132" w:line="431" w:lineRule="auto"/>
        <w:ind w:firstLine="415"/>
        <w:jc w:val="both"/>
        <w:rPr>
          <w:rFonts w:ascii="宋体" w:hAnsi="宋体" w:eastAsia="宋体" w:cs="宋体"/>
          <w:sz w:val="18"/>
          <w:szCs w:val="18"/>
        </w:rPr>
      </w:pPr>
      <w:r>
        <w:rPr>
          <w:rFonts w:ascii="宋体" w:hAnsi="宋体" w:eastAsia="宋体" w:cs="宋体"/>
          <w:spacing w:val="8"/>
          <w:sz w:val="18"/>
          <w:szCs w:val="18"/>
        </w:rPr>
        <w:t>中国—阿拉伯国家博览会（简称中阿博览会）是经国务院批准</w:t>
      </w:r>
      <w:r>
        <w:rPr>
          <w:rFonts w:ascii="宋体" w:hAnsi="宋体" w:eastAsia="宋体" w:cs="宋体"/>
          <w:spacing w:val="7"/>
          <w:sz w:val="18"/>
          <w:szCs w:val="18"/>
        </w:rPr>
        <w:t>，由中华人民共和国商</w:t>
      </w:r>
      <w:r>
        <w:rPr>
          <w:rFonts w:ascii="宋体" w:hAnsi="宋体" w:eastAsia="宋体" w:cs="宋体"/>
          <w:sz w:val="18"/>
          <w:szCs w:val="18"/>
        </w:rPr>
        <w:t xml:space="preserve"> </w:t>
      </w:r>
      <w:r>
        <w:rPr>
          <w:rFonts w:ascii="宋体" w:hAnsi="宋体" w:eastAsia="宋体" w:cs="宋体"/>
          <w:spacing w:val="4"/>
          <w:sz w:val="18"/>
          <w:szCs w:val="18"/>
        </w:rPr>
        <w:t>务部、中国国际贸易促进委员会和宁夏回族自治区人民政府共同主办的国家级国际性综合博</w:t>
      </w:r>
    </w:p>
    <w:p>
      <w:pPr>
        <w:spacing w:before="1" w:line="238" w:lineRule="auto"/>
        <w:jc w:val="right"/>
        <w:rPr>
          <w:rFonts w:ascii="宋体" w:hAnsi="宋体" w:eastAsia="宋体" w:cs="宋体"/>
          <w:sz w:val="18"/>
          <w:szCs w:val="18"/>
        </w:rPr>
      </w:pPr>
      <w:r>
        <w:rPr>
          <w:rFonts w:ascii="宋体" w:hAnsi="宋体" w:eastAsia="宋体" w:cs="宋体"/>
          <w:spacing w:val="5"/>
          <w:sz w:val="18"/>
          <w:szCs w:val="18"/>
        </w:rPr>
        <w:t>览会。自 2013</w:t>
      </w:r>
      <w:r>
        <w:rPr>
          <w:rFonts w:ascii="宋体" w:hAnsi="宋体" w:eastAsia="宋体" w:cs="宋体"/>
          <w:spacing w:val="-38"/>
          <w:sz w:val="18"/>
          <w:szCs w:val="18"/>
        </w:rPr>
        <w:t xml:space="preserve"> </w:t>
      </w:r>
      <w:r>
        <w:rPr>
          <w:rFonts w:ascii="宋体" w:hAnsi="宋体" w:eastAsia="宋体" w:cs="宋体"/>
          <w:spacing w:val="5"/>
          <w:sz w:val="18"/>
          <w:szCs w:val="18"/>
        </w:rPr>
        <w:t>年以来，已在宁夏银川市成功举办了五届。五届</w:t>
      </w:r>
      <w:r>
        <w:rPr>
          <w:rFonts w:ascii="宋体" w:hAnsi="宋体" w:eastAsia="宋体" w:cs="宋体"/>
          <w:spacing w:val="4"/>
          <w:sz w:val="18"/>
          <w:szCs w:val="18"/>
        </w:rPr>
        <w:t>中阿博览会，习近平总书记</w:t>
      </w:r>
    </w:p>
    <w:p>
      <w:pPr>
        <w:spacing w:line="238" w:lineRule="auto"/>
        <w:rPr>
          <w:rFonts w:ascii="宋体" w:hAnsi="宋体" w:eastAsia="宋体" w:cs="宋体"/>
          <w:sz w:val="18"/>
          <w:szCs w:val="18"/>
        </w:rPr>
        <w:sectPr>
          <w:footerReference r:id="rId11" w:type="default"/>
          <w:pgSz w:w="9978" w:h="13267"/>
          <w:pgMar w:top="400" w:right="1303" w:bottom="1193" w:left="1307" w:header="0" w:footer="999" w:gutter="0"/>
          <w:cols w:space="720" w:num="1"/>
        </w:sectPr>
      </w:pPr>
    </w:p>
    <w:p>
      <w:pPr>
        <w:pStyle w:val="2"/>
        <w:spacing w:line="453" w:lineRule="auto"/>
      </w:pPr>
      <w:r>
        <w:drawing>
          <wp:anchor distT="0" distB="0" distL="0" distR="0" simplePos="0" relativeHeight="25166336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2203"/>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2208"/>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5" w:lineRule="auto"/>
      </w:pPr>
    </w:p>
    <w:p>
      <w:pPr>
        <w:pStyle w:val="2"/>
        <w:spacing w:line="266" w:lineRule="auto"/>
      </w:pPr>
    </w:p>
    <w:p>
      <w:pPr>
        <w:spacing w:before="58" w:line="431" w:lineRule="auto"/>
        <w:ind w:left="1306" w:right="953" w:firstLine="1"/>
        <w:rPr>
          <w:rFonts w:ascii="宋体" w:hAnsi="宋体" w:eastAsia="宋体" w:cs="宋体"/>
          <w:sz w:val="18"/>
          <w:szCs w:val="18"/>
        </w:rPr>
      </w:pPr>
      <w:r>
        <w:rPr>
          <w:rFonts w:ascii="宋体" w:hAnsi="宋体" w:eastAsia="宋体" w:cs="宋体"/>
          <w:spacing w:val="6"/>
          <w:sz w:val="18"/>
          <w:szCs w:val="18"/>
        </w:rPr>
        <w:t>均致贺信，共有</w:t>
      </w:r>
      <w:r>
        <w:rPr>
          <w:rFonts w:ascii="宋体" w:hAnsi="宋体" w:eastAsia="宋体" w:cs="宋体"/>
          <w:spacing w:val="-17"/>
          <w:sz w:val="18"/>
          <w:szCs w:val="18"/>
        </w:rPr>
        <w:t xml:space="preserve"> </w:t>
      </w:r>
      <w:r>
        <w:rPr>
          <w:rFonts w:ascii="宋体" w:hAnsi="宋体" w:eastAsia="宋体" w:cs="宋体"/>
          <w:spacing w:val="6"/>
          <w:sz w:val="18"/>
          <w:szCs w:val="18"/>
        </w:rPr>
        <w:t>112</w:t>
      </w:r>
      <w:r>
        <w:rPr>
          <w:rFonts w:ascii="宋体" w:hAnsi="宋体" w:eastAsia="宋体" w:cs="宋体"/>
          <w:spacing w:val="-38"/>
          <w:sz w:val="18"/>
          <w:szCs w:val="18"/>
        </w:rPr>
        <w:t xml:space="preserve"> </w:t>
      </w:r>
      <w:r>
        <w:rPr>
          <w:rFonts w:ascii="宋体" w:hAnsi="宋体" w:eastAsia="宋体" w:cs="宋体"/>
          <w:spacing w:val="6"/>
          <w:sz w:val="18"/>
          <w:szCs w:val="18"/>
        </w:rPr>
        <w:t>个国家和地区、24</w:t>
      </w:r>
      <w:r>
        <w:rPr>
          <w:rFonts w:ascii="宋体" w:hAnsi="宋体" w:eastAsia="宋体" w:cs="宋体"/>
          <w:spacing w:val="-39"/>
          <w:sz w:val="18"/>
          <w:szCs w:val="18"/>
        </w:rPr>
        <w:t xml:space="preserve"> </w:t>
      </w:r>
      <w:r>
        <w:rPr>
          <w:rFonts w:ascii="宋体" w:hAnsi="宋体" w:eastAsia="宋体" w:cs="宋体"/>
          <w:spacing w:val="6"/>
          <w:sz w:val="18"/>
          <w:szCs w:val="18"/>
        </w:rPr>
        <w:t>位中外政要</w:t>
      </w:r>
      <w:r>
        <w:rPr>
          <w:rFonts w:ascii="宋体" w:hAnsi="宋体" w:eastAsia="宋体" w:cs="宋体"/>
          <w:spacing w:val="5"/>
          <w:sz w:val="18"/>
          <w:szCs w:val="18"/>
        </w:rPr>
        <w:t>、318</w:t>
      </w:r>
      <w:r>
        <w:rPr>
          <w:rFonts w:ascii="宋体" w:hAnsi="宋体" w:eastAsia="宋体" w:cs="宋体"/>
          <w:spacing w:val="-39"/>
          <w:sz w:val="18"/>
          <w:szCs w:val="18"/>
        </w:rPr>
        <w:t xml:space="preserve"> </w:t>
      </w:r>
      <w:r>
        <w:rPr>
          <w:rFonts w:ascii="宋体" w:hAnsi="宋体" w:eastAsia="宋体" w:cs="宋体"/>
          <w:spacing w:val="5"/>
          <w:sz w:val="18"/>
          <w:szCs w:val="18"/>
        </w:rPr>
        <w:t>位中外部长级嘉宾、6000</w:t>
      </w:r>
      <w:r>
        <w:rPr>
          <w:rFonts w:ascii="宋体" w:hAnsi="宋体" w:eastAsia="宋体" w:cs="宋体"/>
          <w:spacing w:val="-35"/>
          <w:sz w:val="18"/>
          <w:szCs w:val="18"/>
        </w:rPr>
        <w:t xml:space="preserve"> </w:t>
      </w:r>
      <w:r>
        <w:rPr>
          <w:rFonts w:ascii="宋体" w:hAnsi="宋体" w:eastAsia="宋体" w:cs="宋体"/>
          <w:spacing w:val="5"/>
          <w:sz w:val="18"/>
          <w:szCs w:val="18"/>
        </w:rPr>
        <w:t>多家国</w:t>
      </w:r>
      <w:r>
        <w:rPr>
          <w:rFonts w:ascii="宋体" w:hAnsi="宋体" w:eastAsia="宋体" w:cs="宋体"/>
          <w:sz w:val="18"/>
          <w:szCs w:val="18"/>
        </w:rPr>
        <w:t xml:space="preserve">   </w:t>
      </w:r>
      <w:r>
        <w:rPr>
          <w:rFonts w:ascii="宋体" w:hAnsi="宋体" w:eastAsia="宋体" w:cs="宋体"/>
          <w:spacing w:val="-2"/>
          <w:sz w:val="18"/>
          <w:szCs w:val="18"/>
        </w:rPr>
        <w:t>内外企业参会参展，</w:t>
      </w:r>
      <w:r>
        <w:rPr>
          <w:rFonts w:ascii="宋体" w:hAnsi="宋体" w:eastAsia="宋体" w:cs="宋体"/>
          <w:spacing w:val="52"/>
          <w:sz w:val="18"/>
          <w:szCs w:val="18"/>
        </w:rPr>
        <w:t xml:space="preserve"> </w:t>
      </w:r>
      <w:r>
        <w:rPr>
          <w:rFonts w:ascii="宋体" w:hAnsi="宋体" w:eastAsia="宋体" w:cs="宋体"/>
          <w:spacing w:val="-2"/>
          <w:sz w:val="18"/>
          <w:szCs w:val="18"/>
        </w:rPr>
        <w:t>累计签订各类合作项目</w:t>
      </w:r>
      <w:r>
        <w:rPr>
          <w:rFonts w:ascii="宋体" w:hAnsi="宋体" w:eastAsia="宋体" w:cs="宋体"/>
          <w:spacing w:val="-23"/>
          <w:sz w:val="18"/>
          <w:szCs w:val="18"/>
        </w:rPr>
        <w:t xml:space="preserve"> </w:t>
      </w:r>
      <w:r>
        <w:rPr>
          <w:rFonts w:ascii="宋体" w:hAnsi="宋体" w:eastAsia="宋体" w:cs="宋体"/>
          <w:spacing w:val="-2"/>
          <w:sz w:val="18"/>
          <w:szCs w:val="18"/>
        </w:rPr>
        <w:t>1213</w:t>
      </w:r>
      <w:r>
        <w:rPr>
          <w:rFonts w:ascii="宋体" w:hAnsi="宋体" w:eastAsia="宋体" w:cs="宋体"/>
          <w:spacing w:val="-40"/>
          <w:sz w:val="18"/>
          <w:szCs w:val="18"/>
        </w:rPr>
        <w:t xml:space="preserve"> </w:t>
      </w:r>
      <w:r>
        <w:rPr>
          <w:rFonts w:ascii="宋体" w:hAnsi="宋体" w:eastAsia="宋体" w:cs="宋体"/>
          <w:spacing w:val="-2"/>
          <w:sz w:val="18"/>
          <w:szCs w:val="18"/>
        </w:rPr>
        <w:t>个，</w:t>
      </w:r>
      <w:r>
        <w:rPr>
          <w:rFonts w:ascii="宋体" w:hAnsi="宋体" w:eastAsia="宋体" w:cs="宋体"/>
          <w:spacing w:val="-26"/>
          <w:sz w:val="18"/>
          <w:szCs w:val="18"/>
        </w:rPr>
        <w:t xml:space="preserve"> </w:t>
      </w:r>
      <w:r>
        <w:rPr>
          <w:rFonts w:ascii="宋体" w:hAnsi="宋体" w:eastAsia="宋体" w:cs="宋体"/>
          <w:spacing w:val="-2"/>
          <w:sz w:val="18"/>
          <w:szCs w:val="18"/>
        </w:rPr>
        <w:t>涉及现代农业、高新技术、能源化工、</w:t>
      </w:r>
      <w:r>
        <w:rPr>
          <w:rFonts w:ascii="宋体" w:hAnsi="宋体" w:eastAsia="宋体" w:cs="宋体"/>
          <w:sz w:val="18"/>
          <w:szCs w:val="18"/>
        </w:rPr>
        <w:t xml:space="preserve">  </w:t>
      </w:r>
      <w:r>
        <w:rPr>
          <w:rFonts w:ascii="宋体" w:hAnsi="宋体" w:eastAsia="宋体" w:cs="宋体"/>
          <w:spacing w:val="8"/>
          <w:sz w:val="18"/>
          <w:szCs w:val="18"/>
        </w:rPr>
        <w:t>生物制药、装备制造、基础设施、“互联网</w:t>
      </w:r>
      <w:r>
        <w:rPr>
          <w:rFonts w:ascii="宋体" w:hAnsi="宋体" w:eastAsia="宋体" w:cs="宋体"/>
          <w:spacing w:val="-27"/>
          <w:sz w:val="18"/>
          <w:szCs w:val="18"/>
        </w:rPr>
        <w:t xml:space="preserve"> </w:t>
      </w:r>
      <w:r>
        <w:rPr>
          <w:rFonts w:ascii="宋体" w:hAnsi="宋体" w:eastAsia="宋体" w:cs="宋体"/>
          <w:spacing w:val="8"/>
          <w:sz w:val="18"/>
          <w:szCs w:val="18"/>
        </w:rPr>
        <w:t>+</w:t>
      </w:r>
      <w:r>
        <w:rPr>
          <w:rFonts w:ascii="宋体" w:hAnsi="宋体" w:eastAsia="宋体" w:cs="宋体"/>
          <w:spacing w:val="-25"/>
          <w:sz w:val="18"/>
          <w:szCs w:val="18"/>
        </w:rPr>
        <w:t xml:space="preserve"> </w:t>
      </w:r>
      <w:r>
        <w:rPr>
          <w:rFonts w:ascii="宋体" w:hAnsi="宋体" w:eastAsia="宋体" w:cs="宋体"/>
          <w:spacing w:val="8"/>
          <w:sz w:val="18"/>
          <w:szCs w:val="18"/>
        </w:rPr>
        <w:t>医疗健康”、旅游合作等多个领域</w:t>
      </w:r>
      <w:r>
        <w:rPr>
          <w:rFonts w:ascii="宋体" w:hAnsi="宋体" w:eastAsia="宋体" w:cs="宋体"/>
          <w:spacing w:val="7"/>
          <w:sz w:val="18"/>
          <w:szCs w:val="18"/>
        </w:rPr>
        <w:t>，为中阿</w:t>
      </w:r>
      <w:r>
        <w:rPr>
          <w:rFonts w:ascii="宋体" w:hAnsi="宋体" w:eastAsia="宋体" w:cs="宋体"/>
          <w:sz w:val="18"/>
          <w:szCs w:val="18"/>
        </w:rPr>
        <w:t xml:space="preserve">   </w:t>
      </w:r>
      <w:r>
        <w:rPr>
          <w:rFonts w:ascii="宋体" w:hAnsi="宋体" w:eastAsia="宋体" w:cs="宋体"/>
          <w:spacing w:val="1"/>
          <w:sz w:val="18"/>
          <w:szCs w:val="18"/>
        </w:rPr>
        <w:t>双方企业相互交流合作搭建了桥梁、创造了条件，</w:t>
      </w:r>
      <w:r>
        <w:rPr>
          <w:rFonts w:ascii="宋体" w:hAnsi="宋体" w:eastAsia="宋体" w:cs="宋体"/>
          <w:spacing w:val="37"/>
          <w:sz w:val="18"/>
          <w:szCs w:val="18"/>
        </w:rPr>
        <w:t xml:space="preserve"> </w:t>
      </w:r>
      <w:r>
        <w:rPr>
          <w:rFonts w:ascii="宋体" w:hAnsi="宋体" w:eastAsia="宋体" w:cs="宋体"/>
          <w:spacing w:val="1"/>
          <w:sz w:val="18"/>
          <w:szCs w:val="18"/>
        </w:rPr>
        <w:t>有力地促进了中国与包括阿拉伯国家在内</w:t>
      </w:r>
      <w:r>
        <w:rPr>
          <w:rFonts w:ascii="宋体" w:hAnsi="宋体" w:eastAsia="宋体" w:cs="宋体"/>
          <w:sz w:val="18"/>
          <w:szCs w:val="18"/>
        </w:rPr>
        <w:t xml:space="preserve">   </w:t>
      </w:r>
      <w:r>
        <w:rPr>
          <w:rFonts w:ascii="宋体" w:hAnsi="宋体" w:eastAsia="宋体" w:cs="宋体"/>
          <w:spacing w:val="-2"/>
          <w:sz w:val="18"/>
          <w:szCs w:val="18"/>
        </w:rPr>
        <w:t xml:space="preserve">的“一带一路”共建国家和地区的经贸投资交流合作， </w:t>
      </w:r>
      <w:r>
        <w:rPr>
          <w:rFonts w:ascii="宋体" w:hAnsi="宋体" w:eastAsia="宋体" w:cs="宋体"/>
          <w:spacing w:val="-3"/>
          <w:sz w:val="18"/>
          <w:szCs w:val="18"/>
        </w:rPr>
        <w:t>中阿博览会已成为中阿共建“一带一路”</w:t>
      </w:r>
    </w:p>
    <w:p>
      <w:pPr>
        <w:spacing w:line="241" w:lineRule="auto"/>
        <w:ind w:left="1321"/>
        <w:rPr>
          <w:rFonts w:ascii="宋体" w:hAnsi="宋体" w:eastAsia="宋体" w:cs="宋体"/>
          <w:sz w:val="18"/>
          <w:szCs w:val="18"/>
        </w:rPr>
      </w:pPr>
      <w:r>
        <w:rPr>
          <w:rFonts w:ascii="宋体" w:hAnsi="宋体" w:eastAsia="宋体" w:cs="宋体"/>
          <w:spacing w:val="-3"/>
          <w:sz w:val="18"/>
          <w:szCs w:val="18"/>
        </w:rPr>
        <w:t>的重要平台。</w:t>
      </w:r>
    </w:p>
    <w:p>
      <w:pPr>
        <w:spacing w:before="183" w:line="431" w:lineRule="auto"/>
        <w:ind w:left="1306" w:right="1061" w:firstLine="397"/>
        <w:rPr>
          <w:rFonts w:ascii="宋体" w:hAnsi="宋体" w:eastAsia="宋体" w:cs="宋体"/>
          <w:sz w:val="18"/>
          <w:szCs w:val="18"/>
        </w:rPr>
      </w:pPr>
      <w:r>
        <w:rPr>
          <w:rFonts w:ascii="宋体" w:hAnsi="宋体" w:eastAsia="宋体" w:cs="宋体"/>
          <w:spacing w:val="6"/>
          <w:sz w:val="18"/>
          <w:szCs w:val="18"/>
        </w:rPr>
        <w:t>本届博览会以“携手新时代</w:t>
      </w:r>
      <w:r>
        <w:rPr>
          <w:rFonts w:ascii="宋体" w:hAnsi="宋体" w:eastAsia="宋体" w:cs="宋体"/>
          <w:spacing w:val="-7"/>
          <w:sz w:val="18"/>
          <w:szCs w:val="18"/>
        </w:rPr>
        <w:t xml:space="preserve"> </w:t>
      </w:r>
      <w:r>
        <w:rPr>
          <w:rFonts w:ascii="宋体" w:hAnsi="宋体" w:eastAsia="宋体" w:cs="宋体"/>
          <w:spacing w:val="6"/>
          <w:sz w:val="18"/>
          <w:szCs w:val="18"/>
        </w:rPr>
        <w:t>抢抓新机遇</w:t>
      </w:r>
      <w:r>
        <w:rPr>
          <w:rFonts w:ascii="宋体" w:hAnsi="宋体" w:eastAsia="宋体" w:cs="宋体"/>
          <w:spacing w:val="-18"/>
          <w:sz w:val="18"/>
          <w:szCs w:val="18"/>
        </w:rPr>
        <w:t xml:space="preserve"> </w:t>
      </w:r>
      <w:r>
        <w:rPr>
          <w:rFonts w:ascii="宋体" w:hAnsi="宋体" w:eastAsia="宋体" w:cs="宋体"/>
          <w:spacing w:val="6"/>
          <w:sz w:val="18"/>
          <w:szCs w:val="18"/>
        </w:rPr>
        <w:t xml:space="preserve">共享新未来”为主题，将举办“1+8+2+4”项 </w:t>
      </w:r>
      <w:r>
        <w:rPr>
          <w:rFonts w:ascii="宋体" w:hAnsi="宋体" w:eastAsia="宋体" w:cs="宋体"/>
          <w:spacing w:val="5"/>
          <w:sz w:val="18"/>
          <w:szCs w:val="18"/>
        </w:rPr>
        <w:t>会议论坛和展览展示活动，即 1</w:t>
      </w:r>
      <w:r>
        <w:rPr>
          <w:rFonts w:ascii="宋体" w:hAnsi="宋体" w:eastAsia="宋体" w:cs="宋体"/>
          <w:spacing w:val="-38"/>
          <w:sz w:val="18"/>
          <w:szCs w:val="18"/>
        </w:rPr>
        <w:t xml:space="preserve"> </w:t>
      </w:r>
      <w:r>
        <w:rPr>
          <w:rFonts w:ascii="宋体" w:hAnsi="宋体" w:eastAsia="宋体" w:cs="宋体"/>
          <w:spacing w:val="5"/>
          <w:sz w:val="18"/>
          <w:szCs w:val="18"/>
        </w:rPr>
        <w:t>个主要活动：开幕式暨“一带一路”贸易投资促进大会</w:t>
      </w:r>
      <w:r>
        <w:rPr>
          <w:rFonts w:ascii="宋体" w:hAnsi="宋体" w:eastAsia="宋体" w:cs="宋体"/>
          <w:spacing w:val="4"/>
          <w:sz w:val="18"/>
          <w:szCs w:val="18"/>
        </w:rPr>
        <w:t>，8 个分项活动：中国—阿拉伯国家工商峰会、现代农业高质量发展合作大会、技术转移与创新</w:t>
      </w:r>
      <w:r>
        <w:rPr>
          <w:rFonts w:ascii="宋体" w:hAnsi="宋体" w:eastAsia="宋体" w:cs="宋体"/>
          <w:spacing w:val="3"/>
          <w:sz w:val="18"/>
          <w:szCs w:val="18"/>
        </w:rPr>
        <w:t xml:space="preserve">  </w:t>
      </w:r>
      <w:r>
        <w:rPr>
          <w:rFonts w:ascii="宋体" w:hAnsi="宋体" w:eastAsia="宋体" w:cs="宋体"/>
          <w:spacing w:val="4"/>
          <w:sz w:val="18"/>
          <w:szCs w:val="18"/>
        </w:rPr>
        <w:t>合作大会、网上丝绸之路大会、中阿旅行商大会、大健康产业论坛、水资源论坛、气象高质</w:t>
      </w:r>
      <w:r>
        <w:rPr>
          <w:rFonts w:ascii="宋体" w:hAnsi="宋体" w:eastAsia="宋体" w:cs="宋体"/>
          <w:spacing w:val="3"/>
          <w:sz w:val="18"/>
          <w:szCs w:val="18"/>
        </w:rPr>
        <w:t xml:space="preserve">  </w:t>
      </w:r>
      <w:r>
        <w:rPr>
          <w:rFonts w:ascii="宋体" w:hAnsi="宋体" w:eastAsia="宋体" w:cs="宋体"/>
          <w:spacing w:val="6"/>
          <w:sz w:val="18"/>
          <w:szCs w:val="18"/>
        </w:rPr>
        <w:t>量发展合作论坛，2</w:t>
      </w:r>
      <w:r>
        <w:rPr>
          <w:rFonts w:ascii="宋体" w:hAnsi="宋体" w:eastAsia="宋体" w:cs="宋体"/>
          <w:spacing w:val="-37"/>
          <w:sz w:val="18"/>
          <w:szCs w:val="18"/>
        </w:rPr>
        <w:t xml:space="preserve"> </w:t>
      </w:r>
      <w:r>
        <w:rPr>
          <w:rFonts w:ascii="宋体" w:hAnsi="宋体" w:eastAsia="宋体" w:cs="宋体"/>
          <w:spacing w:val="6"/>
          <w:sz w:val="18"/>
          <w:szCs w:val="18"/>
        </w:rPr>
        <w:t>项机制性活动：主宾国沙特活动、主题省广东活动，4</w:t>
      </w:r>
      <w:r>
        <w:rPr>
          <w:rFonts w:ascii="宋体" w:hAnsi="宋体" w:eastAsia="宋体" w:cs="宋体"/>
          <w:spacing w:val="-36"/>
          <w:sz w:val="18"/>
          <w:szCs w:val="18"/>
        </w:rPr>
        <w:t xml:space="preserve"> </w:t>
      </w:r>
      <w:r>
        <w:rPr>
          <w:rFonts w:ascii="宋体" w:hAnsi="宋体" w:eastAsia="宋体" w:cs="宋体"/>
          <w:spacing w:val="6"/>
          <w:sz w:val="18"/>
          <w:szCs w:val="18"/>
        </w:rPr>
        <w:t>大展</w:t>
      </w:r>
      <w:r>
        <w:rPr>
          <w:rFonts w:ascii="宋体" w:hAnsi="宋体" w:eastAsia="宋体" w:cs="宋体"/>
          <w:spacing w:val="5"/>
          <w:sz w:val="18"/>
          <w:szCs w:val="18"/>
        </w:rPr>
        <w:t>览展示区：</w:t>
      </w:r>
      <w:r>
        <w:rPr>
          <w:rFonts w:ascii="宋体" w:hAnsi="宋体" w:eastAsia="宋体" w:cs="宋体"/>
          <w:sz w:val="18"/>
          <w:szCs w:val="18"/>
        </w:rPr>
        <w:t xml:space="preserve">  </w:t>
      </w:r>
      <w:r>
        <w:rPr>
          <w:rFonts w:ascii="宋体" w:hAnsi="宋体" w:eastAsia="宋体" w:cs="宋体"/>
          <w:spacing w:val="-4"/>
          <w:sz w:val="18"/>
          <w:szCs w:val="18"/>
        </w:rPr>
        <w:t>专业展区、国外展区、国内展区和宁夏展区，</w:t>
      </w:r>
      <w:r>
        <w:rPr>
          <w:rFonts w:ascii="宋体" w:hAnsi="宋体" w:eastAsia="宋体" w:cs="宋体"/>
          <w:spacing w:val="-32"/>
          <w:sz w:val="18"/>
          <w:szCs w:val="18"/>
        </w:rPr>
        <w:t xml:space="preserve"> </w:t>
      </w:r>
      <w:r>
        <w:rPr>
          <w:rFonts w:ascii="宋体" w:hAnsi="宋体" w:eastAsia="宋体" w:cs="宋体"/>
          <w:spacing w:val="-4"/>
          <w:sz w:val="18"/>
          <w:szCs w:val="18"/>
        </w:rPr>
        <w:t>其中专业展区涵盖清洁能</w:t>
      </w:r>
      <w:r>
        <w:rPr>
          <w:rFonts w:ascii="宋体" w:hAnsi="宋体" w:eastAsia="宋体" w:cs="宋体"/>
          <w:spacing w:val="-5"/>
          <w:sz w:val="18"/>
          <w:szCs w:val="18"/>
        </w:rPr>
        <w:t>源新型材料、数字经济、</w:t>
      </w:r>
    </w:p>
    <w:p>
      <w:pPr>
        <w:spacing w:line="239" w:lineRule="auto"/>
        <w:ind w:left="1318"/>
        <w:rPr>
          <w:rFonts w:ascii="宋体" w:hAnsi="宋体" w:eastAsia="宋体" w:cs="宋体"/>
          <w:sz w:val="18"/>
          <w:szCs w:val="18"/>
        </w:rPr>
      </w:pPr>
      <w:r>
        <w:rPr>
          <w:rFonts w:ascii="宋体" w:hAnsi="宋体" w:eastAsia="宋体" w:cs="宋体"/>
          <w:spacing w:val="3"/>
          <w:sz w:val="18"/>
          <w:szCs w:val="18"/>
        </w:rPr>
        <w:t>医疗康养、智慧气象、中央企业、跨境电商、品牌商品、装备制造及技术展。</w:t>
      </w:r>
    </w:p>
    <w:p>
      <w:pPr>
        <w:pStyle w:val="2"/>
        <w:spacing w:line="347" w:lineRule="auto"/>
      </w:pPr>
    </w:p>
    <w:p>
      <w:pPr>
        <w:pStyle w:val="2"/>
        <w:spacing w:line="347" w:lineRule="auto"/>
      </w:pPr>
    </w:p>
    <w:p>
      <w:pPr>
        <w:pStyle w:val="2"/>
        <w:spacing w:before="1" w:line="5404" w:lineRule="exact"/>
      </w:pPr>
      <w:r>
        <w:rPr>
          <w:position w:val="-109"/>
        </w:rPr>
        <w:pict>
          <v:group id="_x0000_s1028" o:spid="_x0000_s1028" o:spt="203" style="height:270.75pt;width:490.4pt;" coordsize="9807,5415">
            <o:lock v:ext="edit"/>
            <v:shape id="_x0000_s1029" o:spid="_x0000_s1029" o:spt="75" type="#_x0000_t75" style="position:absolute;left:0;top:0;height:5415;width:9807;" filled="f" stroked="f" coordsize="21600,21600">
              <v:path/>
              <v:fill on="f" focussize="0,0"/>
              <v:stroke on="f"/>
              <v:imagedata r:id="rId81" o:title=""/>
              <o:lock v:ext="edit" aspectratio="t"/>
            </v:shape>
            <v:shape id="_x0000_s1030" o:spid="_x0000_s1030" o:spt="202" type="#_x0000_t202" style="position:absolute;left:-20;top:-20;height:5455;width:9847;" filled="f" stroked="f" coordsize="21600,21600">
              <v:path/>
              <v:fill on="f" focussize="0,0"/>
              <v:stroke on="f"/>
              <v:imagedata o:title=""/>
              <o:lock v:ext="edit" aspectratio="f"/>
              <v:textbox inset="0mm,0mm,0mm,0mm">
                <w:txbxContent>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9" w:line="170" w:lineRule="auto"/>
                      <w:ind w:left="4752"/>
                      <w:rPr>
                        <w:rFonts w:ascii="微软雅黑" w:hAnsi="微软雅黑" w:eastAsia="微软雅黑" w:cs="微软雅黑"/>
                        <w:sz w:val="16"/>
                        <w:szCs w:val="16"/>
                      </w:rPr>
                    </w:pPr>
                    <w:r>
                      <w:rPr>
                        <w:rFonts w:ascii="微软雅黑" w:hAnsi="微软雅黑" w:eastAsia="微软雅黑" w:cs="微软雅黑"/>
                        <w:spacing w:val="-10"/>
                        <w:sz w:val="16"/>
                        <w:szCs w:val="16"/>
                      </w:rPr>
                      <w:t>- 06</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txbxContent>
              </v:textbox>
            </v:shape>
            <w10:wrap type="none"/>
            <w10:anchorlock/>
          </v:group>
        </w:pict>
      </w:r>
    </w:p>
    <w:p>
      <w:pPr>
        <w:spacing w:line="5404" w:lineRule="exact"/>
        <w:sectPr>
          <w:footerReference r:id="rId12" w:type="default"/>
          <w:pgSz w:w="9978" w:h="13267"/>
          <w:pgMar w:top="400" w:right="170" w:bottom="3" w:left="0" w:header="0" w:footer="0" w:gutter="0"/>
          <w:cols w:space="720" w:num="1"/>
        </w:sectPr>
      </w:pPr>
    </w:p>
    <w:p>
      <w:pPr>
        <w:pStyle w:val="2"/>
        <w:spacing w:line="437" w:lineRule="auto"/>
      </w:pPr>
      <w:r>
        <w:drawing>
          <wp:anchor distT="0" distB="0" distL="0" distR="0" simplePos="0" relativeHeight="251664384" behindDoc="1" locked="0" layoutInCell="0" allowOverlap="1">
            <wp:simplePos x="0" y="0"/>
            <wp:positionH relativeFrom="page">
              <wp:posOffset>0</wp:posOffset>
            </wp:positionH>
            <wp:positionV relativeFrom="page">
              <wp:posOffset>4983480</wp:posOffset>
            </wp:positionV>
            <wp:extent cx="107950" cy="343789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2"/>
                    <a:stretch>
                      <a:fillRect/>
                    </a:stretch>
                  </pic:blipFill>
                  <pic:spPr>
                    <a:xfrm>
                      <a:off x="0" y="0"/>
                      <a:ext cx="108000" cy="3437992"/>
                    </a:xfrm>
                    <a:prstGeom prst="rect">
                      <a:avLst/>
                    </a:prstGeom>
                  </pic:spPr>
                </pic:pic>
              </a:graphicData>
            </a:graphic>
          </wp:anchor>
        </w:drawing>
      </w:r>
    </w:p>
    <w:p>
      <w:pPr>
        <w:pStyle w:val="2"/>
        <w:spacing w:before="68" w:line="203" w:lineRule="auto"/>
        <w:ind w:left="7373"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39" w:lineRule="auto"/>
      </w:pPr>
    </w:p>
    <w:p>
      <w:pPr>
        <w:spacing w:before="137" w:line="211" w:lineRule="auto"/>
        <w:ind w:left="4527"/>
        <w:rPr>
          <w:rFonts w:ascii="微软雅黑" w:hAnsi="微软雅黑" w:eastAsia="微软雅黑" w:cs="微软雅黑"/>
          <w:sz w:val="32"/>
          <w:szCs w:val="32"/>
        </w:rPr>
      </w:pPr>
      <w:r>
        <w:rPr>
          <w:rFonts w:ascii="微软雅黑" w:hAnsi="微软雅黑" w:eastAsia="微软雅黑" w:cs="微软雅黑"/>
          <w:color w:val="004EA2"/>
          <w:spacing w:val="-6"/>
          <w:sz w:val="32"/>
          <w:szCs w:val="32"/>
        </w:rPr>
        <w:t>第二章</w:t>
      </w:r>
    </w:p>
    <w:p>
      <w:pPr>
        <w:spacing w:before="37" w:line="210" w:lineRule="auto"/>
        <w:ind w:left="1861"/>
        <w:rPr>
          <w:rFonts w:ascii="微软雅黑" w:hAnsi="微软雅黑" w:eastAsia="微软雅黑" w:cs="微软雅黑"/>
          <w:sz w:val="32"/>
          <w:szCs w:val="32"/>
        </w:rPr>
      </w:pPr>
      <w:r>
        <w:rPr>
          <w:rFonts w:ascii="微软雅黑" w:hAnsi="微软雅黑" w:eastAsia="微软雅黑" w:cs="微软雅黑"/>
          <w:color w:val="004EA2"/>
          <w:spacing w:val="-8"/>
          <w:sz w:val="32"/>
          <w:szCs w:val="32"/>
        </w:rPr>
        <w:t>第六届中国—阿拉伯国家博览会展览展示活动</w:t>
      </w:r>
    </w:p>
    <w:p>
      <w:pPr>
        <w:spacing w:before="40" w:line="210" w:lineRule="auto"/>
        <w:ind w:left="3896"/>
        <w:rPr>
          <w:rFonts w:ascii="微软雅黑" w:hAnsi="微软雅黑" w:eastAsia="微软雅黑" w:cs="微软雅黑"/>
          <w:sz w:val="32"/>
          <w:szCs w:val="32"/>
        </w:rPr>
      </w:pPr>
      <w:r>
        <w:rPr>
          <w:rFonts w:ascii="微软雅黑" w:hAnsi="微软雅黑" w:eastAsia="微软雅黑" w:cs="微软雅黑"/>
          <w:color w:val="004EA2"/>
          <w:spacing w:val="-6"/>
          <w:sz w:val="32"/>
          <w:szCs w:val="32"/>
        </w:rPr>
        <w:t>总体规划示意图</w:t>
      </w:r>
    </w:p>
    <w:p>
      <w:pPr>
        <w:spacing w:before="91" w:line="8446" w:lineRule="exact"/>
        <w:ind w:firstLine="1310"/>
      </w:pPr>
      <w:r>
        <w:rPr>
          <w:position w:val="-168"/>
        </w:rPr>
        <w:drawing>
          <wp:inline distT="0" distB="0" distL="0" distR="0">
            <wp:extent cx="4675505" cy="53632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3"/>
                    <a:stretch>
                      <a:fillRect/>
                    </a:stretch>
                  </pic:blipFill>
                  <pic:spPr>
                    <a:xfrm>
                      <a:off x="0" y="0"/>
                      <a:ext cx="4675555" cy="5363315"/>
                    </a:xfrm>
                    <a:prstGeom prst="rect">
                      <a:avLst/>
                    </a:prstGeom>
                  </pic:spPr>
                </pic:pic>
              </a:graphicData>
            </a:graphic>
          </wp:inline>
        </w:drawing>
      </w:r>
    </w:p>
    <w:p>
      <w:pPr>
        <w:spacing w:before="168" w:line="170" w:lineRule="auto"/>
        <w:ind w:left="4856"/>
        <w:rPr>
          <w:rFonts w:ascii="微软雅黑" w:hAnsi="微软雅黑" w:eastAsia="微软雅黑" w:cs="微软雅黑"/>
          <w:sz w:val="16"/>
          <w:szCs w:val="16"/>
        </w:rPr>
      </w:pPr>
      <w:r>
        <w:rPr>
          <w:rFonts w:ascii="微软雅黑" w:hAnsi="微软雅黑" w:eastAsia="微软雅黑" w:cs="微软雅黑"/>
          <w:spacing w:val="-10"/>
          <w:sz w:val="16"/>
          <w:szCs w:val="16"/>
        </w:rPr>
        <w:t>- 07</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p>
      <w:pPr>
        <w:spacing w:line="170" w:lineRule="auto"/>
        <w:rPr>
          <w:rFonts w:ascii="微软雅黑" w:hAnsi="微软雅黑" w:eastAsia="微软雅黑" w:cs="微软雅黑"/>
          <w:sz w:val="16"/>
          <w:szCs w:val="16"/>
        </w:rPr>
        <w:sectPr>
          <w:pgSz w:w="9978" w:h="13267"/>
          <w:pgMar w:top="400" w:right="1303" w:bottom="400" w:left="0" w:header="0" w:footer="0" w:gutter="0"/>
          <w:cols w:space="720" w:num="1"/>
        </w:sectPr>
      </w:pPr>
    </w:p>
    <w:p>
      <w:pPr>
        <w:pStyle w:val="2"/>
        <w:spacing w:line="453" w:lineRule="auto"/>
      </w:pPr>
      <w:r>
        <w:drawing>
          <wp:anchor distT="0" distB="0" distL="0" distR="0" simplePos="0" relativeHeight="25166540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424" w:lineRule="auto"/>
      </w:pPr>
    </w:p>
    <w:p>
      <w:pPr>
        <w:spacing w:before="137" w:line="210" w:lineRule="auto"/>
        <w:ind w:left="2450"/>
        <w:rPr>
          <w:rFonts w:ascii="微软雅黑" w:hAnsi="微软雅黑" w:eastAsia="微软雅黑" w:cs="微软雅黑"/>
          <w:sz w:val="32"/>
          <w:szCs w:val="32"/>
        </w:rPr>
      </w:pPr>
      <w:r>
        <w:rPr>
          <w:rFonts w:ascii="微软雅黑" w:hAnsi="微软雅黑" w:eastAsia="微软雅黑" w:cs="微软雅黑"/>
          <w:color w:val="004EA2"/>
          <w:spacing w:val="-7"/>
          <w:sz w:val="32"/>
          <w:szCs w:val="32"/>
        </w:rPr>
        <w:t>第三章</w:t>
      </w:r>
      <w:r>
        <w:rPr>
          <w:rFonts w:ascii="微软雅黑" w:hAnsi="微软雅黑" w:eastAsia="微软雅黑" w:cs="微软雅黑"/>
          <w:color w:val="004EA2"/>
          <w:spacing w:val="11"/>
          <w:sz w:val="32"/>
          <w:szCs w:val="32"/>
        </w:rPr>
        <w:t xml:space="preserve">   </w:t>
      </w:r>
      <w:r>
        <w:rPr>
          <w:rFonts w:ascii="微软雅黑" w:hAnsi="微软雅黑" w:eastAsia="微软雅黑" w:cs="微软雅黑"/>
          <w:color w:val="004EA2"/>
          <w:spacing w:val="-7"/>
          <w:sz w:val="32"/>
          <w:szCs w:val="32"/>
        </w:rPr>
        <w:t>活动安排</w:t>
      </w:r>
    </w:p>
    <w:p>
      <w:pPr>
        <w:spacing w:before="56" w:line="168" w:lineRule="exact"/>
        <w:ind w:firstLine="2071"/>
      </w:pPr>
      <w:r>
        <w:rPr>
          <w:position w:val="-3"/>
        </w:rPr>
        <w:drawing>
          <wp:inline distT="0" distB="0" distL="0" distR="0">
            <wp:extent cx="2063115" cy="10604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4"/>
                    <a:stretch>
                      <a:fillRect/>
                    </a:stretch>
                  </pic:blipFill>
                  <pic:spPr>
                    <a:xfrm>
                      <a:off x="0" y="0"/>
                      <a:ext cx="2063743" cy="106596"/>
                    </a:xfrm>
                    <a:prstGeom prst="rect">
                      <a:avLst/>
                    </a:prstGeom>
                  </pic:spPr>
                </pic:pic>
              </a:graphicData>
            </a:graphic>
          </wp:inline>
        </w:drawing>
      </w:r>
    </w:p>
    <w:p>
      <w:pPr>
        <w:pStyle w:val="2"/>
        <w:spacing w:line="459" w:lineRule="auto"/>
      </w:pPr>
    </w:p>
    <w:p>
      <w:pPr>
        <w:spacing w:before="94" w:line="202" w:lineRule="auto"/>
        <w:ind w:left="20"/>
        <w:rPr>
          <w:rFonts w:ascii="微软雅黑" w:hAnsi="微软雅黑" w:eastAsia="微软雅黑" w:cs="微软雅黑"/>
          <w:sz w:val="22"/>
          <w:szCs w:val="22"/>
        </w:rPr>
      </w:pPr>
      <w:r>
        <w:rPr>
          <w:rFonts w:ascii="微软雅黑" w:hAnsi="微软雅黑" w:eastAsia="微软雅黑" w:cs="微软雅黑"/>
          <w:color w:val="004EA2"/>
          <w:spacing w:val="-5"/>
          <w:sz w:val="22"/>
          <w:szCs w:val="22"/>
        </w:rPr>
        <w:t>一、会议论坛活动（活动时间、地点待确定后更新）</w:t>
      </w:r>
    </w:p>
    <w:p>
      <w:pPr>
        <w:spacing w:line="89" w:lineRule="exact"/>
      </w:pPr>
    </w:p>
    <w:tbl>
      <w:tblPr>
        <w:tblStyle w:val="5"/>
        <w:tblW w:w="7376"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448"/>
        <w:gridCol w:w="1109"/>
        <w:gridCol w:w="1189"/>
        <w:gridCol w:w="2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509" w:type="dxa"/>
            <w:tcBorders>
              <w:top w:val="single" w:color="000000" w:sz="4" w:space="0"/>
              <w:left w:val="single" w:color="000000" w:sz="4" w:space="0"/>
            </w:tcBorders>
            <w:shd w:val="clear" w:color="auto" w:fill="82C1EA"/>
            <w:vAlign w:val="top"/>
          </w:tcPr>
          <w:p>
            <w:pPr>
              <w:spacing w:before="215" w:line="179" w:lineRule="auto"/>
              <w:ind w:left="71"/>
              <w:rPr>
                <w:rFonts w:ascii="微软雅黑" w:hAnsi="微软雅黑" w:eastAsia="微软雅黑" w:cs="微软雅黑"/>
                <w:sz w:val="18"/>
                <w:szCs w:val="18"/>
              </w:rPr>
            </w:pPr>
            <w:r>
              <w:rPr>
                <w:rFonts w:ascii="微软雅黑" w:hAnsi="微软雅黑" w:eastAsia="微软雅黑" w:cs="微软雅黑"/>
                <w:spacing w:val="-2"/>
                <w:sz w:val="18"/>
                <w:szCs w:val="18"/>
              </w:rPr>
              <w:t>序号</w:t>
            </w:r>
          </w:p>
        </w:tc>
        <w:tc>
          <w:tcPr>
            <w:tcW w:w="2448" w:type="dxa"/>
            <w:tcBorders>
              <w:top w:val="single" w:color="000000" w:sz="4" w:space="0"/>
            </w:tcBorders>
            <w:shd w:val="clear" w:color="auto" w:fill="82C1EA"/>
            <w:vAlign w:val="top"/>
          </w:tcPr>
          <w:p>
            <w:pPr>
              <w:spacing w:before="216" w:line="179" w:lineRule="auto"/>
              <w:ind w:left="863"/>
              <w:rPr>
                <w:rFonts w:ascii="微软雅黑" w:hAnsi="微软雅黑" w:eastAsia="微软雅黑" w:cs="微软雅黑"/>
                <w:sz w:val="18"/>
                <w:szCs w:val="18"/>
              </w:rPr>
            </w:pPr>
            <w:r>
              <w:rPr>
                <w:rFonts w:ascii="微软雅黑" w:hAnsi="微软雅黑" w:eastAsia="微软雅黑" w:cs="微软雅黑"/>
                <w:spacing w:val="-1"/>
                <w:sz w:val="18"/>
                <w:szCs w:val="18"/>
              </w:rPr>
              <w:t>活动名称</w:t>
            </w:r>
          </w:p>
        </w:tc>
        <w:tc>
          <w:tcPr>
            <w:tcW w:w="1109" w:type="dxa"/>
            <w:tcBorders>
              <w:top w:val="single" w:color="000000" w:sz="4" w:space="0"/>
            </w:tcBorders>
            <w:shd w:val="clear" w:color="auto" w:fill="82C1EA"/>
            <w:vAlign w:val="top"/>
          </w:tcPr>
          <w:p>
            <w:pPr>
              <w:spacing w:before="216" w:line="178" w:lineRule="auto"/>
              <w:ind w:left="397"/>
              <w:rPr>
                <w:rFonts w:ascii="微软雅黑" w:hAnsi="微软雅黑" w:eastAsia="微软雅黑" w:cs="微软雅黑"/>
                <w:sz w:val="18"/>
                <w:szCs w:val="18"/>
              </w:rPr>
            </w:pPr>
            <w:r>
              <w:rPr>
                <w:rFonts w:ascii="微软雅黑" w:hAnsi="微软雅黑" w:eastAsia="微软雅黑" w:cs="微软雅黑"/>
                <w:spacing w:val="-7"/>
                <w:sz w:val="18"/>
                <w:szCs w:val="18"/>
              </w:rPr>
              <w:t>日期</w:t>
            </w:r>
          </w:p>
        </w:tc>
        <w:tc>
          <w:tcPr>
            <w:tcW w:w="1189" w:type="dxa"/>
            <w:tcBorders>
              <w:top w:val="single" w:color="000000" w:sz="4" w:space="0"/>
            </w:tcBorders>
            <w:shd w:val="clear" w:color="auto" w:fill="82C1EA"/>
            <w:vAlign w:val="top"/>
          </w:tcPr>
          <w:p>
            <w:pPr>
              <w:spacing w:before="216" w:line="179" w:lineRule="auto"/>
              <w:ind w:left="425"/>
              <w:rPr>
                <w:rFonts w:ascii="微软雅黑" w:hAnsi="微软雅黑" w:eastAsia="微软雅黑" w:cs="微软雅黑"/>
                <w:sz w:val="18"/>
                <w:szCs w:val="18"/>
              </w:rPr>
            </w:pPr>
            <w:r>
              <w:rPr>
                <w:rFonts w:ascii="微软雅黑" w:hAnsi="微软雅黑" w:eastAsia="微软雅黑" w:cs="微软雅黑"/>
                <w:spacing w:val="-3"/>
                <w:sz w:val="18"/>
                <w:szCs w:val="18"/>
              </w:rPr>
              <w:t>时间</w:t>
            </w:r>
          </w:p>
        </w:tc>
        <w:tc>
          <w:tcPr>
            <w:tcW w:w="2121" w:type="dxa"/>
            <w:tcBorders>
              <w:top w:val="single" w:color="000000" w:sz="4" w:space="0"/>
              <w:right w:val="single" w:color="000000" w:sz="4" w:space="0"/>
            </w:tcBorders>
            <w:shd w:val="clear" w:color="auto" w:fill="82C1EA"/>
            <w:vAlign w:val="top"/>
          </w:tcPr>
          <w:p>
            <w:pPr>
              <w:spacing w:before="216" w:line="180" w:lineRule="auto"/>
              <w:ind w:left="883"/>
              <w:rPr>
                <w:rFonts w:ascii="微软雅黑" w:hAnsi="微软雅黑" w:eastAsia="微软雅黑" w:cs="微软雅黑"/>
                <w:sz w:val="18"/>
                <w:szCs w:val="18"/>
              </w:rPr>
            </w:pPr>
            <w:r>
              <w:rPr>
                <w:rFonts w:ascii="微软雅黑" w:hAnsi="微软雅黑" w:eastAsia="微软雅黑" w:cs="微软雅黑"/>
                <w:spacing w:val="-1"/>
                <w:sz w:val="18"/>
                <w:szCs w:val="18"/>
              </w:rPr>
              <w:t>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509" w:type="dxa"/>
            <w:tcBorders>
              <w:left w:val="single" w:color="000000" w:sz="4" w:space="0"/>
            </w:tcBorders>
            <w:vAlign w:val="top"/>
          </w:tcPr>
          <w:p>
            <w:pPr>
              <w:pStyle w:val="6"/>
              <w:spacing w:before="192" w:line="191" w:lineRule="auto"/>
              <w:ind w:left="219"/>
            </w:pPr>
            <w:r>
              <w:t>1</w:t>
            </w:r>
          </w:p>
        </w:tc>
        <w:tc>
          <w:tcPr>
            <w:tcW w:w="2448" w:type="dxa"/>
            <w:vAlign w:val="top"/>
          </w:tcPr>
          <w:p>
            <w:pPr>
              <w:pStyle w:val="6"/>
              <w:spacing w:before="60" w:line="230" w:lineRule="auto"/>
              <w:ind w:left="683" w:right="143" w:hanging="539"/>
            </w:pPr>
            <w:r>
              <w:rPr>
                <w:spacing w:val="-1"/>
              </w:rPr>
              <w:t>开幕式暨“一带一路”贸易</w:t>
            </w:r>
            <w:r>
              <w:rPr>
                <w:spacing w:val="6"/>
              </w:rPr>
              <w:t xml:space="preserve"> </w:t>
            </w:r>
            <w:r>
              <w:rPr>
                <w:spacing w:val="-1"/>
              </w:rPr>
              <w:t>投资促进大会</w:t>
            </w:r>
          </w:p>
        </w:tc>
        <w:tc>
          <w:tcPr>
            <w:tcW w:w="1109" w:type="dxa"/>
            <w:vAlign w:val="top"/>
          </w:tcPr>
          <w:p>
            <w:pPr>
              <w:pStyle w:val="6"/>
              <w:spacing w:before="167"/>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vAlign w:val="top"/>
          </w:tcPr>
          <w:p>
            <w:pPr>
              <w:pStyle w:val="6"/>
              <w:spacing w:before="192" w:line="193" w:lineRule="auto"/>
              <w:ind w:left="102"/>
            </w:pPr>
            <w:r>
              <w:rPr>
                <w:spacing w:val="9"/>
              </w:rPr>
              <w:t>9:00-10:30</w:t>
            </w:r>
          </w:p>
        </w:tc>
        <w:tc>
          <w:tcPr>
            <w:tcW w:w="2121" w:type="dxa"/>
            <w:tcBorders>
              <w:right w:val="single" w:color="000000" w:sz="4" w:space="0"/>
            </w:tcBorders>
            <w:vAlign w:val="top"/>
          </w:tcPr>
          <w:p>
            <w:pPr>
              <w:pStyle w:val="6"/>
              <w:spacing w:before="167" w:line="238" w:lineRule="auto"/>
              <w:ind w:left="198"/>
            </w:pPr>
            <w:r>
              <w:t>JW</w:t>
            </w:r>
            <w:r>
              <w:rPr>
                <w:spacing w:val="-36"/>
              </w:rPr>
              <w:t xml:space="preserve"> </w:t>
            </w:r>
            <w:r>
              <w:rPr>
                <w:spacing w:val="7"/>
              </w:rPr>
              <w:t>万豪酒店大宴会厅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9" w:type="dxa"/>
            <w:vMerge w:val="restart"/>
            <w:tcBorders>
              <w:left w:val="single" w:color="000000" w:sz="4" w:space="0"/>
              <w:bottom w:val="nil"/>
            </w:tcBorders>
            <w:shd w:val="clear" w:color="auto" w:fill="E6E6E6"/>
            <w:vAlign w:val="top"/>
          </w:tcPr>
          <w:p>
            <w:pPr>
              <w:spacing w:line="329" w:lineRule="auto"/>
              <w:rPr>
                <w:rFonts w:ascii="Arial"/>
                <w:sz w:val="21"/>
              </w:rPr>
            </w:pPr>
          </w:p>
          <w:p>
            <w:pPr>
              <w:spacing w:line="330" w:lineRule="auto"/>
              <w:rPr>
                <w:rFonts w:ascii="Arial"/>
                <w:sz w:val="21"/>
              </w:rPr>
            </w:pPr>
          </w:p>
          <w:p>
            <w:pPr>
              <w:pStyle w:val="6"/>
              <w:spacing w:before="58" w:line="191" w:lineRule="auto"/>
              <w:ind w:left="210"/>
            </w:pPr>
            <w:r>
              <w:t>2</w:t>
            </w:r>
          </w:p>
        </w:tc>
        <w:tc>
          <w:tcPr>
            <w:tcW w:w="2448" w:type="dxa"/>
            <w:shd w:val="clear" w:color="auto" w:fill="E6E6E6"/>
            <w:vAlign w:val="top"/>
          </w:tcPr>
          <w:p>
            <w:pPr>
              <w:pStyle w:val="6"/>
              <w:spacing w:before="100" w:line="239" w:lineRule="auto"/>
              <w:ind w:left="161"/>
            </w:pPr>
            <w:r>
              <w:rPr>
                <w:spacing w:val="-2"/>
              </w:rPr>
              <w:t>中国—阿拉伯国家工商峰会</w:t>
            </w:r>
          </w:p>
        </w:tc>
        <w:tc>
          <w:tcPr>
            <w:tcW w:w="1109" w:type="dxa"/>
            <w:shd w:val="clear" w:color="auto" w:fill="E6E6E6"/>
            <w:vAlign w:val="top"/>
          </w:tcPr>
          <w:p>
            <w:pPr>
              <w:pStyle w:val="6"/>
              <w:spacing w:before="100"/>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shd w:val="clear" w:color="auto" w:fill="E6E6E6"/>
            <w:vAlign w:val="top"/>
          </w:tcPr>
          <w:p>
            <w:pPr>
              <w:pStyle w:val="6"/>
              <w:spacing w:before="125" w:line="193" w:lineRule="auto"/>
              <w:ind w:left="85"/>
            </w:pPr>
            <w:r>
              <w:rPr>
                <w:spacing w:val="4"/>
              </w:rPr>
              <w:t>14:00-15:30</w:t>
            </w:r>
          </w:p>
        </w:tc>
        <w:tc>
          <w:tcPr>
            <w:tcW w:w="2121" w:type="dxa"/>
            <w:tcBorders>
              <w:right w:val="single" w:color="000000" w:sz="4" w:space="0"/>
            </w:tcBorders>
            <w:shd w:val="clear" w:color="auto" w:fill="E6E6E6"/>
            <w:vAlign w:val="top"/>
          </w:tcPr>
          <w:p>
            <w:pPr>
              <w:pStyle w:val="6"/>
              <w:spacing w:before="100"/>
              <w:ind w:left="73"/>
            </w:pPr>
            <w:r>
              <w:rPr>
                <w:spacing w:val="-1"/>
              </w:rPr>
              <w:t>银川国际交流中心银川厅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9" w:type="dxa"/>
            <w:vMerge w:val="continue"/>
            <w:tcBorders>
              <w:top w:val="nil"/>
              <w:left w:val="single" w:color="000000" w:sz="4" w:space="0"/>
              <w:bottom w:val="nil"/>
            </w:tcBorders>
            <w:vAlign w:val="top"/>
          </w:tcPr>
          <w:p>
            <w:pPr>
              <w:rPr>
                <w:rFonts w:ascii="Arial"/>
                <w:sz w:val="21"/>
              </w:rPr>
            </w:pPr>
          </w:p>
        </w:tc>
        <w:tc>
          <w:tcPr>
            <w:tcW w:w="2448" w:type="dxa"/>
            <w:shd w:val="clear" w:color="auto" w:fill="E6E6E6"/>
            <w:vAlign w:val="top"/>
          </w:tcPr>
          <w:p>
            <w:pPr>
              <w:pStyle w:val="6"/>
              <w:spacing w:before="100" w:line="239" w:lineRule="auto"/>
              <w:ind w:left="71"/>
            </w:pPr>
            <w:r>
              <w:rPr>
                <w:spacing w:val="-2"/>
              </w:rPr>
              <w:t>中阿联合商会中方理事会会议</w:t>
            </w:r>
          </w:p>
        </w:tc>
        <w:tc>
          <w:tcPr>
            <w:tcW w:w="1109" w:type="dxa"/>
            <w:shd w:val="clear" w:color="auto" w:fill="E6E6E6"/>
            <w:vAlign w:val="top"/>
          </w:tcPr>
          <w:p>
            <w:pPr>
              <w:pStyle w:val="6"/>
              <w:spacing w:before="100"/>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shd w:val="clear" w:color="auto" w:fill="E6E6E6"/>
            <w:vAlign w:val="top"/>
          </w:tcPr>
          <w:p>
            <w:pPr>
              <w:pStyle w:val="6"/>
              <w:spacing w:before="125" w:line="193" w:lineRule="auto"/>
              <w:ind w:left="90"/>
            </w:pPr>
            <w:r>
              <w:rPr>
                <w:spacing w:val="3"/>
              </w:rPr>
              <w:t>15:40-17:40</w:t>
            </w:r>
          </w:p>
        </w:tc>
        <w:tc>
          <w:tcPr>
            <w:tcW w:w="2121" w:type="dxa"/>
            <w:tcBorders>
              <w:right w:val="single" w:color="000000" w:sz="4" w:space="0"/>
            </w:tcBorders>
            <w:shd w:val="clear" w:color="auto" w:fill="E6E6E6"/>
            <w:vAlign w:val="top"/>
          </w:tcPr>
          <w:p>
            <w:pPr>
              <w:pStyle w:val="6"/>
              <w:spacing w:before="100"/>
              <w:ind w:left="343"/>
            </w:pPr>
            <w:r>
              <w:rPr>
                <w:spacing w:val="-1"/>
              </w:rPr>
              <w:t>银川国际交流中心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9" w:type="dxa"/>
            <w:vMerge w:val="continue"/>
            <w:tcBorders>
              <w:top w:val="nil"/>
              <w:left w:val="single" w:color="000000" w:sz="4" w:space="0"/>
              <w:bottom w:val="nil"/>
            </w:tcBorders>
            <w:vAlign w:val="top"/>
          </w:tcPr>
          <w:p>
            <w:pPr>
              <w:rPr>
                <w:rFonts w:ascii="Arial"/>
                <w:sz w:val="21"/>
              </w:rPr>
            </w:pPr>
          </w:p>
        </w:tc>
        <w:tc>
          <w:tcPr>
            <w:tcW w:w="2448" w:type="dxa"/>
            <w:shd w:val="clear" w:color="auto" w:fill="E6E6E6"/>
            <w:vAlign w:val="top"/>
          </w:tcPr>
          <w:p>
            <w:pPr>
              <w:pStyle w:val="6"/>
              <w:spacing w:before="100" w:line="239" w:lineRule="auto"/>
              <w:ind w:left="251"/>
            </w:pPr>
            <w:r>
              <w:rPr>
                <w:spacing w:val="-2"/>
              </w:rPr>
              <w:t>中阿绿色能源合作对话会</w:t>
            </w:r>
          </w:p>
        </w:tc>
        <w:tc>
          <w:tcPr>
            <w:tcW w:w="1109" w:type="dxa"/>
            <w:shd w:val="clear" w:color="auto" w:fill="E6E6E6"/>
            <w:vAlign w:val="top"/>
          </w:tcPr>
          <w:p>
            <w:pPr>
              <w:pStyle w:val="6"/>
              <w:spacing w:before="100"/>
              <w:ind w:left="172"/>
            </w:pPr>
            <w:r>
              <w:rPr>
                <w:spacing w:val="-2"/>
              </w:rPr>
              <w:t>9</w:t>
            </w:r>
            <w:r>
              <w:rPr>
                <w:spacing w:val="-40"/>
              </w:rPr>
              <w:t xml:space="preserve"> </w:t>
            </w:r>
            <w:r>
              <w:rPr>
                <w:spacing w:val="-2"/>
              </w:rPr>
              <w:t>月</w:t>
            </w:r>
            <w:r>
              <w:rPr>
                <w:spacing w:val="-35"/>
              </w:rPr>
              <w:t xml:space="preserve"> </w:t>
            </w:r>
            <w:r>
              <w:rPr>
                <w:spacing w:val="-2"/>
              </w:rPr>
              <w:t>22</w:t>
            </w:r>
            <w:r>
              <w:rPr>
                <w:spacing w:val="-10"/>
              </w:rPr>
              <w:t xml:space="preserve"> </w:t>
            </w:r>
            <w:r>
              <w:rPr>
                <w:spacing w:val="-2"/>
              </w:rPr>
              <w:t>日</w:t>
            </w:r>
          </w:p>
        </w:tc>
        <w:tc>
          <w:tcPr>
            <w:tcW w:w="1189" w:type="dxa"/>
            <w:shd w:val="clear" w:color="auto" w:fill="E6E6E6"/>
            <w:vAlign w:val="top"/>
          </w:tcPr>
          <w:p>
            <w:pPr>
              <w:pStyle w:val="6"/>
              <w:spacing w:before="124" w:line="193" w:lineRule="auto"/>
              <w:ind w:left="102"/>
            </w:pPr>
            <w:r>
              <w:rPr>
                <w:spacing w:val="9"/>
              </w:rPr>
              <w:t>9:00-11:00</w:t>
            </w:r>
          </w:p>
        </w:tc>
        <w:tc>
          <w:tcPr>
            <w:tcW w:w="2121" w:type="dxa"/>
            <w:tcBorders>
              <w:right w:val="single" w:color="000000" w:sz="4" w:space="0"/>
            </w:tcBorders>
            <w:shd w:val="clear" w:color="auto" w:fill="E6E6E6"/>
            <w:vAlign w:val="top"/>
          </w:tcPr>
          <w:p>
            <w:pPr>
              <w:pStyle w:val="6"/>
              <w:spacing w:before="100"/>
              <w:ind w:left="73"/>
            </w:pPr>
            <w:r>
              <w:rPr>
                <w:spacing w:val="-1"/>
              </w:rPr>
              <w:t>银川国际交流中心黄河厅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9" w:type="dxa"/>
            <w:vMerge w:val="continue"/>
            <w:tcBorders>
              <w:top w:val="nil"/>
              <w:left w:val="single" w:color="000000" w:sz="4" w:space="0"/>
            </w:tcBorders>
            <w:vAlign w:val="top"/>
          </w:tcPr>
          <w:p>
            <w:pPr>
              <w:rPr>
                <w:rFonts w:ascii="Arial"/>
                <w:sz w:val="21"/>
              </w:rPr>
            </w:pPr>
          </w:p>
        </w:tc>
        <w:tc>
          <w:tcPr>
            <w:tcW w:w="2448" w:type="dxa"/>
            <w:shd w:val="clear" w:color="auto" w:fill="E6E6E6"/>
            <w:vAlign w:val="top"/>
          </w:tcPr>
          <w:p>
            <w:pPr>
              <w:pStyle w:val="6"/>
              <w:spacing w:before="100" w:line="239" w:lineRule="auto"/>
              <w:ind w:left="141"/>
            </w:pPr>
            <w:r>
              <w:rPr>
                <w:spacing w:val="-1"/>
              </w:rPr>
              <w:t>探路中阿大宗商品本币结算</w:t>
            </w:r>
          </w:p>
        </w:tc>
        <w:tc>
          <w:tcPr>
            <w:tcW w:w="1109" w:type="dxa"/>
            <w:shd w:val="clear" w:color="auto" w:fill="E6E6E6"/>
            <w:vAlign w:val="top"/>
          </w:tcPr>
          <w:p>
            <w:pPr>
              <w:pStyle w:val="6"/>
              <w:spacing w:before="100"/>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shd w:val="clear" w:color="auto" w:fill="E6E6E6"/>
            <w:vAlign w:val="top"/>
          </w:tcPr>
          <w:p>
            <w:pPr>
              <w:pStyle w:val="6"/>
              <w:spacing w:before="124" w:line="193" w:lineRule="auto"/>
              <w:ind w:left="91"/>
            </w:pPr>
            <w:r>
              <w:rPr>
                <w:spacing w:val="3"/>
              </w:rPr>
              <w:t>16:20-18:20</w:t>
            </w:r>
          </w:p>
        </w:tc>
        <w:tc>
          <w:tcPr>
            <w:tcW w:w="2121" w:type="dxa"/>
            <w:tcBorders>
              <w:right w:val="single" w:color="000000" w:sz="4" w:space="0"/>
            </w:tcBorders>
            <w:shd w:val="clear" w:color="auto" w:fill="E6E6E6"/>
            <w:vAlign w:val="top"/>
          </w:tcPr>
          <w:p>
            <w:pPr>
              <w:pStyle w:val="6"/>
              <w:spacing w:before="100"/>
              <w:ind w:left="73"/>
            </w:pPr>
            <w:r>
              <w:rPr>
                <w:spacing w:val="-1"/>
              </w:rPr>
              <w:t>银川国际交流中心银川厅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09" w:type="dxa"/>
            <w:vMerge w:val="restart"/>
            <w:tcBorders>
              <w:left w:val="single" w:color="000000" w:sz="4" w:space="0"/>
              <w:bottom w:val="nil"/>
            </w:tcBorders>
            <w:vAlign w:val="top"/>
          </w:tcPr>
          <w:p>
            <w:pPr>
              <w:spacing w:line="330" w:lineRule="auto"/>
              <w:rPr>
                <w:rFonts w:ascii="Arial"/>
                <w:sz w:val="21"/>
              </w:rPr>
            </w:pPr>
          </w:p>
          <w:p>
            <w:pPr>
              <w:spacing w:line="331" w:lineRule="auto"/>
              <w:rPr>
                <w:rFonts w:ascii="Arial"/>
                <w:sz w:val="21"/>
              </w:rPr>
            </w:pPr>
          </w:p>
          <w:p>
            <w:pPr>
              <w:pStyle w:val="6"/>
              <w:spacing w:before="58" w:line="193" w:lineRule="auto"/>
              <w:ind w:left="210"/>
            </w:pPr>
            <w:r>
              <w:t>3</w:t>
            </w:r>
          </w:p>
        </w:tc>
        <w:tc>
          <w:tcPr>
            <w:tcW w:w="2448" w:type="dxa"/>
            <w:vAlign w:val="top"/>
          </w:tcPr>
          <w:p>
            <w:pPr>
              <w:pStyle w:val="6"/>
              <w:spacing w:before="48" w:line="229" w:lineRule="auto"/>
              <w:ind w:left="233" w:right="53" w:hanging="162"/>
            </w:pPr>
            <w:r>
              <w:rPr>
                <w:spacing w:val="-2"/>
              </w:rPr>
              <w:t>中国—阿拉伯国家博览会现代</w:t>
            </w:r>
            <w:r>
              <w:rPr>
                <w:spacing w:val="3"/>
              </w:rPr>
              <w:t xml:space="preserve"> </w:t>
            </w:r>
            <w:r>
              <w:rPr>
                <w:spacing w:val="-1"/>
              </w:rPr>
              <w:t>农业高质量发展合作大会</w:t>
            </w:r>
          </w:p>
        </w:tc>
        <w:tc>
          <w:tcPr>
            <w:tcW w:w="1109" w:type="dxa"/>
            <w:vAlign w:val="top"/>
          </w:tcPr>
          <w:p>
            <w:pPr>
              <w:pStyle w:val="6"/>
              <w:spacing w:before="156"/>
              <w:ind w:left="172"/>
            </w:pPr>
            <w:r>
              <w:rPr>
                <w:spacing w:val="-2"/>
              </w:rPr>
              <w:t>9</w:t>
            </w:r>
            <w:r>
              <w:rPr>
                <w:spacing w:val="-40"/>
              </w:rPr>
              <w:t xml:space="preserve"> </w:t>
            </w:r>
            <w:r>
              <w:rPr>
                <w:spacing w:val="-2"/>
              </w:rPr>
              <w:t>月</w:t>
            </w:r>
            <w:r>
              <w:rPr>
                <w:spacing w:val="-35"/>
              </w:rPr>
              <w:t xml:space="preserve"> </w:t>
            </w:r>
            <w:r>
              <w:rPr>
                <w:spacing w:val="-2"/>
              </w:rPr>
              <w:t>22</w:t>
            </w:r>
            <w:r>
              <w:rPr>
                <w:spacing w:val="-10"/>
              </w:rPr>
              <w:t xml:space="preserve"> </w:t>
            </w:r>
            <w:r>
              <w:rPr>
                <w:spacing w:val="-2"/>
              </w:rPr>
              <w:t>日</w:t>
            </w:r>
          </w:p>
        </w:tc>
        <w:tc>
          <w:tcPr>
            <w:tcW w:w="1189" w:type="dxa"/>
            <w:vAlign w:val="top"/>
          </w:tcPr>
          <w:p>
            <w:pPr>
              <w:pStyle w:val="6"/>
              <w:spacing w:before="181" w:line="193" w:lineRule="auto"/>
              <w:ind w:left="106"/>
            </w:pPr>
            <w:r>
              <w:rPr>
                <w:spacing w:val="8"/>
              </w:rPr>
              <w:t>9:00-11:50</w:t>
            </w:r>
          </w:p>
        </w:tc>
        <w:tc>
          <w:tcPr>
            <w:tcW w:w="2121" w:type="dxa"/>
            <w:tcBorders>
              <w:right w:val="single" w:color="000000" w:sz="4" w:space="0"/>
            </w:tcBorders>
            <w:vAlign w:val="top"/>
          </w:tcPr>
          <w:p>
            <w:pPr>
              <w:pStyle w:val="6"/>
              <w:spacing w:before="156"/>
              <w:ind w:left="73"/>
            </w:pPr>
            <w:r>
              <w:rPr>
                <w:spacing w:val="-1"/>
              </w:rPr>
              <w:t>银川国际交流中心银川厅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9" w:type="dxa"/>
            <w:vMerge w:val="continue"/>
            <w:tcBorders>
              <w:top w:val="nil"/>
              <w:left w:val="single" w:color="000000" w:sz="4" w:space="0"/>
              <w:bottom w:val="nil"/>
            </w:tcBorders>
            <w:vAlign w:val="top"/>
          </w:tcPr>
          <w:p>
            <w:pPr>
              <w:rPr>
                <w:rFonts w:ascii="Arial"/>
                <w:sz w:val="21"/>
              </w:rPr>
            </w:pPr>
          </w:p>
        </w:tc>
        <w:tc>
          <w:tcPr>
            <w:tcW w:w="2448" w:type="dxa"/>
            <w:vAlign w:val="top"/>
          </w:tcPr>
          <w:p>
            <w:pPr>
              <w:pStyle w:val="6"/>
              <w:spacing w:before="39" w:line="224" w:lineRule="auto"/>
              <w:ind w:left="503" w:right="323" w:hanging="184"/>
            </w:pPr>
            <w:r>
              <w:t xml:space="preserve">“一带一路”粮食安全 </w:t>
            </w:r>
            <w:r>
              <w:rPr>
                <w:spacing w:val="-1"/>
              </w:rPr>
              <w:t>及农业合作圆桌会</w:t>
            </w:r>
          </w:p>
        </w:tc>
        <w:tc>
          <w:tcPr>
            <w:tcW w:w="1109" w:type="dxa"/>
            <w:vAlign w:val="top"/>
          </w:tcPr>
          <w:p>
            <w:pPr>
              <w:pStyle w:val="6"/>
              <w:spacing w:before="147"/>
              <w:ind w:left="172"/>
            </w:pPr>
            <w:r>
              <w:rPr>
                <w:spacing w:val="-2"/>
              </w:rPr>
              <w:t>9</w:t>
            </w:r>
            <w:r>
              <w:rPr>
                <w:spacing w:val="-40"/>
              </w:rPr>
              <w:t xml:space="preserve"> </w:t>
            </w:r>
            <w:r>
              <w:rPr>
                <w:spacing w:val="-2"/>
              </w:rPr>
              <w:t>月</w:t>
            </w:r>
            <w:r>
              <w:rPr>
                <w:spacing w:val="-35"/>
              </w:rPr>
              <w:t xml:space="preserve"> </w:t>
            </w:r>
            <w:r>
              <w:rPr>
                <w:spacing w:val="-2"/>
              </w:rPr>
              <w:t>22</w:t>
            </w:r>
            <w:r>
              <w:rPr>
                <w:spacing w:val="-10"/>
              </w:rPr>
              <w:t xml:space="preserve"> </w:t>
            </w:r>
            <w:r>
              <w:rPr>
                <w:spacing w:val="-2"/>
              </w:rPr>
              <w:t>日</w:t>
            </w:r>
          </w:p>
        </w:tc>
        <w:tc>
          <w:tcPr>
            <w:tcW w:w="1189" w:type="dxa"/>
            <w:vAlign w:val="top"/>
          </w:tcPr>
          <w:p>
            <w:pPr>
              <w:pStyle w:val="6"/>
              <w:spacing w:before="172" w:line="193" w:lineRule="auto"/>
              <w:ind w:left="87"/>
            </w:pPr>
            <w:r>
              <w:rPr>
                <w:spacing w:val="3"/>
              </w:rPr>
              <w:t>14:30-17:00</w:t>
            </w:r>
          </w:p>
        </w:tc>
        <w:tc>
          <w:tcPr>
            <w:tcW w:w="2121" w:type="dxa"/>
            <w:tcBorders>
              <w:right w:val="single" w:color="000000" w:sz="4" w:space="0"/>
            </w:tcBorders>
            <w:vAlign w:val="top"/>
          </w:tcPr>
          <w:p>
            <w:pPr>
              <w:pStyle w:val="6"/>
              <w:spacing w:before="147"/>
              <w:ind w:left="73"/>
            </w:pPr>
            <w:r>
              <w:rPr>
                <w:spacing w:val="-1"/>
              </w:rPr>
              <w:t>银川国际交流中心悦海厅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9" w:type="dxa"/>
            <w:vMerge w:val="continue"/>
            <w:tcBorders>
              <w:top w:val="nil"/>
              <w:left w:val="single" w:color="000000" w:sz="4" w:space="0"/>
            </w:tcBorders>
            <w:vAlign w:val="top"/>
          </w:tcPr>
          <w:p>
            <w:pPr>
              <w:rPr>
                <w:rFonts w:ascii="Arial"/>
                <w:sz w:val="21"/>
              </w:rPr>
            </w:pPr>
          </w:p>
        </w:tc>
        <w:tc>
          <w:tcPr>
            <w:tcW w:w="2448" w:type="dxa"/>
            <w:vAlign w:val="top"/>
          </w:tcPr>
          <w:p>
            <w:pPr>
              <w:pStyle w:val="6"/>
              <w:spacing w:before="90" w:line="230" w:lineRule="auto"/>
              <w:ind w:left="325" w:right="143" w:hanging="186"/>
            </w:pPr>
            <w:r>
              <w:t xml:space="preserve">“一带一路”国家农业高级 </w:t>
            </w:r>
            <w:r>
              <w:rPr>
                <w:spacing w:val="-1"/>
              </w:rPr>
              <w:t>官员粮食安全研修活动</w:t>
            </w:r>
          </w:p>
        </w:tc>
        <w:tc>
          <w:tcPr>
            <w:tcW w:w="1109" w:type="dxa"/>
            <w:vAlign w:val="top"/>
          </w:tcPr>
          <w:p>
            <w:pPr>
              <w:pStyle w:val="6"/>
              <w:spacing w:before="89" w:line="231" w:lineRule="auto"/>
              <w:ind w:left="171" w:right="74" w:hanging="84"/>
            </w:pPr>
            <w:r>
              <w:rPr>
                <w:spacing w:val="-4"/>
              </w:rPr>
              <w:t>9</w:t>
            </w:r>
            <w:r>
              <w:rPr>
                <w:spacing w:val="-38"/>
              </w:rPr>
              <w:t xml:space="preserve"> </w:t>
            </w:r>
            <w:r>
              <w:rPr>
                <w:spacing w:val="-4"/>
              </w:rPr>
              <w:t>月</w:t>
            </w:r>
            <w:r>
              <w:rPr>
                <w:spacing w:val="-34"/>
              </w:rPr>
              <w:t xml:space="preserve"> </w:t>
            </w:r>
            <w:r>
              <w:rPr>
                <w:spacing w:val="-4"/>
              </w:rPr>
              <w:t>20</w:t>
            </w:r>
            <w:r>
              <w:rPr>
                <w:spacing w:val="-10"/>
              </w:rPr>
              <w:t xml:space="preserve"> </w:t>
            </w:r>
            <w:r>
              <w:rPr>
                <w:spacing w:val="-4"/>
              </w:rPr>
              <w:t>日</w:t>
            </w:r>
            <w:r>
              <w:rPr>
                <w:spacing w:val="-33"/>
              </w:rPr>
              <w:t xml:space="preserve"> </w:t>
            </w:r>
            <w:r>
              <w:rPr>
                <w:spacing w:val="-4"/>
              </w:rPr>
              <w:t>-</w:t>
            </w:r>
            <w:r>
              <w:t xml:space="preserve"> </w:t>
            </w:r>
            <w:r>
              <w:rPr>
                <w:spacing w:val="-2"/>
              </w:rPr>
              <w:t>9</w:t>
            </w:r>
            <w:r>
              <w:rPr>
                <w:spacing w:val="-38"/>
              </w:rPr>
              <w:t xml:space="preserve"> </w:t>
            </w:r>
            <w:r>
              <w:rPr>
                <w:spacing w:val="-2"/>
              </w:rPr>
              <w:t>月</w:t>
            </w:r>
            <w:r>
              <w:rPr>
                <w:spacing w:val="-34"/>
              </w:rPr>
              <w:t xml:space="preserve"> </w:t>
            </w:r>
            <w:r>
              <w:rPr>
                <w:spacing w:val="-2"/>
              </w:rPr>
              <w:t>24</w:t>
            </w:r>
            <w:r>
              <w:rPr>
                <w:spacing w:val="-10"/>
              </w:rPr>
              <w:t xml:space="preserve"> </w:t>
            </w:r>
            <w:r>
              <w:rPr>
                <w:spacing w:val="-2"/>
              </w:rPr>
              <w:t>日</w:t>
            </w:r>
          </w:p>
        </w:tc>
        <w:tc>
          <w:tcPr>
            <w:tcW w:w="1189" w:type="dxa"/>
            <w:vAlign w:val="top"/>
          </w:tcPr>
          <w:p>
            <w:pPr>
              <w:rPr>
                <w:rFonts w:ascii="Arial"/>
                <w:sz w:val="21"/>
              </w:rPr>
            </w:pPr>
          </w:p>
        </w:tc>
        <w:tc>
          <w:tcPr>
            <w:tcW w:w="2121" w:type="dxa"/>
            <w:tcBorders>
              <w:right w:val="single" w:color="000000" w:sz="4" w:space="0"/>
            </w:tcBorders>
            <w:vAlign w:val="top"/>
          </w:tcPr>
          <w:p>
            <w:pPr>
              <w:pStyle w:val="6"/>
              <w:spacing w:before="198"/>
              <w:ind w:left="164"/>
            </w:pPr>
            <w:r>
              <w:rPr>
                <w:spacing w:val="-1"/>
              </w:rPr>
              <w:t>银川香渔弯师傅大酒店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509" w:type="dxa"/>
            <w:vMerge w:val="restart"/>
            <w:tcBorders>
              <w:left w:val="single" w:color="000000" w:sz="4" w:space="0"/>
              <w:bottom w:val="nil"/>
            </w:tcBorders>
            <w:shd w:val="clear" w:color="auto" w:fill="E6E6E6"/>
            <w:vAlign w:val="top"/>
          </w:tcPr>
          <w:p>
            <w:pPr>
              <w:spacing w:line="291" w:lineRule="auto"/>
              <w:rPr>
                <w:rFonts w:ascii="Arial"/>
                <w:sz w:val="21"/>
              </w:rPr>
            </w:pPr>
          </w:p>
          <w:p>
            <w:pPr>
              <w:pStyle w:val="6"/>
              <w:spacing w:before="59" w:line="191" w:lineRule="auto"/>
              <w:ind w:left="208"/>
            </w:pPr>
            <w:r>
              <w:t>4</w:t>
            </w:r>
          </w:p>
        </w:tc>
        <w:tc>
          <w:tcPr>
            <w:tcW w:w="2448" w:type="dxa"/>
            <w:vMerge w:val="restart"/>
            <w:tcBorders>
              <w:bottom w:val="nil"/>
            </w:tcBorders>
            <w:shd w:val="clear" w:color="auto" w:fill="E6E6E6"/>
            <w:vAlign w:val="top"/>
          </w:tcPr>
          <w:p>
            <w:pPr>
              <w:pStyle w:val="6"/>
              <w:spacing w:before="219" w:line="230" w:lineRule="auto"/>
              <w:ind w:left="233" w:right="233" w:firstLine="18"/>
            </w:pPr>
            <w:r>
              <w:rPr>
                <w:spacing w:val="-2"/>
              </w:rPr>
              <w:t>中国—阿拉伯国家博览会</w:t>
            </w:r>
            <w:r>
              <w:t xml:space="preserve"> </w:t>
            </w:r>
            <w:r>
              <w:rPr>
                <w:spacing w:val="-1"/>
              </w:rPr>
              <w:t>技术转移与创新合作大会</w:t>
            </w:r>
          </w:p>
        </w:tc>
        <w:tc>
          <w:tcPr>
            <w:tcW w:w="1109" w:type="dxa"/>
            <w:shd w:val="clear" w:color="auto" w:fill="E6E6E6"/>
            <w:vAlign w:val="top"/>
          </w:tcPr>
          <w:p>
            <w:pPr>
              <w:pStyle w:val="6"/>
              <w:spacing w:before="100"/>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shd w:val="clear" w:color="auto" w:fill="E6E6E6"/>
            <w:vAlign w:val="top"/>
          </w:tcPr>
          <w:p>
            <w:pPr>
              <w:pStyle w:val="6"/>
              <w:spacing w:before="125" w:line="193" w:lineRule="auto"/>
              <w:ind w:left="86"/>
            </w:pPr>
            <w:r>
              <w:rPr>
                <w:spacing w:val="4"/>
              </w:rPr>
              <w:t>14:30-18:00</w:t>
            </w:r>
          </w:p>
        </w:tc>
        <w:tc>
          <w:tcPr>
            <w:tcW w:w="2121" w:type="dxa"/>
            <w:shd w:val="clear" w:color="auto" w:fill="E6E6E6"/>
            <w:vAlign w:val="top"/>
          </w:tcPr>
          <w:p>
            <w:pPr>
              <w:pStyle w:val="6"/>
              <w:spacing w:before="100"/>
              <w:ind w:left="74"/>
            </w:pPr>
            <w:r>
              <w:rPr>
                <w:spacing w:val="-1"/>
              </w:rPr>
              <w:t>银川国际交流中心黄河厅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509" w:type="dxa"/>
            <w:vMerge w:val="continue"/>
            <w:tcBorders>
              <w:top w:val="nil"/>
              <w:left w:val="single" w:color="000000" w:sz="4" w:space="0"/>
            </w:tcBorders>
            <w:vAlign w:val="top"/>
          </w:tcPr>
          <w:p>
            <w:pPr>
              <w:rPr>
                <w:rFonts w:ascii="Arial"/>
                <w:sz w:val="21"/>
              </w:rPr>
            </w:pPr>
          </w:p>
        </w:tc>
        <w:tc>
          <w:tcPr>
            <w:tcW w:w="2448" w:type="dxa"/>
            <w:vMerge w:val="continue"/>
            <w:tcBorders>
              <w:top w:val="nil"/>
            </w:tcBorders>
            <w:vAlign w:val="top"/>
          </w:tcPr>
          <w:p>
            <w:pPr>
              <w:rPr>
                <w:rFonts w:ascii="Arial"/>
                <w:sz w:val="21"/>
              </w:rPr>
            </w:pPr>
          </w:p>
        </w:tc>
        <w:tc>
          <w:tcPr>
            <w:tcW w:w="1109" w:type="dxa"/>
            <w:shd w:val="clear" w:color="auto" w:fill="E6E6E6"/>
            <w:vAlign w:val="top"/>
          </w:tcPr>
          <w:p>
            <w:pPr>
              <w:pStyle w:val="6"/>
              <w:spacing w:before="129"/>
              <w:ind w:left="172"/>
            </w:pPr>
            <w:r>
              <w:rPr>
                <w:spacing w:val="-2"/>
              </w:rPr>
              <w:t>9</w:t>
            </w:r>
            <w:r>
              <w:rPr>
                <w:spacing w:val="-40"/>
              </w:rPr>
              <w:t xml:space="preserve"> </w:t>
            </w:r>
            <w:r>
              <w:rPr>
                <w:spacing w:val="-2"/>
              </w:rPr>
              <w:t>月</w:t>
            </w:r>
            <w:r>
              <w:rPr>
                <w:spacing w:val="-35"/>
              </w:rPr>
              <w:t xml:space="preserve"> </w:t>
            </w:r>
            <w:r>
              <w:rPr>
                <w:spacing w:val="-2"/>
              </w:rPr>
              <w:t>22</w:t>
            </w:r>
            <w:r>
              <w:rPr>
                <w:spacing w:val="-10"/>
              </w:rPr>
              <w:t xml:space="preserve"> </w:t>
            </w:r>
            <w:r>
              <w:rPr>
                <w:spacing w:val="-2"/>
              </w:rPr>
              <w:t>日</w:t>
            </w:r>
          </w:p>
        </w:tc>
        <w:tc>
          <w:tcPr>
            <w:tcW w:w="1189" w:type="dxa"/>
            <w:shd w:val="clear" w:color="auto" w:fill="E6E6E6"/>
            <w:vAlign w:val="top"/>
          </w:tcPr>
          <w:p>
            <w:pPr>
              <w:pStyle w:val="6"/>
              <w:spacing w:before="47" w:line="200" w:lineRule="auto"/>
              <w:ind w:left="87" w:right="63" w:firstLine="20"/>
            </w:pPr>
            <w:r>
              <w:rPr>
                <w:spacing w:val="8"/>
              </w:rPr>
              <w:t>9:00-11:30</w:t>
            </w:r>
            <w:r>
              <w:rPr>
                <w:spacing w:val="2"/>
              </w:rPr>
              <w:t xml:space="preserve"> </w:t>
            </w:r>
            <w:r>
              <w:rPr>
                <w:spacing w:val="3"/>
              </w:rPr>
              <w:t>14:30-17:00</w:t>
            </w:r>
          </w:p>
        </w:tc>
        <w:tc>
          <w:tcPr>
            <w:tcW w:w="2121" w:type="dxa"/>
            <w:shd w:val="clear" w:color="auto" w:fill="E6E6E6"/>
            <w:vAlign w:val="top"/>
          </w:tcPr>
          <w:p>
            <w:pPr>
              <w:pStyle w:val="6"/>
              <w:spacing w:before="129"/>
              <w:ind w:left="343"/>
            </w:pPr>
            <w:r>
              <w:rPr>
                <w:spacing w:val="-1"/>
              </w:rPr>
              <w:t>银川国际交流中心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9" w:type="dxa"/>
            <w:vMerge w:val="restart"/>
            <w:tcBorders>
              <w:left w:val="single" w:color="000000" w:sz="4" w:space="0"/>
              <w:bottom w:val="nil"/>
            </w:tcBorders>
            <w:vAlign w:val="top"/>
          </w:tcPr>
          <w:p>
            <w:pPr>
              <w:spacing w:line="270" w:lineRule="auto"/>
              <w:rPr>
                <w:rFonts w:ascii="Arial"/>
                <w:sz w:val="21"/>
              </w:rPr>
            </w:pPr>
          </w:p>
          <w:p>
            <w:pPr>
              <w:pStyle w:val="6"/>
              <w:spacing w:before="59" w:line="188" w:lineRule="auto"/>
              <w:ind w:left="210"/>
            </w:pPr>
            <w:r>
              <w:t>5</w:t>
            </w:r>
          </w:p>
        </w:tc>
        <w:tc>
          <w:tcPr>
            <w:tcW w:w="2448" w:type="dxa"/>
            <w:vMerge w:val="restart"/>
            <w:tcBorders>
              <w:bottom w:val="nil"/>
            </w:tcBorders>
            <w:vAlign w:val="top"/>
          </w:tcPr>
          <w:p>
            <w:pPr>
              <w:pStyle w:val="6"/>
              <w:spacing w:before="193" w:line="230" w:lineRule="auto"/>
              <w:ind w:left="520" w:right="233" w:hanging="269"/>
            </w:pPr>
            <w:r>
              <w:rPr>
                <w:spacing w:val="-2"/>
              </w:rPr>
              <w:t>中国—阿拉伯国家博览会</w:t>
            </w:r>
            <w:r>
              <w:t xml:space="preserve"> </w:t>
            </w:r>
            <w:r>
              <w:rPr>
                <w:spacing w:val="-3"/>
              </w:rPr>
              <w:t>网上丝绸之路大会</w:t>
            </w:r>
          </w:p>
        </w:tc>
        <w:tc>
          <w:tcPr>
            <w:tcW w:w="1109" w:type="dxa"/>
            <w:vAlign w:val="top"/>
          </w:tcPr>
          <w:p>
            <w:pPr>
              <w:pStyle w:val="6"/>
              <w:spacing w:before="102"/>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vAlign w:val="top"/>
          </w:tcPr>
          <w:p>
            <w:pPr>
              <w:pStyle w:val="6"/>
              <w:spacing w:before="126" w:line="193" w:lineRule="auto"/>
              <w:ind w:left="81"/>
            </w:pPr>
            <w:r>
              <w:rPr>
                <w:spacing w:val="4"/>
              </w:rPr>
              <w:t>15:00-18:00</w:t>
            </w:r>
          </w:p>
        </w:tc>
        <w:tc>
          <w:tcPr>
            <w:tcW w:w="2121" w:type="dxa"/>
            <w:tcBorders>
              <w:right w:val="single" w:color="000000" w:sz="4" w:space="0"/>
            </w:tcBorders>
            <w:vAlign w:val="top"/>
          </w:tcPr>
          <w:p>
            <w:pPr>
              <w:pStyle w:val="6"/>
              <w:spacing w:before="102"/>
              <w:ind w:left="433"/>
            </w:pPr>
            <w:r>
              <w:rPr>
                <w:spacing w:val="-1"/>
              </w:rPr>
              <w:t>银川喜来登酒店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09" w:type="dxa"/>
            <w:vMerge w:val="continue"/>
            <w:tcBorders>
              <w:top w:val="nil"/>
              <w:left w:val="single" w:color="000000" w:sz="4" w:space="0"/>
            </w:tcBorders>
            <w:vAlign w:val="top"/>
          </w:tcPr>
          <w:p>
            <w:pPr>
              <w:rPr>
                <w:rFonts w:ascii="Arial"/>
                <w:sz w:val="21"/>
              </w:rPr>
            </w:pPr>
          </w:p>
        </w:tc>
        <w:tc>
          <w:tcPr>
            <w:tcW w:w="2448" w:type="dxa"/>
            <w:vMerge w:val="continue"/>
            <w:tcBorders>
              <w:top w:val="nil"/>
            </w:tcBorders>
            <w:vAlign w:val="top"/>
          </w:tcPr>
          <w:p>
            <w:pPr>
              <w:rPr>
                <w:rFonts w:ascii="Arial"/>
                <w:sz w:val="21"/>
              </w:rPr>
            </w:pPr>
          </w:p>
        </w:tc>
        <w:tc>
          <w:tcPr>
            <w:tcW w:w="1109" w:type="dxa"/>
            <w:vAlign w:val="top"/>
          </w:tcPr>
          <w:p>
            <w:pPr>
              <w:pStyle w:val="6"/>
              <w:spacing w:before="102"/>
              <w:ind w:left="172"/>
            </w:pPr>
            <w:r>
              <w:rPr>
                <w:spacing w:val="-2"/>
              </w:rPr>
              <w:t>9</w:t>
            </w:r>
            <w:r>
              <w:rPr>
                <w:spacing w:val="-40"/>
              </w:rPr>
              <w:t xml:space="preserve"> </w:t>
            </w:r>
            <w:r>
              <w:rPr>
                <w:spacing w:val="-2"/>
              </w:rPr>
              <w:t>月</w:t>
            </w:r>
            <w:r>
              <w:rPr>
                <w:spacing w:val="-35"/>
              </w:rPr>
              <w:t xml:space="preserve"> </w:t>
            </w:r>
            <w:r>
              <w:rPr>
                <w:spacing w:val="-2"/>
              </w:rPr>
              <w:t>22</w:t>
            </w:r>
            <w:r>
              <w:rPr>
                <w:spacing w:val="-10"/>
              </w:rPr>
              <w:t xml:space="preserve"> </w:t>
            </w:r>
            <w:r>
              <w:rPr>
                <w:spacing w:val="-2"/>
              </w:rPr>
              <w:t>日</w:t>
            </w:r>
          </w:p>
        </w:tc>
        <w:tc>
          <w:tcPr>
            <w:tcW w:w="1189" w:type="dxa"/>
            <w:vAlign w:val="top"/>
          </w:tcPr>
          <w:p>
            <w:pPr>
              <w:pStyle w:val="6"/>
              <w:spacing w:before="126" w:line="193" w:lineRule="auto"/>
              <w:ind w:left="102"/>
            </w:pPr>
            <w:r>
              <w:rPr>
                <w:spacing w:val="9"/>
              </w:rPr>
              <w:t>9:00-12:00</w:t>
            </w:r>
          </w:p>
        </w:tc>
        <w:tc>
          <w:tcPr>
            <w:tcW w:w="2121" w:type="dxa"/>
            <w:tcBorders>
              <w:right w:val="single" w:color="000000" w:sz="4" w:space="0"/>
            </w:tcBorders>
            <w:vAlign w:val="top"/>
          </w:tcPr>
          <w:p>
            <w:pPr>
              <w:pStyle w:val="6"/>
              <w:spacing w:before="102"/>
              <w:ind w:left="73"/>
            </w:pPr>
            <w:r>
              <w:rPr>
                <w:spacing w:val="-1"/>
              </w:rPr>
              <w:t>银川喜来登酒店贺兰山厅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509" w:type="dxa"/>
            <w:tcBorders>
              <w:left w:val="single" w:color="000000" w:sz="4" w:space="0"/>
            </w:tcBorders>
            <w:shd w:val="clear" w:color="auto" w:fill="E6E6E6"/>
            <w:vAlign w:val="top"/>
          </w:tcPr>
          <w:p>
            <w:pPr>
              <w:pStyle w:val="6"/>
              <w:spacing w:before="155" w:line="193" w:lineRule="auto"/>
              <w:ind w:left="210"/>
            </w:pPr>
            <w:r>
              <w:t>6</w:t>
            </w:r>
          </w:p>
        </w:tc>
        <w:tc>
          <w:tcPr>
            <w:tcW w:w="2448" w:type="dxa"/>
            <w:shd w:val="clear" w:color="auto" w:fill="E6E6E6"/>
            <w:vAlign w:val="top"/>
          </w:tcPr>
          <w:p>
            <w:pPr>
              <w:pStyle w:val="6"/>
              <w:spacing w:before="21" w:line="213" w:lineRule="auto"/>
              <w:ind w:left="774" w:right="233" w:hanging="523"/>
            </w:pPr>
            <w:r>
              <w:rPr>
                <w:spacing w:val="-2"/>
              </w:rPr>
              <w:t>中国—阿拉伯国家博览会</w:t>
            </w:r>
            <w:r>
              <w:t xml:space="preserve"> </w:t>
            </w:r>
            <w:r>
              <w:rPr>
                <w:spacing w:val="-1"/>
              </w:rPr>
              <w:t>水资源论坛</w:t>
            </w:r>
          </w:p>
        </w:tc>
        <w:tc>
          <w:tcPr>
            <w:tcW w:w="1109" w:type="dxa"/>
            <w:shd w:val="clear" w:color="auto" w:fill="E6E6E6"/>
            <w:vAlign w:val="top"/>
          </w:tcPr>
          <w:p>
            <w:pPr>
              <w:pStyle w:val="6"/>
              <w:spacing w:before="130"/>
              <w:ind w:left="173"/>
            </w:pPr>
            <w:r>
              <w:rPr>
                <w:spacing w:val="-5"/>
              </w:rPr>
              <w:t>9</w:t>
            </w:r>
            <w:r>
              <w:rPr>
                <w:spacing w:val="-36"/>
              </w:rPr>
              <w:t xml:space="preserve"> </w:t>
            </w:r>
            <w:r>
              <w:rPr>
                <w:spacing w:val="-5"/>
              </w:rPr>
              <w:t>月</w:t>
            </w:r>
            <w:r>
              <w:rPr>
                <w:spacing w:val="-26"/>
              </w:rPr>
              <w:t xml:space="preserve"> </w:t>
            </w:r>
            <w:r>
              <w:rPr>
                <w:spacing w:val="-5"/>
              </w:rPr>
              <w:t>17</w:t>
            </w:r>
            <w:r>
              <w:rPr>
                <w:spacing w:val="-10"/>
              </w:rPr>
              <w:t xml:space="preserve"> </w:t>
            </w:r>
            <w:r>
              <w:rPr>
                <w:spacing w:val="-5"/>
              </w:rPr>
              <w:t>日</w:t>
            </w:r>
          </w:p>
        </w:tc>
        <w:tc>
          <w:tcPr>
            <w:tcW w:w="1189" w:type="dxa"/>
            <w:shd w:val="clear" w:color="auto" w:fill="E6E6E6"/>
            <w:vAlign w:val="top"/>
          </w:tcPr>
          <w:p>
            <w:pPr>
              <w:pStyle w:val="6"/>
              <w:spacing w:before="154" w:line="193" w:lineRule="auto"/>
              <w:ind w:left="102"/>
            </w:pPr>
            <w:r>
              <w:rPr>
                <w:spacing w:val="9"/>
              </w:rPr>
              <w:t>9:00-12:00</w:t>
            </w:r>
          </w:p>
        </w:tc>
        <w:tc>
          <w:tcPr>
            <w:tcW w:w="2121" w:type="dxa"/>
            <w:shd w:val="clear" w:color="auto" w:fill="E6E6E6"/>
            <w:vAlign w:val="top"/>
          </w:tcPr>
          <w:p>
            <w:pPr>
              <w:pStyle w:val="6"/>
              <w:spacing w:before="130"/>
              <w:ind w:left="73"/>
            </w:pPr>
            <w:r>
              <w:rPr>
                <w:spacing w:val="-1"/>
              </w:rPr>
              <w:t>银川国际交流中心黄河厅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509" w:type="dxa"/>
            <w:tcBorders>
              <w:left w:val="single" w:color="000000" w:sz="4" w:space="0"/>
            </w:tcBorders>
            <w:vAlign w:val="top"/>
          </w:tcPr>
          <w:p>
            <w:pPr>
              <w:pStyle w:val="6"/>
              <w:spacing w:before="159" w:line="190" w:lineRule="auto"/>
              <w:ind w:left="209"/>
            </w:pPr>
            <w:r>
              <w:t>7</w:t>
            </w:r>
          </w:p>
        </w:tc>
        <w:tc>
          <w:tcPr>
            <w:tcW w:w="2448" w:type="dxa"/>
            <w:vAlign w:val="top"/>
          </w:tcPr>
          <w:p>
            <w:pPr>
              <w:pStyle w:val="6"/>
              <w:spacing w:before="23" w:line="212" w:lineRule="auto"/>
              <w:ind w:left="593" w:right="233" w:hanging="342"/>
            </w:pPr>
            <w:r>
              <w:rPr>
                <w:spacing w:val="-2"/>
              </w:rPr>
              <w:t>中国—阿拉伯国家博览会</w:t>
            </w:r>
            <w:r>
              <w:t xml:space="preserve"> </w:t>
            </w:r>
            <w:r>
              <w:rPr>
                <w:spacing w:val="-1"/>
              </w:rPr>
              <w:t>大健康产业论坛</w:t>
            </w:r>
          </w:p>
        </w:tc>
        <w:tc>
          <w:tcPr>
            <w:tcW w:w="1109" w:type="dxa"/>
            <w:vAlign w:val="top"/>
          </w:tcPr>
          <w:p>
            <w:pPr>
              <w:pStyle w:val="6"/>
              <w:spacing w:before="23" w:line="212" w:lineRule="auto"/>
              <w:ind w:left="468" w:right="79" w:hanging="377"/>
            </w:pPr>
            <w:r>
              <w:rPr>
                <w:spacing w:val="-9"/>
              </w:rPr>
              <w:t>9</w:t>
            </w:r>
            <w:r>
              <w:rPr>
                <w:spacing w:val="-42"/>
              </w:rPr>
              <w:t xml:space="preserve"> </w:t>
            </w:r>
            <w:r>
              <w:rPr>
                <w:spacing w:val="-9"/>
              </w:rPr>
              <w:t>月</w:t>
            </w:r>
            <w:r>
              <w:rPr>
                <w:spacing w:val="-38"/>
              </w:rPr>
              <w:t xml:space="preserve"> </w:t>
            </w:r>
            <w:r>
              <w:rPr>
                <w:spacing w:val="-9"/>
              </w:rPr>
              <w:t>22</w:t>
            </w:r>
            <w:r>
              <w:rPr>
                <w:spacing w:val="-14"/>
              </w:rPr>
              <w:t xml:space="preserve"> </w:t>
            </w:r>
            <w:r>
              <w:rPr>
                <w:spacing w:val="-9"/>
              </w:rPr>
              <w:t>日上</w:t>
            </w:r>
            <w:r>
              <w:t xml:space="preserve"> 午</w:t>
            </w:r>
          </w:p>
        </w:tc>
        <w:tc>
          <w:tcPr>
            <w:tcW w:w="1189" w:type="dxa"/>
            <w:vAlign w:val="top"/>
          </w:tcPr>
          <w:p>
            <w:pPr>
              <w:rPr>
                <w:rFonts w:ascii="Arial"/>
                <w:sz w:val="21"/>
              </w:rPr>
            </w:pPr>
          </w:p>
        </w:tc>
        <w:tc>
          <w:tcPr>
            <w:tcW w:w="2121" w:type="dxa"/>
            <w:tcBorders>
              <w:right w:val="single" w:color="000000" w:sz="4" w:space="0"/>
            </w:tcBorders>
            <w:vAlign w:val="top"/>
          </w:tcPr>
          <w:p>
            <w:pPr>
              <w:pStyle w:val="6"/>
              <w:spacing w:before="131" w:line="238" w:lineRule="auto"/>
              <w:ind w:left="352"/>
            </w:pPr>
            <w:r>
              <w:rPr>
                <w:spacing w:val="9"/>
              </w:rPr>
              <w:t>银川</w:t>
            </w:r>
            <w:r>
              <w:rPr>
                <w:spacing w:val="-36"/>
              </w:rPr>
              <w:t xml:space="preserve"> </w:t>
            </w:r>
            <w:r>
              <w:t>JW</w:t>
            </w:r>
            <w:r>
              <w:rPr>
                <w:spacing w:val="-40"/>
              </w:rPr>
              <w:t xml:space="preserve"> </w:t>
            </w:r>
            <w:r>
              <w:rPr>
                <w:spacing w:val="9"/>
              </w:rPr>
              <w:t>万豪酒店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509" w:type="dxa"/>
            <w:shd w:val="clear" w:color="auto" w:fill="E6E6E6"/>
            <w:vAlign w:val="top"/>
          </w:tcPr>
          <w:p>
            <w:pPr>
              <w:pStyle w:val="6"/>
              <w:spacing w:before="156" w:line="193" w:lineRule="auto"/>
              <w:ind w:left="212"/>
            </w:pPr>
            <w:r>
              <w:t>8</w:t>
            </w:r>
          </w:p>
        </w:tc>
        <w:tc>
          <w:tcPr>
            <w:tcW w:w="2448" w:type="dxa"/>
            <w:shd w:val="clear" w:color="auto" w:fill="E6E6E6"/>
            <w:vAlign w:val="top"/>
          </w:tcPr>
          <w:p>
            <w:pPr>
              <w:pStyle w:val="6"/>
              <w:spacing w:before="23" w:line="212" w:lineRule="auto"/>
              <w:ind w:left="611" w:right="233" w:hanging="360"/>
            </w:pPr>
            <w:r>
              <w:rPr>
                <w:spacing w:val="-2"/>
              </w:rPr>
              <w:t>中国—阿拉伯国家博览会</w:t>
            </w:r>
            <w:r>
              <w:t xml:space="preserve"> </w:t>
            </w:r>
            <w:r>
              <w:rPr>
                <w:spacing w:val="-3"/>
              </w:rPr>
              <w:t>中阿旅行商大会</w:t>
            </w:r>
          </w:p>
        </w:tc>
        <w:tc>
          <w:tcPr>
            <w:tcW w:w="1109" w:type="dxa"/>
            <w:shd w:val="clear" w:color="auto" w:fill="E6E6E6"/>
            <w:vAlign w:val="top"/>
          </w:tcPr>
          <w:p>
            <w:pPr>
              <w:pStyle w:val="6"/>
              <w:spacing w:before="23" w:line="212" w:lineRule="auto"/>
              <w:ind w:left="354" w:right="79" w:hanging="263"/>
            </w:pPr>
            <w:r>
              <w:rPr>
                <w:spacing w:val="-7"/>
              </w:rPr>
              <w:t>9</w:t>
            </w:r>
            <w:r>
              <w:rPr>
                <w:spacing w:val="-39"/>
              </w:rPr>
              <w:t xml:space="preserve"> </w:t>
            </w:r>
            <w:r>
              <w:rPr>
                <w:spacing w:val="-7"/>
              </w:rPr>
              <w:t>月</w:t>
            </w:r>
            <w:r>
              <w:rPr>
                <w:spacing w:val="-25"/>
              </w:rPr>
              <w:t xml:space="preserve"> </w:t>
            </w:r>
            <w:r>
              <w:rPr>
                <w:spacing w:val="-7"/>
              </w:rPr>
              <w:t>18</w:t>
            </w:r>
            <w:r>
              <w:rPr>
                <w:spacing w:val="-10"/>
              </w:rPr>
              <w:t xml:space="preserve"> </w:t>
            </w:r>
            <w:r>
              <w:rPr>
                <w:spacing w:val="-7"/>
              </w:rPr>
              <w:t>日</w:t>
            </w:r>
            <w:r>
              <w:rPr>
                <w:spacing w:val="-33"/>
              </w:rPr>
              <w:t xml:space="preserve"> </w:t>
            </w:r>
            <w:r>
              <w:rPr>
                <w:spacing w:val="-7"/>
              </w:rPr>
              <w:t>-</w:t>
            </w:r>
            <w:r>
              <w:t xml:space="preserve"> 22</w:t>
            </w:r>
            <w:r>
              <w:rPr>
                <w:spacing w:val="-10"/>
              </w:rPr>
              <w:t xml:space="preserve"> </w:t>
            </w:r>
            <w:r>
              <w:t>日</w:t>
            </w:r>
          </w:p>
        </w:tc>
        <w:tc>
          <w:tcPr>
            <w:tcW w:w="1189" w:type="dxa"/>
            <w:shd w:val="clear" w:color="auto" w:fill="E6E6E6"/>
            <w:vAlign w:val="top"/>
          </w:tcPr>
          <w:p>
            <w:pPr>
              <w:rPr>
                <w:rFonts w:ascii="Arial"/>
                <w:sz w:val="21"/>
              </w:rPr>
            </w:pPr>
          </w:p>
        </w:tc>
        <w:tc>
          <w:tcPr>
            <w:tcW w:w="2121" w:type="dxa"/>
            <w:shd w:val="clear" w:color="auto" w:fill="E6E6E6"/>
            <w:vAlign w:val="top"/>
          </w:tcPr>
          <w:p>
            <w:pPr>
              <w:pStyle w:val="6"/>
              <w:spacing w:before="131"/>
              <w:ind w:left="433"/>
            </w:pPr>
            <w:r>
              <w:rPr>
                <w:spacing w:val="-1"/>
              </w:rPr>
              <w:t>银川喜来登酒店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509" w:type="dxa"/>
            <w:tcBorders>
              <w:left w:val="single" w:color="000000" w:sz="4" w:space="0"/>
            </w:tcBorders>
            <w:vAlign w:val="top"/>
          </w:tcPr>
          <w:p>
            <w:pPr>
              <w:pStyle w:val="6"/>
              <w:spacing w:before="157" w:line="193" w:lineRule="auto"/>
              <w:ind w:left="209"/>
            </w:pPr>
            <w:r>
              <w:t>9</w:t>
            </w:r>
          </w:p>
        </w:tc>
        <w:tc>
          <w:tcPr>
            <w:tcW w:w="2448" w:type="dxa"/>
            <w:vAlign w:val="top"/>
          </w:tcPr>
          <w:p>
            <w:pPr>
              <w:pStyle w:val="6"/>
              <w:spacing w:before="23" w:line="212" w:lineRule="auto"/>
              <w:ind w:left="233" w:right="233" w:firstLine="18"/>
            </w:pPr>
            <w:r>
              <w:rPr>
                <w:spacing w:val="-2"/>
              </w:rPr>
              <w:t>中国—阿拉伯国家博览会</w:t>
            </w:r>
            <w:r>
              <w:t xml:space="preserve"> </w:t>
            </w:r>
            <w:r>
              <w:rPr>
                <w:spacing w:val="-1"/>
              </w:rPr>
              <w:t>气象高质量发展合作论坛</w:t>
            </w:r>
          </w:p>
        </w:tc>
        <w:tc>
          <w:tcPr>
            <w:tcW w:w="1109" w:type="dxa"/>
            <w:vAlign w:val="top"/>
          </w:tcPr>
          <w:p>
            <w:pPr>
              <w:pStyle w:val="6"/>
              <w:spacing w:before="23" w:line="212" w:lineRule="auto"/>
              <w:ind w:left="354" w:right="79" w:hanging="263"/>
            </w:pPr>
            <w:r>
              <w:rPr>
                <w:spacing w:val="-6"/>
              </w:rPr>
              <w:t>9</w:t>
            </w:r>
            <w:r>
              <w:rPr>
                <w:spacing w:val="-36"/>
              </w:rPr>
              <w:t xml:space="preserve"> </w:t>
            </w:r>
            <w:r>
              <w:rPr>
                <w:spacing w:val="-6"/>
              </w:rPr>
              <w:t>月</w:t>
            </w:r>
            <w:r>
              <w:rPr>
                <w:spacing w:val="-34"/>
              </w:rPr>
              <w:t xml:space="preserve"> </w:t>
            </w:r>
            <w:r>
              <w:rPr>
                <w:spacing w:val="-6"/>
              </w:rPr>
              <w:t>21</w:t>
            </w:r>
            <w:r>
              <w:rPr>
                <w:spacing w:val="-10"/>
              </w:rPr>
              <w:t xml:space="preserve"> </w:t>
            </w:r>
            <w:r>
              <w:rPr>
                <w:spacing w:val="-6"/>
              </w:rPr>
              <w:t>日</w:t>
            </w:r>
            <w:r>
              <w:rPr>
                <w:spacing w:val="-33"/>
              </w:rPr>
              <w:t xml:space="preserve"> </w:t>
            </w:r>
            <w:r>
              <w:rPr>
                <w:spacing w:val="-6"/>
              </w:rPr>
              <w:t>-</w:t>
            </w:r>
            <w:r>
              <w:t xml:space="preserve"> 22</w:t>
            </w:r>
            <w:r>
              <w:rPr>
                <w:spacing w:val="-10"/>
              </w:rPr>
              <w:t xml:space="preserve"> </w:t>
            </w:r>
            <w:r>
              <w:t>日</w:t>
            </w:r>
          </w:p>
        </w:tc>
        <w:tc>
          <w:tcPr>
            <w:tcW w:w="1189" w:type="dxa"/>
            <w:vAlign w:val="top"/>
          </w:tcPr>
          <w:p>
            <w:pPr>
              <w:rPr>
                <w:rFonts w:ascii="Arial"/>
                <w:sz w:val="21"/>
              </w:rPr>
            </w:pPr>
          </w:p>
        </w:tc>
        <w:tc>
          <w:tcPr>
            <w:tcW w:w="2121" w:type="dxa"/>
            <w:tcBorders>
              <w:right w:val="single" w:color="000000" w:sz="4" w:space="0"/>
            </w:tcBorders>
            <w:vAlign w:val="top"/>
          </w:tcPr>
          <w:p>
            <w:pPr>
              <w:pStyle w:val="6"/>
              <w:spacing w:before="132" w:line="239" w:lineRule="auto"/>
              <w:ind w:left="43"/>
            </w:pPr>
            <w:r>
              <w:rPr>
                <w:spacing w:val="-10"/>
              </w:rPr>
              <w:t>银川悦海会议中心中心会场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509" w:type="dxa"/>
            <w:tcBorders>
              <w:left w:val="single" w:color="000000" w:sz="4" w:space="0"/>
            </w:tcBorders>
            <w:shd w:val="clear" w:color="auto" w:fill="E6E6E6"/>
            <w:vAlign w:val="top"/>
          </w:tcPr>
          <w:p>
            <w:pPr>
              <w:pStyle w:val="6"/>
              <w:spacing w:before="158" w:line="193" w:lineRule="auto"/>
              <w:ind w:left="166"/>
            </w:pPr>
            <w:r>
              <w:t>10</w:t>
            </w:r>
          </w:p>
        </w:tc>
        <w:tc>
          <w:tcPr>
            <w:tcW w:w="2448" w:type="dxa"/>
            <w:shd w:val="clear" w:color="auto" w:fill="E6E6E6"/>
            <w:vAlign w:val="top"/>
          </w:tcPr>
          <w:p>
            <w:pPr>
              <w:pStyle w:val="6"/>
              <w:spacing w:before="24" w:line="213" w:lineRule="auto"/>
              <w:ind w:left="413" w:right="53" w:hanging="342"/>
            </w:pPr>
            <w:r>
              <w:rPr>
                <w:spacing w:val="-2"/>
              </w:rPr>
              <w:t>中国—阿拉伯国家博览会中国</w:t>
            </w:r>
            <w:r>
              <w:rPr>
                <w:spacing w:val="3"/>
              </w:rPr>
              <w:t xml:space="preserve"> </w:t>
            </w:r>
            <w:r>
              <w:rPr>
                <w:spacing w:val="-1"/>
              </w:rPr>
              <w:t>银行跨境撮合对接会</w:t>
            </w:r>
          </w:p>
        </w:tc>
        <w:tc>
          <w:tcPr>
            <w:tcW w:w="1109" w:type="dxa"/>
            <w:shd w:val="clear" w:color="auto" w:fill="E6E6E6"/>
            <w:vAlign w:val="top"/>
          </w:tcPr>
          <w:p>
            <w:pPr>
              <w:pStyle w:val="6"/>
              <w:spacing w:before="132"/>
              <w:ind w:left="172"/>
            </w:pPr>
            <w:r>
              <w:rPr>
                <w:spacing w:val="-2"/>
              </w:rPr>
              <w:t>9</w:t>
            </w:r>
            <w:r>
              <w:rPr>
                <w:spacing w:val="-40"/>
              </w:rPr>
              <w:t xml:space="preserve"> </w:t>
            </w:r>
            <w:r>
              <w:rPr>
                <w:spacing w:val="-2"/>
              </w:rPr>
              <w:t>月</w:t>
            </w:r>
            <w:r>
              <w:rPr>
                <w:spacing w:val="-35"/>
              </w:rPr>
              <w:t xml:space="preserve"> </w:t>
            </w:r>
            <w:r>
              <w:rPr>
                <w:spacing w:val="-2"/>
              </w:rPr>
              <w:t>21</w:t>
            </w:r>
            <w:r>
              <w:rPr>
                <w:spacing w:val="-10"/>
              </w:rPr>
              <w:t xml:space="preserve"> </w:t>
            </w:r>
            <w:r>
              <w:rPr>
                <w:spacing w:val="-2"/>
              </w:rPr>
              <w:t>日</w:t>
            </w:r>
          </w:p>
        </w:tc>
        <w:tc>
          <w:tcPr>
            <w:tcW w:w="1189" w:type="dxa"/>
            <w:shd w:val="clear" w:color="auto" w:fill="E6E6E6"/>
            <w:vAlign w:val="top"/>
          </w:tcPr>
          <w:p>
            <w:pPr>
              <w:pStyle w:val="6"/>
              <w:spacing w:before="158" w:line="193" w:lineRule="auto"/>
              <w:ind w:left="93"/>
            </w:pPr>
            <w:r>
              <w:rPr>
                <w:spacing w:val="2"/>
              </w:rPr>
              <w:t>14:30-17:70</w:t>
            </w:r>
          </w:p>
        </w:tc>
        <w:tc>
          <w:tcPr>
            <w:tcW w:w="2121" w:type="dxa"/>
            <w:shd w:val="clear" w:color="auto" w:fill="E6E6E6"/>
            <w:vAlign w:val="top"/>
          </w:tcPr>
          <w:p>
            <w:pPr>
              <w:pStyle w:val="6"/>
              <w:spacing w:before="132"/>
              <w:ind w:left="343"/>
            </w:pPr>
            <w:r>
              <w:rPr>
                <w:spacing w:val="-1"/>
              </w:rPr>
              <w:t>银川宝什利德酒店</w:t>
            </w:r>
          </w:p>
        </w:tc>
      </w:tr>
    </w:tbl>
    <w:p>
      <w:pPr>
        <w:pStyle w:val="2"/>
      </w:pPr>
    </w:p>
    <w:p>
      <w:pPr>
        <w:sectPr>
          <w:footerReference r:id="rId13" w:type="default"/>
          <w:pgSz w:w="9978" w:h="13267"/>
          <w:pgMar w:top="400" w:right="1287" w:bottom="1193" w:left="1292" w:header="0" w:footer="998" w:gutter="0"/>
          <w:cols w:space="720" w:num="1"/>
        </w:sectPr>
      </w:pPr>
    </w:p>
    <w:p>
      <w:pPr>
        <w:pStyle w:val="2"/>
        <w:spacing w:line="437" w:lineRule="auto"/>
      </w:pPr>
    </w:p>
    <w:p>
      <w:pPr>
        <w:pStyle w:val="2"/>
        <w:spacing w:before="68" w:line="203" w:lineRule="auto"/>
        <w:ind w:left="60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46" w:lineRule="auto"/>
      </w:pPr>
    </w:p>
    <w:p>
      <w:pPr>
        <w:pStyle w:val="2"/>
        <w:spacing w:line="247" w:lineRule="auto"/>
      </w:pPr>
    </w:p>
    <w:p>
      <w:pPr>
        <w:spacing w:before="94" w:line="207" w:lineRule="auto"/>
        <w:ind w:left="11"/>
        <w:rPr>
          <w:rFonts w:ascii="微软雅黑" w:hAnsi="微软雅黑" w:eastAsia="微软雅黑" w:cs="微软雅黑"/>
          <w:sz w:val="22"/>
          <w:szCs w:val="22"/>
        </w:rPr>
      </w:pPr>
      <w:r>
        <w:rPr>
          <w:rFonts w:ascii="微软雅黑" w:hAnsi="微软雅黑" w:eastAsia="微软雅黑" w:cs="微软雅黑"/>
          <w:color w:val="004EA2"/>
          <w:spacing w:val="-5"/>
          <w:sz w:val="22"/>
          <w:szCs w:val="22"/>
        </w:rPr>
        <w:t>二、展览展示活动</w:t>
      </w:r>
    </w:p>
    <w:p>
      <w:pPr>
        <w:spacing w:line="65" w:lineRule="exact"/>
      </w:pPr>
    </w:p>
    <w:tbl>
      <w:tblPr>
        <w:tblStyle w:val="5"/>
        <w:tblW w:w="735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1721"/>
        <w:gridCol w:w="958"/>
        <w:gridCol w:w="1472"/>
        <w:gridCol w:w="2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70" w:type="dxa"/>
            <w:tcBorders>
              <w:top w:val="single" w:color="000000" w:sz="4" w:space="0"/>
            </w:tcBorders>
            <w:shd w:val="clear" w:color="auto" w:fill="82C1EA"/>
            <w:vAlign w:val="top"/>
          </w:tcPr>
          <w:p>
            <w:pPr>
              <w:spacing w:before="93" w:line="179" w:lineRule="auto"/>
              <w:ind w:left="54"/>
              <w:rPr>
                <w:rFonts w:ascii="微软雅黑" w:hAnsi="微软雅黑" w:eastAsia="微软雅黑" w:cs="微软雅黑"/>
                <w:sz w:val="18"/>
                <w:szCs w:val="18"/>
              </w:rPr>
            </w:pPr>
            <w:r>
              <w:rPr>
                <w:rFonts w:ascii="微软雅黑" w:hAnsi="微软雅黑" w:eastAsia="微软雅黑" w:cs="微软雅黑"/>
                <w:spacing w:val="-2"/>
                <w:sz w:val="18"/>
                <w:szCs w:val="18"/>
              </w:rPr>
              <w:t>序号</w:t>
            </w:r>
          </w:p>
        </w:tc>
        <w:tc>
          <w:tcPr>
            <w:tcW w:w="1721" w:type="dxa"/>
            <w:tcBorders>
              <w:top w:val="single" w:color="000000" w:sz="4" w:space="0"/>
            </w:tcBorders>
            <w:shd w:val="clear" w:color="auto" w:fill="82C1EA"/>
            <w:vAlign w:val="top"/>
          </w:tcPr>
          <w:p>
            <w:pPr>
              <w:spacing w:before="94" w:line="179" w:lineRule="auto"/>
              <w:ind w:left="498"/>
              <w:rPr>
                <w:rFonts w:ascii="微软雅黑" w:hAnsi="微软雅黑" w:eastAsia="微软雅黑" w:cs="微软雅黑"/>
                <w:sz w:val="18"/>
                <w:szCs w:val="18"/>
              </w:rPr>
            </w:pPr>
            <w:r>
              <w:rPr>
                <w:rFonts w:ascii="微软雅黑" w:hAnsi="微软雅黑" w:eastAsia="微软雅黑" w:cs="微软雅黑"/>
                <w:spacing w:val="-1"/>
                <w:sz w:val="18"/>
                <w:szCs w:val="18"/>
              </w:rPr>
              <w:t>活动名称</w:t>
            </w:r>
          </w:p>
        </w:tc>
        <w:tc>
          <w:tcPr>
            <w:tcW w:w="958" w:type="dxa"/>
            <w:tcBorders>
              <w:top w:val="single" w:color="000000" w:sz="4" w:space="0"/>
            </w:tcBorders>
            <w:shd w:val="clear" w:color="auto" w:fill="82C1EA"/>
            <w:vAlign w:val="top"/>
          </w:tcPr>
          <w:p>
            <w:pPr>
              <w:spacing w:before="94" w:line="179" w:lineRule="auto"/>
              <w:ind w:left="306"/>
              <w:rPr>
                <w:rFonts w:ascii="微软雅黑" w:hAnsi="微软雅黑" w:eastAsia="微软雅黑" w:cs="微软雅黑"/>
                <w:sz w:val="18"/>
                <w:szCs w:val="18"/>
              </w:rPr>
            </w:pPr>
            <w:r>
              <w:rPr>
                <w:rFonts w:ascii="微软雅黑" w:hAnsi="微软雅黑" w:eastAsia="微软雅黑" w:cs="微软雅黑"/>
                <w:spacing w:val="-3"/>
                <w:sz w:val="18"/>
                <w:szCs w:val="18"/>
              </w:rPr>
              <w:t>时间</w:t>
            </w:r>
          </w:p>
        </w:tc>
        <w:tc>
          <w:tcPr>
            <w:tcW w:w="1472" w:type="dxa"/>
            <w:tcBorders>
              <w:top w:val="single" w:color="000000" w:sz="4" w:space="0"/>
            </w:tcBorders>
            <w:shd w:val="clear" w:color="auto" w:fill="82C1EA"/>
            <w:vAlign w:val="top"/>
          </w:tcPr>
          <w:p>
            <w:pPr>
              <w:spacing w:before="94" w:line="180" w:lineRule="auto"/>
              <w:ind w:left="557"/>
              <w:rPr>
                <w:rFonts w:ascii="微软雅黑" w:hAnsi="微软雅黑" w:eastAsia="微软雅黑" w:cs="微软雅黑"/>
                <w:sz w:val="18"/>
                <w:szCs w:val="18"/>
              </w:rPr>
            </w:pPr>
            <w:r>
              <w:rPr>
                <w:rFonts w:ascii="微软雅黑" w:hAnsi="微软雅黑" w:eastAsia="微软雅黑" w:cs="微软雅黑"/>
                <w:spacing w:val="-1"/>
                <w:sz w:val="18"/>
                <w:szCs w:val="18"/>
              </w:rPr>
              <w:t>地点</w:t>
            </w:r>
          </w:p>
        </w:tc>
        <w:tc>
          <w:tcPr>
            <w:tcW w:w="2734" w:type="dxa"/>
            <w:tcBorders>
              <w:top w:val="single" w:color="000000" w:sz="4" w:space="0"/>
            </w:tcBorders>
            <w:shd w:val="clear" w:color="auto" w:fill="82C1EA"/>
            <w:vAlign w:val="top"/>
          </w:tcPr>
          <w:p>
            <w:pPr>
              <w:spacing w:before="92" w:line="181" w:lineRule="auto"/>
              <w:ind w:left="1010"/>
              <w:rPr>
                <w:rFonts w:ascii="微软雅黑" w:hAnsi="微软雅黑" w:eastAsia="微软雅黑" w:cs="微软雅黑"/>
                <w:sz w:val="18"/>
                <w:szCs w:val="18"/>
              </w:rPr>
            </w:pPr>
            <w:r>
              <w:rPr>
                <w:rFonts w:ascii="微软雅黑" w:hAnsi="微软雅黑" w:eastAsia="微软雅黑" w:cs="微软雅黑"/>
                <w:spacing w:val="-1"/>
                <w:sz w:val="18"/>
                <w:szCs w:val="18"/>
              </w:rPr>
              <w:t>展示内容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3" w:hRule="atLeast"/>
        </w:trPr>
        <w:tc>
          <w:tcPr>
            <w:tcW w:w="470" w:type="dxa"/>
            <w:tcBorders>
              <w:left w:val="single" w:color="000000" w:sz="4"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58" w:line="191" w:lineRule="auto"/>
              <w:ind w:left="199"/>
            </w:pPr>
            <w:r>
              <w:t>1</w:t>
            </w:r>
          </w:p>
        </w:tc>
        <w:tc>
          <w:tcPr>
            <w:tcW w:w="1721"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58" w:line="239" w:lineRule="auto"/>
              <w:ind w:left="84"/>
            </w:pPr>
            <w:r>
              <w:rPr>
                <w:spacing w:val="-8"/>
              </w:rPr>
              <w:t>清洁能源新型材料展</w:t>
            </w:r>
          </w:p>
        </w:tc>
        <w:tc>
          <w:tcPr>
            <w:tcW w:w="958" w:type="dxa"/>
            <w:tcBorders>
              <w:bottom w:val="nil"/>
            </w:tcBorders>
            <w:vAlign w:val="top"/>
          </w:tcPr>
          <w:p>
            <w:pPr>
              <w:rPr>
                <w:rFonts w:ascii="Arial"/>
                <w:sz w:val="21"/>
              </w:rPr>
            </w:pPr>
          </w:p>
        </w:tc>
        <w:tc>
          <w:tcPr>
            <w:tcW w:w="1472" w:type="dxa"/>
            <w:vAlign w:val="top"/>
          </w:tcPr>
          <w:p>
            <w:pPr>
              <w:spacing w:line="251" w:lineRule="auto"/>
              <w:rPr>
                <w:rFonts w:ascii="Arial"/>
                <w:sz w:val="21"/>
              </w:rPr>
            </w:pPr>
          </w:p>
          <w:p>
            <w:pPr>
              <w:spacing w:line="251" w:lineRule="auto"/>
              <w:rPr>
                <w:rFonts w:ascii="Arial"/>
                <w:sz w:val="21"/>
              </w:rPr>
            </w:pPr>
          </w:p>
          <w:p>
            <w:pPr>
              <w:pStyle w:val="6"/>
              <w:spacing w:before="58" w:line="271" w:lineRule="auto"/>
              <w:ind w:left="34" w:right="24" w:hanging="5"/>
            </w:pPr>
            <w:r>
              <w:rPr>
                <w:spacing w:val="-4"/>
              </w:rPr>
              <w:t>银川国际会展中心</w:t>
            </w:r>
            <w:r>
              <w:rPr>
                <w:spacing w:val="4"/>
              </w:rPr>
              <w:t xml:space="preserve"> </w:t>
            </w:r>
            <w:r>
              <w:t>B</w:t>
            </w:r>
            <w:r>
              <w:rPr>
                <w:spacing w:val="-51"/>
              </w:rPr>
              <w:t xml:space="preserve"> </w:t>
            </w:r>
            <w:r>
              <w:t xml:space="preserve">馆主通道北侧、 </w:t>
            </w:r>
            <w:r>
              <w:rPr>
                <w:spacing w:val="-4"/>
              </w:rPr>
              <w:t>C</w:t>
            </w:r>
            <w:r>
              <w:rPr>
                <w:spacing w:val="-48"/>
              </w:rPr>
              <w:t xml:space="preserve"> </w:t>
            </w:r>
            <w:r>
              <w:rPr>
                <w:spacing w:val="-4"/>
              </w:rPr>
              <w:t>馆主通道西南侧</w:t>
            </w:r>
          </w:p>
        </w:tc>
        <w:tc>
          <w:tcPr>
            <w:tcW w:w="2734" w:type="dxa"/>
            <w:tcBorders>
              <w:right w:val="single" w:color="000000" w:sz="4" w:space="0"/>
            </w:tcBorders>
            <w:vAlign w:val="top"/>
          </w:tcPr>
          <w:p>
            <w:pPr>
              <w:pStyle w:val="6"/>
              <w:spacing w:before="145" w:line="279" w:lineRule="auto"/>
              <w:ind w:left="31" w:firstLine="16"/>
            </w:pPr>
            <w:r>
              <w:rPr>
                <w:spacing w:val="-23"/>
              </w:rPr>
              <w:t>围绕“能源安全共同行动”重点内容，</w:t>
            </w:r>
            <w:r>
              <w:rPr>
                <w:spacing w:val="8"/>
              </w:rPr>
              <w:t xml:space="preserve"> </w:t>
            </w:r>
            <w:r>
              <w:rPr>
                <w:spacing w:val="-6"/>
              </w:rPr>
              <w:t>展示核能、风能、氢能、太阳能、</w:t>
            </w:r>
            <w:r>
              <w:rPr>
                <w:spacing w:val="5"/>
              </w:rPr>
              <w:t xml:space="preserve">  </w:t>
            </w:r>
            <w:r>
              <w:rPr>
                <w:spacing w:val="-5"/>
              </w:rPr>
              <w:t xml:space="preserve">天然气、城市垃圾发电等清洁能源 技术与设备；展示石墨烯、隐身材 料、抗高低温材料等新型材料技术 </w:t>
            </w:r>
            <w:r>
              <w:rPr>
                <w:spacing w:val="-9"/>
              </w:rPr>
              <w:t>与产品。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470" w:type="dxa"/>
            <w:tcBorders>
              <w:left w:val="single" w:color="000000" w:sz="4" w:space="0"/>
            </w:tcBorders>
            <w:shd w:val="clear" w:color="auto" w:fill="E6E6E6"/>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59" w:line="191" w:lineRule="auto"/>
              <w:ind w:left="190"/>
            </w:pPr>
            <w:r>
              <w:t>2</w:t>
            </w:r>
          </w:p>
        </w:tc>
        <w:tc>
          <w:tcPr>
            <w:tcW w:w="1721" w:type="dxa"/>
            <w:shd w:val="clear" w:color="auto" w:fill="E6E6E6"/>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58"/>
              <w:ind w:left="425"/>
            </w:pPr>
            <w:r>
              <w:rPr>
                <w:spacing w:val="-7"/>
              </w:rPr>
              <w:t>数字经济展</w:t>
            </w:r>
          </w:p>
        </w:tc>
        <w:tc>
          <w:tcPr>
            <w:tcW w:w="958" w:type="dxa"/>
            <w:vMerge w:val="restart"/>
            <w:tcBorders>
              <w:top w:val="nil"/>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59"/>
              <w:ind w:left="112"/>
            </w:pPr>
            <w:r>
              <w:rPr>
                <w:spacing w:val="21"/>
              </w:rPr>
              <w:t>9月21日</w:t>
            </w:r>
          </w:p>
          <w:p>
            <w:pPr>
              <w:pStyle w:val="6"/>
              <w:spacing w:before="134" w:line="124" w:lineRule="exact"/>
              <w:ind w:left="429"/>
            </w:pPr>
            <w:r>
              <w:rPr>
                <w:spacing w:val="1"/>
                <w:position w:val="-3"/>
              </w:rPr>
              <w:t>-</w:t>
            </w:r>
          </w:p>
          <w:p>
            <w:pPr>
              <w:pStyle w:val="6"/>
              <w:spacing w:before="67"/>
              <w:ind w:left="111"/>
            </w:pPr>
            <w:r>
              <w:rPr>
                <w:spacing w:val="21"/>
              </w:rPr>
              <w:t>9月24日</w:t>
            </w:r>
          </w:p>
        </w:tc>
        <w:tc>
          <w:tcPr>
            <w:tcW w:w="1472" w:type="dxa"/>
            <w:shd w:val="clear" w:color="auto" w:fill="E6E6E6"/>
            <w:vAlign w:val="top"/>
          </w:tcPr>
          <w:p>
            <w:pPr>
              <w:spacing w:line="355" w:lineRule="auto"/>
              <w:rPr>
                <w:rFonts w:ascii="Arial"/>
                <w:sz w:val="21"/>
              </w:rPr>
            </w:pPr>
          </w:p>
          <w:p>
            <w:pPr>
              <w:spacing w:line="355" w:lineRule="auto"/>
              <w:rPr>
                <w:rFonts w:ascii="Arial"/>
                <w:sz w:val="21"/>
              </w:rPr>
            </w:pPr>
          </w:p>
          <w:p>
            <w:pPr>
              <w:pStyle w:val="6"/>
              <w:spacing w:before="58" w:line="263" w:lineRule="auto"/>
              <w:ind w:left="34" w:right="24" w:hanging="5"/>
            </w:pPr>
            <w:r>
              <w:rPr>
                <w:spacing w:val="-4"/>
              </w:rPr>
              <w:t>银川国际会展中心</w:t>
            </w:r>
            <w:r>
              <w:rPr>
                <w:spacing w:val="4"/>
              </w:rPr>
              <w:t xml:space="preserve"> </w:t>
            </w:r>
            <w:r>
              <w:rPr>
                <w:spacing w:val="-3"/>
              </w:rPr>
              <w:t>B</w:t>
            </w:r>
            <w:r>
              <w:rPr>
                <w:spacing w:val="-49"/>
              </w:rPr>
              <w:t xml:space="preserve"> </w:t>
            </w:r>
            <w:r>
              <w:rPr>
                <w:spacing w:val="-3"/>
              </w:rPr>
              <w:t>馆主通道南侧</w:t>
            </w:r>
          </w:p>
        </w:tc>
        <w:tc>
          <w:tcPr>
            <w:tcW w:w="2734" w:type="dxa"/>
            <w:shd w:val="clear" w:color="auto" w:fill="E6E6E6"/>
            <w:vAlign w:val="top"/>
          </w:tcPr>
          <w:p>
            <w:pPr>
              <w:pStyle w:val="6"/>
              <w:spacing w:before="213" w:line="279" w:lineRule="auto"/>
              <w:ind w:left="31" w:firstLine="16"/>
              <w:jc w:val="both"/>
            </w:pPr>
            <w:r>
              <w:rPr>
                <w:spacing w:val="-2"/>
              </w:rPr>
              <w:t>围绕“拓展创新科技合作新领域”</w:t>
            </w:r>
            <w:r>
              <w:rPr>
                <w:spacing w:val="10"/>
              </w:rPr>
              <w:t xml:space="preserve"> </w:t>
            </w:r>
            <w:r>
              <w:rPr>
                <w:spacing w:val="-6"/>
              </w:rPr>
              <w:t>重点内容，展示电子信息、5G、人</w:t>
            </w:r>
            <w:r>
              <w:rPr>
                <w:spacing w:val="1"/>
              </w:rPr>
              <w:t xml:space="preserve">  </w:t>
            </w:r>
            <w:r>
              <w:rPr>
                <w:spacing w:val="-7"/>
              </w:rPr>
              <w:t>工智能、大数据、云计算、物联网</w:t>
            </w:r>
            <w:r>
              <w:rPr>
                <w:spacing w:val="1"/>
              </w:rPr>
              <w:t xml:space="preserve">  </w:t>
            </w:r>
            <w:r>
              <w:rPr>
                <w:spacing w:val="-7"/>
              </w:rPr>
              <w:t>等新一代信息技术及应用；展示工</w:t>
            </w:r>
            <w:r>
              <w:rPr>
                <w:spacing w:val="5"/>
              </w:rPr>
              <w:t xml:space="preserve">  </w:t>
            </w:r>
            <w:r>
              <w:rPr>
                <w:spacing w:val="-8"/>
              </w:rPr>
              <w:t>业机器人、工业互联网、3D</w:t>
            </w:r>
            <w:r>
              <w:rPr>
                <w:spacing w:val="-53"/>
              </w:rPr>
              <w:t xml:space="preserve"> </w:t>
            </w:r>
            <w:r>
              <w:rPr>
                <w:spacing w:val="-8"/>
              </w:rPr>
              <w:t>打印等</w:t>
            </w:r>
            <w:r>
              <w:t xml:space="preserve">  </w:t>
            </w:r>
            <w:r>
              <w:rPr>
                <w:spacing w:val="-13"/>
              </w:rPr>
              <w:t>智能制造技术及产品。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9" w:hRule="atLeast"/>
        </w:trPr>
        <w:tc>
          <w:tcPr>
            <w:tcW w:w="470" w:type="dxa"/>
            <w:tcBorders>
              <w:left w:val="single" w:color="000000" w:sz="4"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58" w:line="193" w:lineRule="auto"/>
              <w:ind w:left="190"/>
            </w:pPr>
            <w:r>
              <w:t>3</w:t>
            </w:r>
          </w:p>
        </w:tc>
        <w:tc>
          <w:tcPr>
            <w:tcW w:w="1721"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59"/>
              <w:ind w:left="437"/>
            </w:pPr>
            <w:r>
              <w:rPr>
                <w:spacing w:val="-9"/>
              </w:rPr>
              <w:t>医疗康养展</w:t>
            </w:r>
          </w:p>
        </w:tc>
        <w:tc>
          <w:tcPr>
            <w:tcW w:w="958" w:type="dxa"/>
            <w:vMerge w:val="continue"/>
            <w:tcBorders>
              <w:top w:val="nil"/>
              <w:bottom w:val="nil"/>
            </w:tcBorders>
            <w:vAlign w:val="top"/>
          </w:tcPr>
          <w:p>
            <w:pPr>
              <w:rPr>
                <w:rFonts w:ascii="Arial"/>
                <w:sz w:val="21"/>
              </w:rPr>
            </w:pPr>
          </w:p>
        </w:tc>
        <w:tc>
          <w:tcPr>
            <w:tcW w:w="1472" w:type="dxa"/>
            <w:vAlign w:val="top"/>
          </w:tcPr>
          <w:p>
            <w:pPr>
              <w:spacing w:line="357" w:lineRule="auto"/>
              <w:rPr>
                <w:rFonts w:ascii="Arial"/>
                <w:sz w:val="21"/>
              </w:rPr>
            </w:pPr>
          </w:p>
          <w:p>
            <w:pPr>
              <w:spacing w:line="358" w:lineRule="auto"/>
              <w:rPr>
                <w:rFonts w:ascii="Arial"/>
                <w:sz w:val="21"/>
              </w:rPr>
            </w:pPr>
          </w:p>
          <w:p>
            <w:pPr>
              <w:pStyle w:val="6"/>
              <w:spacing w:before="58" w:line="271" w:lineRule="auto"/>
              <w:ind w:left="25" w:right="23" w:firstLine="4"/>
              <w:jc w:val="both"/>
            </w:pPr>
            <w:r>
              <w:rPr>
                <w:spacing w:val="21"/>
              </w:rPr>
              <w:t>银川国际会展中</w:t>
            </w:r>
            <w:r>
              <w:rPr>
                <w:spacing w:val="5"/>
              </w:rPr>
              <w:t xml:space="preserve"> </w:t>
            </w:r>
            <w:r>
              <w:rPr>
                <w:spacing w:val="-2"/>
              </w:rPr>
              <w:t>心</w:t>
            </w:r>
            <w:r>
              <w:rPr>
                <w:spacing w:val="-45"/>
              </w:rPr>
              <w:t xml:space="preserve"> </w:t>
            </w:r>
            <w:r>
              <w:rPr>
                <w:spacing w:val="-2"/>
              </w:rPr>
              <w:t>D</w:t>
            </w:r>
            <w:r>
              <w:rPr>
                <w:spacing w:val="-53"/>
              </w:rPr>
              <w:t xml:space="preserve"> </w:t>
            </w:r>
            <w:r>
              <w:rPr>
                <w:spacing w:val="-2"/>
              </w:rPr>
              <w:t>馆主通道东南</w:t>
            </w:r>
            <w:r>
              <w:t xml:space="preserve"> </w:t>
            </w:r>
            <w:r>
              <w:rPr>
                <w:spacing w:val="-6"/>
              </w:rPr>
              <w:t>侧、北侧</w:t>
            </w:r>
          </w:p>
        </w:tc>
        <w:tc>
          <w:tcPr>
            <w:tcW w:w="2734" w:type="dxa"/>
            <w:tcBorders>
              <w:right w:val="single" w:color="000000" w:sz="4" w:space="0"/>
            </w:tcBorders>
            <w:vAlign w:val="top"/>
          </w:tcPr>
          <w:p>
            <w:pPr>
              <w:pStyle w:val="6"/>
              <w:spacing w:before="220" w:line="280" w:lineRule="auto"/>
              <w:ind w:left="28" w:firstLine="19"/>
            </w:pPr>
            <w:r>
              <w:rPr>
                <w:spacing w:val="-23"/>
              </w:rPr>
              <w:t>围绕“卫生健康共同行动”重点内容，</w:t>
            </w:r>
            <w:r>
              <w:rPr>
                <w:spacing w:val="8"/>
              </w:rPr>
              <w:t xml:space="preserve"> </w:t>
            </w:r>
            <w:r>
              <w:rPr>
                <w:spacing w:val="-5"/>
              </w:rPr>
              <w:t xml:space="preserve">设置医疗产业主题展，展示“互联 </w:t>
            </w:r>
            <w:r>
              <w:rPr>
                <w:spacing w:val="-6"/>
              </w:rPr>
              <w:t>网</w:t>
            </w:r>
            <w:r>
              <w:rPr>
                <w:spacing w:val="-29"/>
              </w:rPr>
              <w:t xml:space="preserve"> </w:t>
            </w:r>
            <w:r>
              <w:rPr>
                <w:spacing w:val="-6"/>
              </w:rPr>
              <w:t>+</w:t>
            </w:r>
            <w:r>
              <w:rPr>
                <w:spacing w:val="-38"/>
              </w:rPr>
              <w:t xml:space="preserve"> </w:t>
            </w:r>
            <w:r>
              <w:rPr>
                <w:spacing w:val="-6"/>
              </w:rPr>
              <w:t xml:space="preserve">医疗健康”、数字医疗、人工 </w:t>
            </w:r>
            <w:r>
              <w:rPr>
                <w:spacing w:val="-17"/>
              </w:rPr>
              <w:t>智能、中医药等领域的技术和产品，</w:t>
            </w:r>
            <w:r>
              <w:t xml:space="preserve">  </w:t>
            </w:r>
            <w:r>
              <w:rPr>
                <w:spacing w:val="-6"/>
              </w:rPr>
              <w:t>推动宁夏“互联网</w:t>
            </w:r>
            <w:r>
              <w:rPr>
                <w:spacing w:val="-29"/>
              </w:rPr>
              <w:t xml:space="preserve"> </w:t>
            </w:r>
            <w:r>
              <w:rPr>
                <w:spacing w:val="-6"/>
              </w:rPr>
              <w:t>+</w:t>
            </w:r>
            <w:r>
              <w:rPr>
                <w:spacing w:val="-38"/>
              </w:rPr>
              <w:t xml:space="preserve"> </w:t>
            </w:r>
            <w:r>
              <w:rPr>
                <w:spacing w:val="-6"/>
              </w:rPr>
              <w:t xml:space="preserve">医疗健康”示 </w:t>
            </w:r>
            <w:r>
              <w:rPr>
                <w:spacing w:val="-5"/>
              </w:rPr>
              <w:t xml:space="preserve">范区和国家健康医疗大数据研究院 </w:t>
            </w:r>
            <w:r>
              <w:rPr>
                <w:spacing w:val="-12"/>
              </w:rPr>
              <w:t>高质量国际化发展。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470" w:type="dxa"/>
            <w:shd w:val="clear" w:color="auto" w:fill="E6E6E6"/>
            <w:vAlign w:val="top"/>
          </w:tcPr>
          <w:p>
            <w:pPr>
              <w:spacing w:line="275" w:lineRule="auto"/>
              <w:rPr>
                <w:rFonts w:ascii="Arial"/>
                <w:sz w:val="21"/>
              </w:rPr>
            </w:pPr>
          </w:p>
          <w:p>
            <w:pPr>
              <w:spacing w:line="275" w:lineRule="auto"/>
              <w:rPr>
                <w:rFonts w:ascii="Arial"/>
                <w:sz w:val="21"/>
              </w:rPr>
            </w:pPr>
          </w:p>
          <w:p>
            <w:pPr>
              <w:pStyle w:val="6"/>
              <w:spacing w:before="59" w:line="191" w:lineRule="auto"/>
              <w:ind w:left="191"/>
            </w:pPr>
            <w:r>
              <w:t>4</w:t>
            </w:r>
          </w:p>
        </w:tc>
        <w:tc>
          <w:tcPr>
            <w:tcW w:w="1721" w:type="dxa"/>
            <w:shd w:val="clear" w:color="auto" w:fill="E6E6E6"/>
            <w:vAlign w:val="top"/>
          </w:tcPr>
          <w:p>
            <w:pPr>
              <w:spacing w:line="262" w:lineRule="auto"/>
              <w:rPr>
                <w:rFonts w:ascii="Arial"/>
                <w:sz w:val="21"/>
              </w:rPr>
            </w:pPr>
          </w:p>
          <w:p>
            <w:pPr>
              <w:spacing w:line="263" w:lineRule="auto"/>
              <w:rPr>
                <w:rFonts w:ascii="Arial"/>
                <w:sz w:val="21"/>
              </w:rPr>
            </w:pPr>
          </w:p>
          <w:p>
            <w:pPr>
              <w:pStyle w:val="6"/>
              <w:spacing w:before="59"/>
              <w:ind w:left="426"/>
            </w:pPr>
            <w:r>
              <w:rPr>
                <w:spacing w:val="-7"/>
              </w:rPr>
              <w:t>智慧气象展</w:t>
            </w:r>
          </w:p>
        </w:tc>
        <w:tc>
          <w:tcPr>
            <w:tcW w:w="958" w:type="dxa"/>
            <w:vMerge w:val="continue"/>
            <w:tcBorders>
              <w:top w:val="nil"/>
              <w:bottom w:val="nil"/>
            </w:tcBorders>
            <w:vAlign w:val="top"/>
          </w:tcPr>
          <w:p>
            <w:pPr>
              <w:rPr>
                <w:rFonts w:ascii="Arial"/>
                <w:sz w:val="21"/>
              </w:rPr>
            </w:pPr>
          </w:p>
        </w:tc>
        <w:tc>
          <w:tcPr>
            <w:tcW w:w="1472" w:type="dxa"/>
            <w:shd w:val="clear" w:color="auto" w:fill="E6E6E6"/>
            <w:vAlign w:val="top"/>
          </w:tcPr>
          <w:p>
            <w:pPr>
              <w:spacing w:line="387" w:lineRule="auto"/>
              <w:rPr>
                <w:rFonts w:ascii="Arial"/>
                <w:sz w:val="21"/>
              </w:rPr>
            </w:pPr>
          </w:p>
          <w:p>
            <w:pPr>
              <w:pStyle w:val="6"/>
              <w:spacing w:before="59" w:line="263" w:lineRule="auto"/>
              <w:ind w:left="34" w:right="24" w:hanging="5"/>
            </w:pPr>
            <w:r>
              <w:rPr>
                <w:spacing w:val="-4"/>
              </w:rPr>
              <w:t>银川国际会展中心</w:t>
            </w:r>
            <w:r>
              <w:rPr>
                <w:spacing w:val="4"/>
              </w:rPr>
              <w:t xml:space="preserve"> </w:t>
            </w:r>
            <w:r>
              <w:rPr>
                <w:spacing w:val="-3"/>
              </w:rPr>
              <w:t>D</w:t>
            </w:r>
            <w:r>
              <w:rPr>
                <w:spacing w:val="-50"/>
              </w:rPr>
              <w:t xml:space="preserve"> </w:t>
            </w:r>
            <w:r>
              <w:rPr>
                <w:spacing w:val="-3"/>
              </w:rPr>
              <w:t>馆主通道西南侧</w:t>
            </w:r>
          </w:p>
        </w:tc>
        <w:tc>
          <w:tcPr>
            <w:tcW w:w="2734" w:type="dxa"/>
            <w:shd w:val="clear" w:color="auto" w:fill="E6E6E6"/>
            <w:vAlign w:val="top"/>
          </w:tcPr>
          <w:p>
            <w:pPr>
              <w:pStyle w:val="6"/>
              <w:spacing w:before="168" w:line="275" w:lineRule="auto"/>
              <w:ind w:left="27" w:firstLine="19"/>
              <w:jc w:val="both"/>
            </w:pPr>
            <w:r>
              <w:rPr>
                <w:spacing w:val="-2"/>
              </w:rPr>
              <w:t>围绕“拓展创新科技合作新领域”</w:t>
            </w:r>
            <w:r>
              <w:rPr>
                <w:spacing w:val="10"/>
              </w:rPr>
              <w:t xml:space="preserve"> </w:t>
            </w:r>
            <w:r>
              <w:rPr>
                <w:spacing w:val="-7"/>
              </w:rPr>
              <w:t>重点内容，展示风云气象卫星、智</w:t>
            </w:r>
            <w:r>
              <w:rPr>
                <w:spacing w:val="2"/>
              </w:rPr>
              <w:t xml:space="preserve">  </w:t>
            </w:r>
            <w:r>
              <w:rPr>
                <w:spacing w:val="-7"/>
              </w:rPr>
              <w:t>慧气象、应对气候变化、气象防灾</w:t>
            </w:r>
            <w:r>
              <w:rPr>
                <w:spacing w:val="4"/>
              </w:rPr>
              <w:t xml:space="preserve">  </w:t>
            </w:r>
            <w:r>
              <w:rPr>
                <w:spacing w:val="-13"/>
              </w:rPr>
              <w:t>减灾等先进气象科技及成果。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470" w:type="dxa"/>
            <w:tcBorders>
              <w:left w:val="single" w:color="000000" w:sz="4" w:space="0"/>
              <w:bottom w:val="single" w:color="000000" w:sz="4" w:space="0"/>
            </w:tcBorders>
            <w:vAlign w:val="top"/>
          </w:tcPr>
          <w:p>
            <w:pPr>
              <w:spacing w:line="316" w:lineRule="auto"/>
              <w:rPr>
                <w:rFonts w:ascii="Arial"/>
                <w:sz w:val="21"/>
              </w:rPr>
            </w:pPr>
          </w:p>
          <w:p>
            <w:pPr>
              <w:spacing w:line="317" w:lineRule="auto"/>
              <w:rPr>
                <w:rFonts w:ascii="Arial"/>
                <w:sz w:val="21"/>
              </w:rPr>
            </w:pPr>
          </w:p>
          <w:p>
            <w:pPr>
              <w:pStyle w:val="6"/>
              <w:spacing w:before="59" w:line="188" w:lineRule="auto"/>
              <w:ind w:left="190"/>
            </w:pPr>
            <w:r>
              <w:t>5</w:t>
            </w:r>
          </w:p>
        </w:tc>
        <w:tc>
          <w:tcPr>
            <w:tcW w:w="1721" w:type="dxa"/>
            <w:tcBorders>
              <w:bottom w:val="single" w:color="000000" w:sz="4" w:space="0"/>
            </w:tcBorders>
            <w:vAlign w:val="top"/>
          </w:tcPr>
          <w:p>
            <w:pPr>
              <w:spacing w:line="302" w:lineRule="auto"/>
              <w:rPr>
                <w:rFonts w:ascii="Arial"/>
                <w:sz w:val="21"/>
              </w:rPr>
            </w:pPr>
          </w:p>
          <w:p>
            <w:pPr>
              <w:spacing w:line="302" w:lineRule="auto"/>
              <w:rPr>
                <w:rFonts w:ascii="Arial"/>
                <w:sz w:val="21"/>
              </w:rPr>
            </w:pPr>
          </w:p>
          <w:p>
            <w:pPr>
              <w:pStyle w:val="6"/>
              <w:spacing w:before="58"/>
              <w:ind w:left="444"/>
            </w:pPr>
            <w:r>
              <w:rPr>
                <w:spacing w:val="-10"/>
              </w:rPr>
              <w:t>中央企业展</w:t>
            </w:r>
          </w:p>
        </w:tc>
        <w:tc>
          <w:tcPr>
            <w:tcW w:w="958" w:type="dxa"/>
            <w:tcBorders>
              <w:top w:val="nil"/>
              <w:bottom w:val="single" w:color="000000" w:sz="4" w:space="0"/>
            </w:tcBorders>
            <w:vAlign w:val="top"/>
          </w:tcPr>
          <w:p>
            <w:pPr>
              <w:rPr>
                <w:rFonts w:ascii="Arial"/>
                <w:sz w:val="21"/>
              </w:rPr>
            </w:pPr>
          </w:p>
        </w:tc>
        <w:tc>
          <w:tcPr>
            <w:tcW w:w="1472" w:type="dxa"/>
            <w:tcBorders>
              <w:bottom w:val="single" w:color="000000" w:sz="4" w:space="0"/>
            </w:tcBorders>
            <w:vAlign w:val="top"/>
          </w:tcPr>
          <w:p>
            <w:pPr>
              <w:spacing w:line="465" w:lineRule="auto"/>
              <w:rPr>
                <w:rFonts w:ascii="Arial"/>
                <w:sz w:val="21"/>
              </w:rPr>
            </w:pPr>
          </w:p>
          <w:p>
            <w:pPr>
              <w:pStyle w:val="6"/>
              <w:spacing w:before="59" w:line="263" w:lineRule="auto"/>
              <w:ind w:left="35" w:right="24" w:hanging="6"/>
            </w:pPr>
            <w:r>
              <w:rPr>
                <w:spacing w:val="-4"/>
              </w:rPr>
              <w:t>银川国际会展中心</w:t>
            </w:r>
            <w:r>
              <w:rPr>
                <w:spacing w:val="4"/>
              </w:rPr>
              <w:t xml:space="preserve"> </w:t>
            </w:r>
            <w:r>
              <w:rPr>
                <w:spacing w:val="-3"/>
              </w:rPr>
              <w:t>C</w:t>
            </w:r>
            <w:r>
              <w:rPr>
                <w:spacing w:val="-51"/>
              </w:rPr>
              <w:t xml:space="preserve"> </w:t>
            </w:r>
            <w:r>
              <w:rPr>
                <w:spacing w:val="-3"/>
              </w:rPr>
              <w:t>馆主通道北侧</w:t>
            </w:r>
          </w:p>
        </w:tc>
        <w:tc>
          <w:tcPr>
            <w:tcW w:w="2734" w:type="dxa"/>
            <w:tcBorders>
              <w:bottom w:val="single" w:color="000000" w:sz="4" w:space="0"/>
              <w:right w:val="single" w:color="000000" w:sz="4" w:space="0"/>
            </w:tcBorders>
            <w:vAlign w:val="top"/>
          </w:tcPr>
          <w:p>
            <w:pPr>
              <w:pStyle w:val="6"/>
              <w:spacing w:before="247" w:line="271" w:lineRule="auto"/>
              <w:ind w:left="31" w:firstLine="15"/>
            </w:pPr>
            <w:r>
              <w:rPr>
                <w:spacing w:val="-26"/>
                <w:w w:val="99"/>
              </w:rPr>
              <w:t>围绕“支持发展共同行动”重点内容，</w:t>
            </w:r>
            <w:r>
              <w:rPr>
                <w:spacing w:val="9"/>
              </w:rPr>
              <w:t xml:space="preserve">  </w:t>
            </w:r>
            <w:r>
              <w:rPr>
                <w:spacing w:val="-22"/>
              </w:rPr>
              <w:t>主要展示中央企业对阿、“一带一路”</w:t>
            </w:r>
            <w:r>
              <w:rPr>
                <w:spacing w:val="8"/>
              </w:rPr>
              <w:t xml:space="preserve"> </w:t>
            </w:r>
            <w:r>
              <w:rPr>
                <w:spacing w:val="-23"/>
                <w:w w:val="98"/>
              </w:rPr>
              <w:t>合作项目和成果，</w:t>
            </w:r>
            <w:r>
              <w:rPr>
                <w:spacing w:val="-32"/>
              </w:rPr>
              <w:t xml:space="preserve"> </w:t>
            </w:r>
            <w:r>
              <w:rPr>
                <w:spacing w:val="-23"/>
                <w:w w:val="98"/>
              </w:rPr>
              <w:t>先进技术、设备、</w:t>
            </w:r>
          </w:p>
          <w:p>
            <w:pPr>
              <w:pStyle w:val="6"/>
              <w:spacing w:before="46"/>
              <w:ind w:left="31"/>
            </w:pPr>
            <w:r>
              <w:rPr>
                <w:spacing w:val="-10"/>
              </w:rPr>
              <w:t>方案。</w:t>
            </w:r>
          </w:p>
        </w:tc>
      </w:tr>
    </w:tbl>
    <w:p>
      <w:pPr>
        <w:pStyle w:val="2"/>
      </w:pPr>
    </w:p>
    <w:p>
      <w:pPr>
        <w:sectPr>
          <w:footerReference r:id="rId14" w:type="default"/>
          <w:pgSz w:w="9978" w:h="13267"/>
          <w:pgMar w:top="400" w:right="1303" w:bottom="1193" w:left="1303" w:header="0" w:footer="998" w:gutter="0"/>
          <w:cols w:space="720" w:num="1"/>
        </w:sectPr>
      </w:pPr>
    </w:p>
    <w:p>
      <w:pPr>
        <w:pStyle w:val="2"/>
        <w:spacing w:line="453" w:lineRule="auto"/>
      </w:pPr>
      <w:r>
        <w:drawing>
          <wp:anchor distT="0" distB="0" distL="0" distR="0" simplePos="0" relativeHeight="251667456"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spacing w:before="52"/>
      </w:pPr>
    </w:p>
    <w:p>
      <w:pPr>
        <w:spacing w:before="52"/>
      </w:pPr>
    </w:p>
    <w:tbl>
      <w:tblPr>
        <w:tblStyle w:val="5"/>
        <w:tblW w:w="735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1721"/>
        <w:gridCol w:w="958"/>
        <w:gridCol w:w="1472"/>
        <w:gridCol w:w="27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70" w:type="dxa"/>
            <w:tcBorders>
              <w:top w:val="single" w:color="000000" w:sz="4" w:space="0"/>
            </w:tcBorders>
            <w:shd w:val="clear" w:color="auto" w:fill="82C1EA"/>
            <w:vAlign w:val="top"/>
          </w:tcPr>
          <w:p>
            <w:pPr>
              <w:spacing w:before="93" w:line="179" w:lineRule="auto"/>
              <w:ind w:left="54"/>
              <w:rPr>
                <w:rFonts w:ascii="微软雅黑" w:hAnsi="微软雅黑" w:eastAsia="微软雅黑" w:cs="微软雅黑"/>
                <w:sz w:val="18"/>
                <w:szCs w:val="18"/>
              </w:rPr>
            </w:pPr>
            <w:r>
              <w:rPr>
                <w:rFonts w:ascii="微软雅黑" w:hAnsi="微软雅黑" w:eastAsia="微软雅黑" w:cs="微软雅黑"/>
                <w:spacing w:val="-2"/>
                <w:sz w:val="18"/>
                <w:szCs w:val="18"/>
              </w:rPr>
              <w:t>序号</w:t>
            </w:r>
          </w:p>
        </w:tc>
        <w:tc>
          <w:tcPr>
            <w:tcW w:w="1721" w:type="dxa"/>
            <w:tcBorders>
              <w:top w:val="single" w:color="000000" w:sz="4" w:space="0"/>
            </w:tcBorders>
            <w:shd w:val="clear" w:color="auto" w:fill="82C1EA"/>
            <w:vAlign w:val="top"/>
          </w:tcPr>
          <w:p>
            <w:pPr>
              <w:spacing w:before="94" w:line="179" w:lineRule="auto"/>
              <w:ind w:left="498"/>
              <w:rPr>
                <w:rFonts w:ascii="微软雅黑" w:hAnsi="微软雅黑" w:eastAsia="微软雅黑" w:cs="微软雅黑"/>
                <w:sz w:val="18"/>
                <w:szCs w:val="18"/>
              </w:rPr>
            </w:pPr>
            <w:r>
              <w:rPr>
                <w:rFonts w:ascii="微软雅黑" w:hAnsi="微软雅黑" w:eastAsia="微软雅黑" w:cs="微软雅黑"/>
                <w:spacing w:val="-1"/>
                <w:sz w:val="18"/>
                <w:szCs w:val="18"/>
              </w:rPr>
              <w:t>活动名称</w:t>
            </w:r>
          </w:p>
        </w:tc>
        <w:tc>
          <w:tcPr>
            <w:tcW w:w="958" w:type="dxa"/>
            <w:tcBorders>
              <w:top w:val="single" w:color="000000" w:sz="4" w:space="0"/>
            </w:tcBorders>
            <w:shd w:val="clear" w:color="auto" w:fill="82C1EA"/>
            <w:vAlign w:val="top"/>
          </w:tcPr>
          <w:p>
            <w:pPr>
              <w:spacing w:before="94" w:line="179" w:lineRule="auto"/>
              <w:ind w:left="306"/>
              <w:rPr>
                <w:rFonts w:ascii="微软雅黑" w:hAnsi="微软雅黑" w:eastAsia="微软雅黑" w:cs="微软雅黑"/>
                <w:sz w:val="18"/>
                <w:szCs w:val="18"/>
              </w:rPr>
            </w:pPr>
            <w:r>
              <w:rPr>
                <w:rFonts w:ascii="微软雅黑" w:hAnsi="微软雅黑" w:eastAsia="微软雅黑" w:cs="微软雅黑"/>
                <w:spacing w:val="-3"/>
                <w:sz w:val="18"/>
                <w:szCs w:val="18"/>
              </w:rPr>
              <w:t>时间</w:t>
            </w:r>
          </w:p>
        </w:tc>
        <w:tc>
          <w:tcPr>
            <w:tcW w:w="1472" w:type="dxa"/>
            <w:tcBorders>
              <w:top w:val="single" w:color="000000" w:sz="4" w:space="0"/>
            </w:tcBorders>
            <w:shd w:val="clear" w:color="auto" w:fill="82C1EA"/>
            <w:vAlign w:val="top"/>
          </w:tcPr>
          <w:p>
            <w:pPr>
              <w:spacing w:before="94" w:line="180" w:lineRule="auto"/>
              <w:ind w:left="557"/>
              <w:rPr>
                <w:rFonts w:ascii="微软雅黑" w:hAnsi="微软雅黑" w:eastAsia="微软雅黑" w:cs="微软雅黑"/>
                <w:sz w:val="18"/>
                <w:szCs w:val="18"/>
              </w:rPr>
            </w:pPr>
            <w:r>
              <w:rPr>
                <w:rFonts w:ascii="微软雅黑" w:hAnsi="微软雅黑" w:eastAsia="微软雅黑" w:cs="微软雅黑"/>
                <w:spacing w:val="-1"/>
                <w:sz w:val="18"/>
                <w:szCs w:val="18"/>
              </w:rPr>
              <w:t>地点</w:t>
            </w:r>
          </w:p>
        </w:tc>
        <w:tc>
          <w:tcPr>
            <w:tcW w:w="2734" w:type="dxa"/>
            <w:tcBorders>
              <w:top w:val="single" w:color="000000" w:sz="4" w:space="0"/>
            </w:tcBorders>
            <w:shd w:val="clear" w:color="auto" w:fill="82C1EA"/>
            <w:vAlign w:val="top"/>
          </w:tcPr>
          <w:p>
            <w:pPr>
              <w:spacing w:before="92" w:line="181" w:lineRule="auto"/>
              <w:ind w:left="1010"/>
              <w:rPr>
                <w:rFonts w:ascii="微软雅黑" w:hAnsi="微软雅黑" w:eastAsia="微软雅黑" w:cs="微软雅黑"/>
                <w:sz w:val="18"/>
                <w:szCs w:val="18"/>
              </w:rPr>
            </w:pPr>
            <w:r>
              <w:rPr>
                <w:rFonts w:ascii="微软雅黑" w:hAnsi="微软雅黑" w:eastAsia="微软雅黑" w:cs="微软雅黑"/>
                <w:spacing w:val="-1"/>
                <w:sz w:val="18"/>
                <w:szCs w:val="18"/>
              </w:rPr>
              <w:t>展示内容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470" w:type="dxa"/>
            <w:tcBorders>
              <w:left w:val="single" w:color="000000" w:sz="4" w:space="0"/>
            </w:tcBorders>
            <w:vAlign w:val="top"/>
          </w:tcPr>
          <w:p>
            <w:pPr>
              <w:spacing w:line="284" w:lineRule="auto"/>
              <w:rPr>
                <w:rFonts w:ascii="Arial"/>
                <w:sz w:val="21"/>
              </w:rPr>
            </w:pPr>
          </w:p>
          <w:p>
            <w:pPr>
              <w:spacing w:line="285" w:lineRule="auto"/>
              <w:rPr>
                <w:rFonts w:ascii="Arial"/>
                <w:sz w:val="21"/>
              </w:rPr>
            </w:pPr>
          </w:p>
          <w:p>
            <w:pPr>
              <w:pStyle w:val="6"/>
              <w:spacing w:before="59" w:line="193" w:lineRule="auto"/>
              <w:ind w:left="190"/>
            </w:pPr>
            <w:r>
              <w:t>6</w:t>
            </w:r>
          </w:p>
        </w:tc>
        <w:tc>
          <w:tcPr>
            <w:tcW w:w="1721" w:type="dxa"/>
            <w:vAlign w:val="top"/>
          </w:tcPr>
          <w:p>
            <w:pPr>
              <w:spacing w:line="272" w:lineRule="auto"/>
              <w:rPr>
                <w:rFonts w:ascii="Arial"/>
                <w:sz w:val="21"/>
              </w:rPr>
            </w:pPr>
          </w:p>
          <w:p>
            <w:pPr>
              <w:spacing w:line="273" w:lineRule="auto"/>
              <w:rPr>
                <w:rFonts w:ascii="Arial"/>
                <w:sz w:val="21"/>
              </w:rPr>
            </w:pPr>
          </w:p>
          <w:p>
            <w:pPr>
              <w:pStyle w:val="6"/>
              <w:spacing w:before="58"/>
              <w:ind w:left="426"/>
            </w:pPr>
            <w:r>
              <w:rPr>
                <w:spacing w:val="-7"/>
              </w:rPr>
              <w:t>跨境电商展</w:t>
            </w:r>
          </w:p>
        </w:tc>
        <w:tc>
          <w:tcPr>
            <w:tcW w:w="958"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59"/>
              <w:ind w:left="112"/>
            </w:pPr>
            <w:r>
              <w:drawing>
                <wp:anchor distT="0" distB="0" distL="0" distR="0" simplePos="0" relativeHeight="251666432" behindDoc="1" locked="0" layoutInCell="1" allowOverlap="1">
                  <wp:simplePos x="0" y="0"/>
                  <wp:positionH relativeFrom="column">
                    <wp:posOffset>-1392555</wp:posOffset>
                  </wp:positionH>
                  <wp:positionV relativeFrom="paragraph">
                    <wp:posOffset>-1823085</wp:posOffset>
                  </wp:positionV>
                  <wp:extent cx="4671060" cy="509079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5"/>
                          <a:stretch>
                            <a:fillRect/>
                          </a:stretch>
                        </pic:blipFill>
                        <pic:spPr>
                          <a:xfrm>
                            <a:off x="0" y="0"/>
                            <a:ext cx="4671008" cy="5090820"/>
                          </a:xfrm>
                          <a:prstGeom prst="rect">
                            <a:avLst/>
                          </a:prstGeom>
                        </pic:spPr>
                      </pic:pic>
                    </a:graphicData>
                  </a:graphic>
                </wp:anchor>
              </w:drawing>
            </w:r>
            <w:r>
              <w:rPr>
                <w:spacing w:val="21"/>
              </w:rPr>
              <w:t>9月21日</w:t>
            </w:r>
          </w:p>
          <w:p>
            <w:pPr>
              <w:pStyle w:val="6"/>
              <w:spacing w:before="134" w:line="124" w:lineRule="exact"/>
              <w:ind w:left="429"/>
            </w:pPr>
            <w:r>
              <w:rPr>
                <w:spacing w:val="1"/>
                <w:position w:val="-3"/>
              </w:rPr>
              <w:t>-</w:t>
            </w:r>
          </w:p>
          <w:p>
            <w:pPr>
              <w:pStyle w:val="6"/>
              <w:spacing w:before="67"/>
              <w:ind w:left="111"/>
            </w:pPr>
            <w:r>
              <w:rPr>
                <w:spacing w:val="21"/>
              </w:rPr>
              <w:t>9月24日</w:t>
            </w:r>
          </w:p>
        </w:tc>
        <w:tc>
          <w:tcPr>
            <w:tcW w:w="1472" w:type="dxa"/>
            <w:vAlign w:val="top"/>
          </w:tcPr>
          <w:p>
            <w:pPr>
              <w:spacing w:line="406" w:lineRule="auto"/>
              <w:rPr>
                <w:rFonts w:ascii="Arial"/>
                <w:sz w:val="21"/>
              </w:rPr>
            </w:pPr>
          </w:p>
          <w:p>
            <w:pPr>
              <w:pStyle w:val="6"/>
              <w:spacing w:before="59" w:line="263" w:lineRule="auto"/>
              <w:ind w:left="35" w:right="24" w:hanging="6"/>
            </w:pPr>
            <w:r>
              <w:rPr>
                <w:spacing w:val="-4"/>
              </w:rPr>
              <w:t>银川国际会展中心</w:t>
            </w:r>
            <w:r>
              <w:rPr>
                <w:spacing w:val="4"/>
              </w:rPr>
              <w:t xml:space="preserve"> </w:t>
            </w:r>
            <w:r>
              <w:rPr>
                <w:spacing w:val="-4"/>
              </w:rPr>
              <w:t>C</w:t>
            </w:r>
            <w:r>
              <w:rPr>
                <w:spacing w:val="-49"/>
              </w:rPr>
              <w:t xml:space="preserve"> </w:t>
            </w:r>
            <w:r>
              <w:rPr>
                <w:spacing w:val="-4"/>
              </w:rPr>
              <w:t>馆主通道东南侧</w:t>
            </w:r>
          </w:p>
        </w:tc>
        <w:tc>
          <w:tcPr>
            <w:tcW w:w="2734" w:type="dxa"/>
            <w:tcBorders>
              <w:right w:val="single" w:color="000000" w:sz="4" w:space="0"/>
            </w:tcBorders>
            <w:vAlign w:val="top"/>
          </w:tcPr>
          <w:p>
            <w:pPr>
              <w:pStyle w:val="6"/>
              <w:spacing w:before="188" w:line="275" w:lineRule="auto"/>
              <w:ind w:left="31" w:firstLine="16"/>
              <w:jc w:val="both"/>
            </w:pPr>
            <w:r>
              <w:rPr>
                <w:spacing w:val="-2"/>
              </w:rPr>
              <w:t>围绕“拓展创新科技合作新领域”</w:t>
            </w:r>
            <w:r>
              <w:rPr>
                <w:spacing w:val="7"/>
              </w:rPr>
              <w:t xml:space="preserve"> </w:t>
            </w:r>
            <w:r>
              <w:rPr>
                <w:spacing w:val="-7"/>
              </w:rPr>
              <w:t>重点内容，展示国际知名跨境电商</w:t>
            </w:r>
            <w:r>
              <w:rPr>
                <w:spacing w:val="4"/>
              </w:rPr>
              <w:t xml:space="preserve">  </w:t>
            </w:r>
            <w:r>
              <w:rPr>
                <w:spacing w:val="-7"/>
              </w:rPr>
              <w:t>平台、中国进口跨境电商平台先进</w:t>
            </w:r>
            <w:r>
              <w:rPr>
                <w:spacing w:val="4"/>
              </w:rPr>
              <w:t xml:space="preserve">  </w:t>
            </w:r>
            <w:r>
              <w:rPr>
                <w:spacing w:val="-14"/>
              </w:rPr>
              <w:t>技术、跨境电商平台优质商品等。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470" w:type="dxa"/>
            <w:vAlign w:val="top"/>
          </w:tcPr>
          <w:p>
            <w:pPr>
              <w:spacing w:line="397" w:lineRule="auto"/>
              <w:rPr>
                <w:rFonts w:ascii="Arial"/>
                <w:sz w:val="21"/>
              </w:rPr>
            </w:pPr>
          </w:p>
          <w:p>
            <w:pPr>
              <w:pStyle w:val="6"/>
              <w:spacing w:before="58" w:line="190" w:lineRule="auto"/>
              <w:ind w:left="192"/>
            </w:pPr>
            <w:r>
              <w:t>7</w:t>
            </w:r>
          </w:p>
        </w:tc>
        <w:tc>
          <w:tcPr>
            <w:tcW w:w="1721" w:type="dxa"/>
            <w:vAlign w:val="top"/>
          </w:tcPr>
          <w:p>
            <w:pPr>
              <w:spacing w:line="368" w:lineRule="auto"/>
              <w:rPr>
                <w:rFonts w:ascii="Arial"/>
                <w:sz w:val="21"/>
              </w:rPr>
            </w:pPr>
          </w:p>
          <w:p>
            <w:pPr>
              <w:pStyle w:val="6"/>
              <w:spacing w:before="58"/>
              <w:ind w:left="442"/>
            </w:pPr>
            <w:r>
              <w:rPr>
                <w:spacing w:val="-9"/>
              </w:rPr>
              <w:t>品牌商品展</w:t>
            </w:r>
          </w:p>
        </w:tc>
        <w:tc>
          <w:tcPr>
            <w:tcW w:w="958" w:type="dxa"/>
            <w:vMerge w:val="continue"/>
            <w:tcBorders>
              <w:top w:val="nil"/>
              <w:bottom w:val="nil"/>
            </w:tcBorders>
            <w:vAlign w:val="top"/>
          </w:tcPr>
          <w:p>
            <w:pPr>
              <w:rPr>
                <w:rFonts w:ascii="Arial"/>
                <w:sz w:val="21"/>
              </w:rPr>
            </w:pPr>
          </w:p>
        </w:tc>
        <w:tc>
          <w:tcPr>
            <w:tcW w:w="1472" w:type="dxa"/>
            <w:vAlign w:val="top"/>
          </w:tcPr>
          <w:p>
            <w:pPr>
              <w:pStyle w:val="6"/>
              <w:spacing w:before="288" w:line="264" w:lineRule="auto"/>
              <w:ind w:left="29" w:right="24"/>
            </w:pPr>
            <w:r>
              <w:rPr>
                <w:spacing w:val="-4"/>
              </w:rPr>
              <w:t>银川国际会展中心</w:t>
            </w:r>
            <w:r>
              <w:rPr>
                <w:spacing w:val="4"/>
              </w:rPr>
              <w:t xml:space="preserve"> </w:t>
            </w:r>
            <w:r>
              <w:rPr>
                <w:spacing w:val="-8"/>
              </w:rPr>
              <w:t>北广场室外展棚</w:t>
            </w:r>
          </w:p>
        </w:tc>
        <w:tc>
          <w:tcPr>
            <w:tcW w:w="2734" w:type="dxa"/>
            <w:vAlign w:val="top"/>
          </w:tcPr>
          <w:p>
            <w:pPr>
              <w:pStyle w:val="6"/>
              <w:spacing w:before="150" w:line="271" w:lineRule="auto"/>
              <w:ind w:left="31" w:right="42"/>
              <w:jc w:val="both"/>
            </w:pPr>
            <w:r>
              <w:rPr>
                <w:spacing w:val="-15"/>
              </w:rPr>
              <w:t>主要展示国内外特色商品、工艺品、</w:t>
            </w:r>
            <w:r>
              <w:rPr>
                <w:spacing w:val="14"/>
              </w:rPr>
              <w:t xml:space="preserve"> </w:t>
            </w:r>
            <w:r>
              <w:rPr>
                <w:spacing w:val="-19"/>
              </w:rPr>
              <w:t>旅游文创产品、绿色食品， 老字号、</w:t>
            </w:r>
            <w:r>
              <w:rPr>
                <w:spacing w:val="7"/>
              </w:rPr>
              <w:t xml:space="preserve"> </w:t>
            </w:r>
            <w:r>
              <w:rPr>
                <w:spacing w:val="-10"/>
              </w:rPr>
              <w:t>地理标志产品等。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3" w:hRule="atLeast"/>
        </w:trPr>
        <w:tc>
          <w:tcPr>
            <w:tcW w:w="470" w:type="dxa"/>
            <w:tcBorders>
              <w:left w:val="single" w:color="000000" w:sz="4" w:space="0"/>
            </w:tcBorders>
            <w:vAlign w:val="top"/>
          </w:tcPr>
          <w:p>
            <w:pPr>
              <w:spacing w:line="394" w:lineRule="auto"/>
              <w:rPr>
                <w:rFonts w:ascii="Arial"/>
                <w:sz w:val="21"/>
              </w:rPr>
            </w:pPr>
          </w:p>
          <w:p>
            <w:pPr>
              <w:pStyle w:val="6"/>
              <w:spacing w:before="59" w:line="193" w:lineRule="auto"/>
              <w:ind w:left="189"/>
            </w:pPr>
            <w:r>
              <w:t>8</w:t>
            </w:r>
          </w:p>
        </w:tc>
        <w:tc>
          <w:tcPr>
            <w:tcW w:w="1721" w:type="dxa"/>
            <w:vAlign w:val="top"/>
          </w:tcPr>
          <w:p>
            <w:pPr>
              <w:spacing w:line="369" w:lineRule="auto"/>
              <w:rPr>
                <w:rFonts w:ascii="Arial"/>
                <w:sz w:val="21"/>
              </w:rPr>
            </w:pPr>
          </w:p>
          <w:p>
            <w:pPr>
              <w:pStyle w:val="6"/>
              <w:spacing w:before="58"/>
              <w:ind w:left="169"/>
            </w:pPr>
            <w:r>
              <w:rPr>
                <w:spacing w:val="-8"/>
              </w:rPr>
              <w:t>装备制造及技术展</w:t>
            </w:r>
          </w:p>
        </w:tc>
        <w:tc>
          <w:tcPr>
            <w:tcW w:w="958" w:type="dxa"/>
            <w:vMerge w:val="continue"/>
            <w:tcBorders>
              <w:top w:val="nil"/>
              <w:bottom w:val="nil"/>
            </w:tcBorders>
            <w:vAlign w:val="top"/>
          </w:tcPr>
          <w:p>
            <w:pPr>
              <w:rPr>
                <w:rFonts w:ascii="Arial"/>
                <w:sz w:val="21"/>
              </w:rPr>
            </w:pPr>
          </w:p>
        </w:tc>
        <w:tc>
          <w:tcPr>
            <w:tcW w:w="1472" w:type="dxa"/>
            <w:vAlign w:val="top"/>
          </w:tcPr>
          <w:p>
            <w:pPr>
              <w:pStyle w:val="6"/>
              <w:spacing w:before="291" w:line="263" w:lineRule="auto"/>
              <w:ind w:left="29" w:right="24"/>
            </w:pPr>
            <w:r>
              <w:rPr>
                <w:spacing w:val="-4"/>
              </w:rPr>
              <w:t>银川国际会展中心</w:t>
            </w:r>
            <w:r>
              <w:rPr>
                <w:spacing w:val="4"/>
              </w:rPr>
              <w:t xml:space="preserve"> </w:t>
            </w:r>
            <w:r>
              <w:rPr>
                <w:spacing w:val="-8"/>
              </w:rPr>
              <w:t>东、南广场室外</w:t>
            </w:r>
          </w:p>
        </w:tc>
        <w:tc>
          <w:tcPr>
            <w:tcW w:w="2734" w:type="dxa"/>
            <w:tcBorders>
              <w:right w:val="single" w:color="000000" w:sz="4" w:space="0"/>
            </w:tcBorders>
            <w:vAlign w:val="top"/>
          </w:tcPr>
          <w:p>
            <w:pPr>
              <w:pStyle w:val="6"/>
              <w:spacing w:before="150" w:line="271" w:lineRule="auto"/>
              <w:ind w:left="31" w:right="39"/>
              <w:jc w:val="both"/>
            </w:pPr>
            <w:r>
              <w:rPr>
                <w:spacing w:val="-15"/>
              </w:rPr>
              <w:t>主要展示农业高新技术、智能灌溉、</w:t>
            </w:r>
            <w:r>
              <w:rPr>
                <w:spacing w:val="14"/>
              </w:rPr>
              <w:t xml:space="preserve"> </w:t>
            </w:r>
            <w:r>
              <w:rPr>
                <w:spacing w:val="-3"/>
              </w:rPr>
              <w:t>农用航空机械设备，工程、能源、</w:t>
            </w:r>
            <w:r>
              <w:t xml:space="preserve"> </w:t>
            </w:r>
            <w:r>
              <w:rPr>
                <w:spacing w:val="-10"/>
              </w:rPr>
              <w:t>水利机械设备、智能制造等。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470" w:type="dxa"/>
            <w:vAlign w:val="top"/>
          </w:tcPr>
          <w:p>
            <w:pPr>
              <w:spacing w:line="324" w:lineRule="auto"/>
              <w:rPr>
                <w:rFonts w:ascii="Arial"/>
                <w:sz w:val="21"/>
              </w:rPr>
            </w:pPr>
          </w:p>
          <w:p>
            <w:pPr>
              <w:spacing w:line="325" w:lineRule="auto"/>
              <w:rPr>
                <w:rFonts w:ascii="Arial"/>
                <w:sz w:val="21"/>
              </w:rPr>
            </w:pPr>
          </w:p>
          <w:p>
            <w:pPr>
              <w:pStyle w:val="6"/>
              <w:spacing w:before="58" w:line="193" w:lineRule="auto"/>
              <w:ind w:left="192"/>
            </w:pPr>
            <w:r>
              <w:t>9</w:t>
            </w:r>
          </w:p>
        </w:tc>
        <w:tc>
          <w:tcPr>
            <w:tcW w:w="1721" w:type="dxa"/>
            <w:vAlign w:val="top"/>
          </w:tcPr>
          <w:p>
            <w:pPr>
              <w:spacing w:line="312" w:lineRule="auto"/>
              <w:rPr>
                <w:rFonts w:ascii="Arial"/>
                <w:sz w:val="21"/>
              </w:rPr>
            </w:pPr>
          </w:p>
          <w:p>
            <w:pPr>
              <w:spacing w:line="312" w:lineRule="auto"/>
              <w:rPr>
                <w:rFonts w:ascii="Arial"/>
                <w:sz w:val="21"/>
              </w:rPr>
            </w:pPr>
          </w:p>
          <w:p>
            <w:pPr>
              <w:pStyle w:val="6"/>
              <w:spacing w:before="58" w:line="242" w:lineRule="auto"/>
              <w:ind w:left="528"/>
            </w:pPr>
            <w:r>
              <w:rPr>
                <w:spacing w:val="-9"/>
              </w:rPr>
              <w:t>国际展区</w:t>
            </w:r>
          </w:p>
        </w:tc>
        <w:tc>
          <w:tcPr>
            <w:tcW w:w="958" w:type="dxa"/>
            <w:vMerge w:val="continue"/>
            <w:tcBorders>
              <w:top w:val="nil"/>
              <w:bottom w:val="nil"/>
            </w:tcBorders>
            <w:vAlign w:val="top"/>
          </w:tcPr>
          <w:p>
            <w:pPr>
              <w:rPr>
                <w:rFonts w:ascii="Arial"/>
                <w:sz w:val="21"/>
              </w:rPr>
            </w:pPr>
          </w:p>
        </w:tc>
        <w:tc>
          <w:tcPr>
            <w:tcW w:w="1472" w:type="dxa"/>
            <w:vAlign w:val="top"/>
          </w:tcPr>
          <w:p>
            <w:pPr>
              <w:spacing w:line="242" w:lineRule="auto"/>
              <w:rPr>
                <w:rFonts w:ascii="Arial"/>
                <w:sz w:val="21"/>
              </w:rPr>
            </w:pPr>
          </w:p>
          <w:p>
            <w:pPr>
              <w:spacing w:line="243" w:lineRule="auto"/>
              <w:rPr>
                <w:rFonts w:ascii="Arial"/>
                <w:sz w:val="21"/>
              </w:rPr>
            </w:pPr>
          </w:p>
          <w:p>
            <w:pPr>
              <w:pStyle w:val="6"/>
              <w:spacing w:before="59" w:line="264" w:lineRule="auto"/>
              <w:ind w:left="32" w:right="24" w:hanging="3"/>
            </w:pPr>
            <w:r>
              <w:rPr>
                <w:spacing w:val="-4"/>
              </w:rPr>
              <w:t>银川国际会展中心</w:t>
            </w:r>
            <w:r>
              <w:rPr>
                <w:spacing w:val="4"/>
              </w:rPr>
              <w:t xml:space="preserve"> </w:t>
            </w:r>
            <w:r>
              <w:rPr>
                <w:spacing w:val="8"/>
                <w:w w:val="122"/>
              </w:rPr>
              <w:t>A馆</w:t>
            </w:r>
          </w:p>
        </w:tc>
        <w:tc>
          <w:tcPr>
            <w:tcW w:w="2734" w:type="dxa"/>
            <w:vAlign w:val="top"/>
          </w:tcPr>
          <w:p>
            <w:pPr>
              <w:pStyle w:val="6"/>
              <w:spacing w:before="268" w:line="275" w:lineRule="auto"/>
              <w:ind w:left="31" w:right="24"/>
              <w:jc w:val="both"/>
            </w:pPr>
            <w:r>
              <w:rPr>
                <w:spacing w:val="-2"/>
              </w:rPr>
              <w:t>主要展示主宾国经济社会发展成就</w:t>
            </w:r>
            <w:r>
              <w:rPr>
                <w:spacing w:val="2"/>
              </w:rPr>
              <w:t xml:space="preserve"> </w:t>
            </w:r>
            <w:r>
              <w:rPr>
                <w:spacing w:val="-3"/>
              </w:rPr>
              <w:t>及名优特产品，合作项目、先进技</w:t>
            </w:r>
            <w:r>
              <w:rPr>
                <w:spacing w:val="13"/>
              </w:rPr>
              <w:t xml:space="preserve"> </w:t>
            </w:r>
            <w:r>
              <w:rPr>
                <w:spacing w:val="-2"/>
              </w:rPr>
              <w:t>术以及与中国经贸领域交流合作成</w:t>
            </w:r>
            <w:r>
              <w:rPr>
                <w:spacing w:val="2"/>
              </w:rPr>
              <w:t xml:space="preserve"> </w:t>
            </w:r>
            <w:r>
              <w:rPr>
                <w:spacing w:val="-10"/>
              </w:rPr>
              <w:t>果等。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6" w:hRule="atLeast"/>
        </w:trPr>
        <w:tc>
          <w:tcPr>
            <w:tcW w:w="470" w:type="dxa"/>
            <w:tcBorders>
              <w:left w:val="single" w:color="000000" w:sz="4"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58" w:line="193" w:lineRule="auto"/>
              <w:ind w:left="146"/>
            </w:pPr>
            <w:r>
              <w:t>10</w:t>
            </w:r>
          </w:p>
        </w:tc>
        <w:tc>
          <w:tcPr>
            <w:tcW w:w="1721"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58"/>
              <w:ind w:left="528"/>
            </w:pPr>
            <w:r>
              <w:rPr>
                <w:spacing w:val="-9"/>
              </w:rPr>
              <w:t>国内展区</w:t>
            </w:r>
          </w:p>
        </w:tc>
        <w:tc>
          <w:tcPr>
            <w:tcW w:w="958" w:type="dxa"/>
            <w:vMerge w:val="continue"/>
            <w:tcBorders>
              <w:top w:val="nil"/>
              <w:bottom w:val="nil"/>
            </w:tcBorders>
            <w:vAlign w:val="top"/>
          </w:tcPr>
          <w:p>
            <w:pPr>
              <w:rPr>
                <w:rFonts w:ascii="Arial"/>
                <w:sz w:val="21"/>
              </w:rPr>
            </w:pPr>
          </w:p>
        </w:tc>
        <w:tc>
          <w:tcPr>
            <w:tcW w:w="1472" w:type="dxa"/>
            <w:vAlign w:val="top"/>
          </w:tcPr>
          <w:p>
            <w:pPr>
              <w:spacing w:line="314" w:lineRule="auto"/>
              <w:rPr>
                <w:rFonts w:ascii="Arial"/>
                <w:sz w:val="21"/>
              </w:rPr>
            </w:pPr>
          </w:p>
          <w:p>
            <w:pPr>
              <w:spacing w:line="314" w:lineRule="auto"/>
              <w:rPr>
                <w:rFonts w:ascii="Arial"/>
                <w:sz w:val="21"/>
              </w:rPr>
            </w:pPr>
          </w:p>
          <w:p>
            <w:pPr>
              <w:pStyle w:val="6"/>
              <w:spacing w:before="59" w:line="264" w:lineRule="auto"/>
              <w:ind w:left="36" w:right="24" w:hanging="7"/>
            </w:pPr>
            <w:r>
              <w:rPr>
                <w:spacing w:val="-4"/>
              </w:rPr>
              <w:t>银川国际会展中心</w:t>
            </w:r>
            <w:r>
              <w:rPr>
                <w:spacing w:val="4"/>
              </w:rPr>
              <w:t xml:space="preserve"> </w:t>
            </w:r>
            <w:r>
              <w:rPr>
                <w:spacing w:val="28"/>
              </w:rPr>
              <w:t>E馆</w:t>
            </w:r>
          </w:p>
        </w:tc>
        <w:tc>
          <w:tcPr>
            <w:tcW w:w="2734" w:type="dxa"/>
            <w:tcBorders>
              <w:right w:val="single" w:color="000000" w:sz="4" w:space="0"/>
            </w:tcBorders>
            <w:vAlign w:val="top"/>
          </w:tcPr>
          <w:p>
            <w:pPr>
              <w:pStyle w:val="6"/>
              <w:spacing w:before="269" w:line="278" w:lineRule="auto"/>
              <w:ind w:left="31" w:right="21"/>
            </w:pPr>
            <w:r>
              <w:rPr>
                <w:spacing w:val="-13"/>
              </w:rPr>
              <w:t>主要展示包括阿拉伯国家在内的“一</w:t>
            </w:r>
            <w:r>
              <w:t xml:space="preserve"> </w:t>
            </w:r>
            <w:r>
              <w:rPr>
                <w:spacing w:val="-2"/>
              </w:rPr>
              <w:t>带一路”沿线国家和地区经济社会</w:t>
            </w:r>
            <w:r>
              <w:rPr>
                <w:spacing w:val="1"/>
              </w:rPr>
              <w:t xml:space="preserve"> </w:t>
            </w:r>
            <w:r>
              <w:rPr>
                <w:spacing w:val="-15"/>
              </w:rPr>
              <w:t>发展成就及名优特产品，合作项目、</w:t>
            </w:r>
            <w:r>
              <w:rPr>
                <w:spacing w:val="14"/>
              </w:rPr>
              <w:t xml:space="preserve"> </w:t>
            </w:r>
            <w:r>
              <w:rPr>
                <w:spacing w:val="-2"/>
              </w:rPr>
              <w:t>先进技术以及与中国经贸领域交流</w:t>
            </w:r>
            <w:r>
              <w:rPr>
                <w:spacing w:val="2"/>
              </w:rPr>
              <w:t xml:space="preserve"> </w:t>
            </w:r>
            <w:r>
              <w:rPr>
                <w:spacing w:val="-10"/>
              </w:rPr>
              <w:t>合作成果等。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5" w:hRule="atLeast"/>
        </w:trPr>
        <w:tc>
          <w:tcPr>
            <w:tcW w:w="470"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pStyle w:val="6"/>
              <w:spacing w:before="59" w:line="191" w:lineRule="auto"/>
              <w:ind w:left="154"/>
            </w:pPr>
            <w:r>
              <w:rPr>
                <w:spacing w:val="-3"/>
              </w:rPr>
              <w:t>11</w:t>
            </w:r>
          </w:p>
        </w:tc>
        <w:tc>
          <w:tcPr>
            <w:tcW w:w="1721"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59" w:line="241" w:lineRule="auto"/>
              <w:ind w:left="515"/>
            </w:pPr>
            <w:r>
              <w:rPr>
                <w:spacing w:val="-7"/>
              </w:rPr>
              <w:t>宁夏展区</w:t>
            </w:r>
          </w:p>
        </w:tc>
        <w:tc>
          <w:tcPr>
            <w:tcW w:w="958" w:type="dxa"/>
            <w:vMerge w:val="continue"/>
            <w:tcBorders>
              <w:top w:val="nil"/>
              <w:bottom w:val="single" w:color="000000" w:sz="4" w:space="0"/>
            </w:tcBorders>
            <w:vAlign w:val="top"/>
          </w:tcPr>
          <w:p>
            <w:pPr>
              <w:rPr>
                <w:rFonts w:ascii="Arial"/>
                <w:sz w:val="21"/>
              </w:rPr>
            </w:pPr>
          </w:p>
        </w:tc>
        <w:tc>
          <w:tcPr>
            <w:tcW w:w="147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63" w:lineRule="auto"/>
              <w:ind w:left="36" w:right="24" w:hanging="7"/>
            </w:pPr>
            <w:r>
              <w:rPr>
                <w:spacing w:val="-4"/>
              </w:rPr>
              <w:t>银川国际会展中心</w:t>
            </w:r>
            <w:r>
              <w:rPr>
                <w:spacing w:val="4"/>
              </w:rPr>
              <w:t xml:space="preserve"> </w:t>
            </w:r>
            <w:r>
              <w:rPr>
                <w:spacing w:val="-4"/>
              </w:rPr>
              <w:t>E</w:t>
            </w:r>
            <w:r>
              <w:rPr>
                <w:spacing w:val="-49"/>
              </w:rPr>
              <w:t xml:space="preserve"> </w:t>
            </w:r>
            <w:r>
              <w:rPr>
                <w:spacing w:val="-4"/>
              </w:rPr>
              <w:t>馆主通道东南侧</w:t>
            </w:r>
          </w:p>
        </w:tc>
        <w:tc>
          <w:tcPr>
            <w:tcW w:w="2734" w:type="dxa"/>
            <w:vAlign w:val="top"/>
          </w:tcPr>
          <w:p>
            <w:pPr>
              <w:pStyle w:val="6"/>
              <w:spacing w:before="192" w:line="281" w:lineRule="auto"/>
              <w:ind w:left="31" w:right="24"/>
            </w:pPr>
            <w:r>
              <w:rPr>
                <w:spacing w:val="10"/>
              </w:rPr>
              <w:t>主要展示宁夏回族自治区（银川</w:t>
            </w:r>
            <w:r>
              <w:rPr>
                <w:spacing w:val="12"/>
              </w:rPr>
              <w:t xml:space="preserve"> </w:t>
            </w:r>
            <w:r>
              <w:rPr>
                <w:spacing w:val="-3"/>
              </w:rPr>
              <w:t>市、石嘴山市、吴忠市、固原市、</w:t>
            </w:r>
            <w:r>
              <w:t xml:space="preserve"> </w:t>
            </w:r>
            <w:r>
              <w:rPr>
                <w:spacing w:val="10"/>
              </w:rPr>
              <w:t>中卫市和宁东能源化工基地）经</w:t>
            </w:r>
            <w:r>
              <w:rPr>
                <w:spacing w:val="7"/>
              </w:rPr>
              <w:t xml:space="preserve"> </w:t>
            </w:r>
            <w:r>
              <w:rPr>
                <w:spacing w:val="10"/>
              </w:rPr>
              <w:t>济社会发展成就；展示宁夏“六</w:t>
            </w:r>
            <w:r>
              <w:rPr>
                <w:spacing w:val="11"/>
              </w:rPr>
              <w:t xml:space="preserve"> </w:t>
            </w:r>
            <w:r>
              <w:rPr>
                <w:spacing w:val="9"/>
              </w:rPr>
              <w:t>新六特六优”产业发展成果，乡</w:t>
            </w:r>
            <w:r>
              <w:rPr>
                <w:spacing w:val="6"/>
              </w:rPr>
              <w:t xml:space="preserve"> </w:t>
            </w:r>
            <w:r>
              <w:rPr>
                <w:spacing w:val="10"/>
              </w:rPr>
              <w:t>村振兴、黄河流域生态保护和高</w:t>
            </w:r>
            <w:r>
              <w:rPr>
                <w:spacing w:val="12"/>
              </w:rPr>
              <w:t xml:space="preserve"> </w:t>
            </w:r>
            <w:r>
              <w:rPr>
                <w:spacing w:val="10"/>
              </w:rPr>
              <w:t>质量发展先行区建设及水利遗产</w:t>
            </w:r>
            <w:r>
              <w:rPr>
                <w:spacing w:val="12"/>
              </w:rPr>
              <w:t xml:space="preserve"> </w:t>
            </w:r>
            <w:r>
              <w:rPr>
                <w:spacing w:val="-4"/>
              </w:rPr>
              <w:t>等情况。</w:t>
            </w:r>
          </w:p>
        </w:tc>
      </w:tr>
    </w:tbl>
    <w:p>
      <w:pPr>
        <w:pStyle w:val="2"/>
      </w:pPr>
    </w:p>
    <w:p>
      <w:pPr>
        <w:sectPr>
          <w:footerReference r:id="rId15" w:type="default"/>
          <w:pgSz w:w="9978" w:h="13267"/>
          <w:pgMar w:top="400" w:right="1308" w:bottom="1193" w:left="1292" w:header="0" w:footer="998" w:gutter="0"/>
          <w:cols w:space="720" w:num="1"/>
        </w:sectPr>
      </w:pPr>
    </w:p>
    <w:p>
      <w:pPr>
        <w:pStyle w:val="2"/>
        <w:spacing w:line="437" w:lineRule="auto"/>
      </w:pPr>
    </w:p>
    <w:p>
      <w:pPr>
        <w:pStyle w:val="2"/>
        <w:spacing w:before="68" w:line="203" w:lineRule="auto"/>
        <w:ind w:left="6058"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40" w:lineRule="auto"/>
      </w:pPr>
    </w:p>
    <w:p>
      <w:pPr>
        <w:spacing w:before="137" w:line="210" w:lineRule="auto"/>
        <w:ind w:left="2378"/>
        <w:rPr>
          <w:rFonts w:ascii="微软雅黑" w:hAnsi="微软雅黑" w:eastAsia="微软雅黑" w:cs="微软雅黑"/>
          <w:sz w:val="32"/>
          <w:szCs w:val="32"/>
        </w:rPr>
      </w:pPr>
      <w:r>
        <w:rPr>
          <w:rFonts w:ascii="微软雅黑" w:hAnsi="微软雅黑" w:eastAsia="微软雅黑" w:cs="微软雅黑"/>
          <w:color w:val="004EA2"/>
          <w:spacing w:val="-7"/>
          <w:sz w:val="32"/>
          <w:szCs w:val="32"/>
        </w:rPr>
        <w:t>第四章</w:t>
      </w:r>
      <w:r>
        <w:rPr>
          <w:rFonts w:ascii="微软雅黑" w:hAnsi="微软雅黑" w:eastAsia="微软雅黑" w:cs="微软雅黑"/>
          <w:color w:val="004EA2"/>
          <w:spacing w:val="11"/>
          <w:sz w:val="32"/>
          <w:szCs w:val="32"/>
        </w:rPr>
        <w:t xml:space="preserve">   </w:t>
      </w:r>
      <w:r>
        <w:rPr>
          <w:rFonts w:ascii="微软雅黑" w:hAnsi="微软雅黑" w:eastAsia="微软雅黑" w:cs="微软雅黑"/>
          <w:color w:val="004EA2"/>
          <w:spacing w:val="-7"/>
          <w:sz w:val="32"/>
          <w:szCs w:val="32"/>
        </w:rPr>
        <w:t>进度安排</w:t>
      </w:r>
    </w:p>
    <w:p>
      <w:pPr>
        <w:spacing w:before="120" w:line="168" w:lineRule="exact"/>
        <w:ind w:firstLine="1956"/>
      </w:pPr>
      <w:r>
        <w:rPr>
          <w:position w:val="-3"/>
        </w:rPr>
        <w:drawing>
          <wp:inline distT="0" distB="0" distL="0" distR="0">
            <wp:extent cx="2063115" cy="1060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6"/>
                    <a:stretch>
                      <a:fillRect/>
                    </a:stretch>
                  </pic:blipFill>
                  <pic:spPr>
                    <a:xfrm>
                      <a:off x="0" y="0"/>
                      <a:ext cx="2063742" cy="106597"/>
                    </a:xfrm>
                    <a:prstGeom prst="rect">
                      <a:avLst/>
                    </a:prstGeom>
                  </pic:spPr>
                </pic:pic>
              </a:graphicData>
            </a:graphic>
          </wp:inline>
        </w:drawing>
      </w:r>
    </w:p>
    <w:p>
      <w:pPr>
        <w:pStyle w:val="2"/>
        <w:spacing w:line="281" w:lineRule="auto"/>
      </w:pPr>
    </w:p>
    <w:p>
      <w:pPr>
        <w:pStyle w:val="2"/>
        <w:spacing w:line="282" w:lineRule="auto"/>
      </w:pPr>
    </w:p>
    <w:p>
      <w:pPr>
        <w:spacing w:before="72"/>
        <w:rPr>
          <w:rFonts w:ascii="宋体" w:hAnsi="宋体" w:eastAsia="宋体" w:cs="宋体"/>
          <w:sz w:val="22"/>
          <w:szCs w:val="22"/>
        </w:rPr>
      </w:pPr>
      <w:r>
        <w:rPr>
          <w:rFonts w:ascii="宋体" w:hAnsi="宋体" w:eastAsia="宋体" w:cs="宋体"/>
          <w:spacing w:val="-12"/>
          <w:sz w:val="22"/>
          <w:szCs w:val="22"/>
        </w:rPr>
        <w:t>7</w:t>
      </w:r>
      <w:r>
        <w:rPr>
          <w:rFonts w:ascii="宋体" w:hAnsi="宋体" w:eastAsia="宋体" w:cs="宋体"/>
          <w:spacing w:val="-43"/>
          <w:sz w:val="22"/>
          <w:szCs w:val="22"/>
        </w:rPr>
        <w:t xml:space="preserve"> </w:t>
      </w:r>
      <w:r>
        <w:rPr>
          <w:rFonts w:ascii="宋体" w:hAnsi="宋体" w:eastAsia="宋体" w:cs="宋体"/>
          <w:spacing w:val="-12"/>
          <w:sz w:val="22"/>
          <w:szCs w:val="22"/>
        </w:rPr>
        <w:t>月</w:t>
      </w:r>
      <w:r>
        <w:rPr>
          <w:rFonts w:ascii="宋体" w:hAnsi="宋体" w:eastAsia="宋体" w:cs="宋体"/>
          <w:spacing w:val="-35"/>
          <w:sz w:val="22"/>
          <w:szCs w:val="22"/>
        </w:rPr>
        <w:t xml:space="preserve"> </w:t>
      </w:r>
      <w:r>
        <w:rPr>
          <w:rFonts w:ascii="宋体" w:hAnsi="宋体" w:eastAsia="宋体" w:cs="宋体"/>
          <w:spacing w:val="-12"/>
          <w:sz w:val="22"/>
          <w:szCs w:val="22"/>
        </w:rPr>
        <w:t>15 日</w:t>
      </w:r>
      <w:r>
        <w:rPr>
          <w:rFonts w:ascii="宋体" w:hAnsi="宋体" w:eastAsia="宋体" w:cs="宋体"/>
          <w:spacing w:val="-12"/>
          <w:position w:val="1"/>
          <w:sz w:val="18"/>
          <w:szCs w:val="18"/>
        </w:rPr>
        <w:t>－</w:t>
      </w:r>
      <w:r>
        <w:rPr>
          <w:rFonts w:ascii="宋体" w:hAnsi="宋体" w:eastAsia="宋体" w:cs="宋体"/>
          <w:spacing w:val="-25"/>
          <w:position w:val="1"/>
          <w:sz w:val="18"/>
          <w:szCs w:val="18"/>
        </w:rPr>
        <w:t xml:space="preserve"> </w:t>
      </w:r>
      <w:r>
        <w:rPr>
          <w:rFonts w:ascii="宋体" w:hAnsi="宋体" w:eastAsia="宋体" w:cs="宋体"/>
          <w:spacing w:val="-12"/>
          <w:sz w:val="22"/>
          <w:szCs w:val="22"/>
        </w:rPr>
        <w:t>9</w:t>
      </w:r>
      <w:r>
        <w:rPr>
          <w:rFonts w:ascii="宋体" w:hAnsi="宋体" w:eastAsia="宋体" w:cs="宋体"/>
          <w:spacing w:val="-52"/>
          <w:sz w:val="22"/>
          <w:szCs w:val="22"/>
        </w:rPr>
        <w:t xml:space="preserve"> </w:t>
      </w:r>
      <w:r>
        <w:rPr>
          <w:rFonts w:ascii="宋体" w:hAnsi="宋体" w:eastAsia="宋体" w:cs="宋体"/>
          <w:spacing w:val="-12"/>
          <w:sz w:val="22"/>
          <w:szCs w:val="22"/>
        </w:rPr>
        <w:t>月</w:t>
      </w:r>
      <w:r>
        <w:rPr>
          <w:rFonts w:ascii="宋体" w:hAnsi="宋体" w:eastAsia="宋体" w:cs="宋体"/>
          <w:spacing w:val="-35"/>
          <w:sz w:val="22"/>
          <w:szCs w:val="22"/>
        </w:rPr>
        <w:t xml:space="preserve"> </w:t>
      </w:r>
      <w:r>
        <w:rPr>
          <w:rFonts w:ascii="宋体" w:hAnsi="宋体" w:eastAsia="宋体" w:cs="宋体"/>
          <w:spacing w:val="-12"/>
          <w:sz w:val="22"/>
          <w:szCs w:val="22"/>
        </w:rPr>
        <w:t>10</w:t>
      </w:r>
      <w:r>
        <w:rPr>
          <w:rFonts w:ascii="宋体" w:hAnsi="宋体" w:eastAsia="宋体" w:cs="宋体"/>
          <w:spacing w:val="-17"/>
          <w:sz w:val="22"/>
          <w:szCs w:val="22"/>
        </w:rPr>
        <w:t xml:space="preserve"> </w:t>
      </w:r>
      <w:r>
        <w:rPr>
          <w:rFonts w:ascii="宋体" w:hAnsi="宋体" w:eastAsia="宋体" w:cs="宋体"/>
          <w:spacing w:val="-12"/>
          <w:sz w:val="22"/>
          <w:szCs w:val="22"/>
        </w:rPr>
        <w:t>日</w:t>
      </w:r>
      <w:r>
        <w:rPr>
          <w:rFonts w:ascii="宋体" w:hAnsi="宋体" w:eastAsia="宋体" w:cs="宋体"/>
          <w:spacing w:val="-33"/>
          <w:sz w:val="22"/>
          <w:szCs w:val="22"/>
        </w:rPr>
        <w:t xml:space="preserve"> </w:t>
      </w:r>
      <w:r>
        <w:rPr>
          <w:position w:val="6"/>
          <w:sz w:val="22"/>
          <w:szCs w:val="22"/>
        </w:rPr>
        <w:drawing>
          <wp:inline distT="0" distB="0" distL="0" distR="0">
            <wp:extent cx="3175" cy="31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7"/>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6"/>
          <w:sz w:val="22"/>
          <w:szCs w:val="22"/>
        </w:rPr>
        <w:drawing>
          <wp:inline distT="0" distB="0" distL="0" distR="0">
            <wp:extent cx="2470785" cy="31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8"/>
                    <a:stretch>
                      <a:fillRect/>
                    </a:stretch>
                  </pic:blipFill>
                  <pic:spPr>
                    <a:xfrm>
                      <a:off x="0" y="0"/>
                      <a:ext cx="2470871" cy="3175"/>
                    </a:xfrm>
                    <a:prstGeom prst="rect">
                      <a:avLst/>
                    </a:prstGeom>
                  </pic:spPr>
                </pic:pic>
              </a:graphicData>
            </a:graphic>
          </wp:inline>
        </w:drawing>
      </w:r>
      <w:r>
        <w:rPr>
          <w:rFonts w:ascii="宋体" w:hAnsi="宋体" w:eastAsia="宋体" w:cs="宋体"/>
          <w:spacing w:val="47"/>
          <w:sz w:val="22"/>
          <w:szCs w:val="22"/>
        </w:rPr>
        <w:t xml:space="preserve">  </w:t>
      </w:r>
      <w:r>
        <w:rPr>
          <w:rFonts w:ascii="宋体" w:hAnsi="宋体" w:eastAsia="宋体" w:cs="宋体"/>
          <w:spacing w:val="-12"/>
          <w:sz w:val="22"/>
          <w:szCs w:val="22"/>
        </w:rPr>
        <w:t>证件注册</w:t>
      </w:r>
    </w:p>
    <w:p>
      <w:pPr>
        <w:pStyle w:val="2"/>
        <w:spacing w:line="340" w:lineRule="auto"/>
      </w:pPr>
    </w:p>
    <w:p>
      <w:pPr>
        <w:spacing w:before="72"/>
        <w:rPr>
          <w:rFonts w:ascii="宋体" w:hAnsi="宋体" w:eastAsia="宋体" w:cs="宋体"/>
          <w:sz w:val="22"/>
          <w:szCs w:val="22"/>
        </w:rPr>
      </w:pPr>
      <w:r>
        <w:rPr>
          <w:rFonts w:ascii="宋体" w:hAnsi="宋体" w:eastAsia="宋体" w:cs="宋体"/>
          <w:spacing w:val="-12"/>
          <w:sz w:val="22"/>
          <w:szCs w:val="22"/>
        </w:rPr>
        <w:t>8</w:t>
      </w:r>
      <w:r>
        <w:rPr>
          <w:rFonts w:ascii="宋体" w:hAnsi="宋体" w:eastAsia="宋体" w:cs="宋体"/>
          <w:spacing w:val="-39"/>
          <w:sz w:val="22"/>
          <w:szCs w:val="22"/>
        </w:rPr>
        <w:t xml:space="preserve"> </w:t>
      </w:r>
      <w:r>
        <w:rPr>
          <w:rFonts w:ascii="宋体" w:hAnsi="宋体" w:eastAsia="宋体" w:cs="宋体"/>
          <w:spacing w:val="-12"/>
          <w:sz w:val="22"/>
          <w:szCs w:val="22"/>
        </w:rPr>
        <w:t>月</w:t>
      </w:r>
      <w:r>
        <w:rPr>
          <w:rFonts w:ascii="宋体" w:hAnsi="宋体" w:eastAsia="宋体" w:cs="宋体"/>
          <w:spacing w:val="-35"/>
          <w:sz w:val="22"/>
          <w:szCs w:val="22"/>
        </w:rPr>
        <w:t xml:space="preserve"> </w:t>
      </w:r>
      <w:r>
        <w:rPr>
          <w:rFonts w:ascii="宋体" w:hAnsi="宋体" w:eastAsia="宋体" w:cs="宋体"/>
          <w:spacing w:val="-12"/>
          <w:sz w:val="22"/>
          <w:szCs w:val="22"/>
        </w:rPr>
        <w:t>16 日</w:t>
      </w:r>
      <w:r>
        <w:rPr>
          <w:rFonts w:ascii="宋体" w:hAnsi="宋体" w:eastAsia="宋体" w:cs="宋体"/>
          <w:spacing w:val="-12"/>
          <w:position w:val="1"/>
          <w:sz w:val="18"/>
          <w:szCs w:val="18"/>
        </w:rPr>
        <w:t>－</w:t>
      </w:r>
      <w:r>
        <w:rPr>
          <w:rFonts w:ascii="宋体" w:hAnsi="宋体" w:eastAsia="宋体" w:cs="宋体"/>
          <w:spacing w:val="-25"/>
          <w:position w:val="1"/>
          <w:sz w:val="18"/>
          <w:szCs w:val="18"/>
        </w:rPr>
        <w:t xml:space="preserve"> </w:t>
      </w:r>
      <w:r>
        <w:rPr>
          <w:rFonts w:ascii="宋体" w:hAnsi="宋体" w:eastAsia="宋体" w:cs="宋体"/>
          <w:spacing w:val="-12"/>
          <w:sz w:val="22"/>
          <w:szCs w:val="22"/>
        </w:rPr>
        <w:t>9</w:t>
      </w:r>
      <w:r>
        <w:rPr>
          <w:rFonts w:ascii="宋体" w:hAnsi="宋体" w:eastAsia="宋体" w:cs="宋体"/>
          <w:spacing w:val="-52"/>
          <w:sz w:val="22"/>
          <w:szCs w:val="22"/>
        </w:rPr>
        <w:t xml:space="preserve"> </w:t>
      </w:r>
      <w:r>
        <w:rPr>
          <w:rFonts w:ascii="宋体" w:hAnsi="宋体" w:eastAsia="宋体" w:cs="宋体"/>
          <w:spacing w:val="-12"/>
          <w:sz w:val="22"/>
          <w:szCs w:val="22"/>
        </w:rPr>
        <w:t>月</w:t>
      </w:r>
      <w:r>
        <w:rPr>
          <w:rFonts w:ascii="宋体" w:hAnsi="宋体" w:eastAsia="宋体" w:cs="宋体"/>
          <w:spacing w:val="-44"/>
          <w:sz w:val="22"/>
          <w:szCs w:val="22"/>
        </w:rPr>
        <w:t xml:space="preserve"> </w:t>
      </w:r>
      <w:r>
        <w:rPr>
          <w:rFonts w:ascii="宋体" w:hAnsi="宋体" w:eastAsia="宋体" w:cs="宋体"/>
          <w:spacing w:val="-12"/>
          <w:sz w:val="22"/>
          <w:szCs w:val="22"/>
        </w:rPr>
        <w:t>01</w:t>
      </w:r>
      <w:r>
        <w:rPr>
          <w:rFonts w:ascii="宋体" w:hAnsi="宋体" w:eastAsia="宋体" w:cs="宋体"/>
          <w:spacing w:val="-17"/>
          <w:sz w:val="22"/>
          <w:szCs w:val="22"/>
        </w:rPr>
        <w:t xml:space="preserve"> </w:t>
      </w:r>
      <w:r>
        <w:rPr>
          <w:rFonts w:ascii="宋体" w:hAnsi="宋体" w:eastAsia="宋体" w:cs="宋体"/>
          <w:spacing w:val="-12"/>
          <w:sz w:val="22"/>
          <w:szCs w:val="22"/>
        </w:rPr>
        <w:t>日</w:t>
      </w:r>
      <w:r>
        <w:rPr>
          <w:rFonts w:ascii="宋体" w:hAnsi="宋体" w:eastAsia="宋体" w:cs="宋体"/>
          <w:spacing w:val="-35"/>
          <w:sz w:val="22"/>
          <w:szCs w:val="22"/>
        </w:rPr>
        <w:t xml:space="preserve"> </w:t>
      </w:r>
      <w:r>
        <w:rPr>
          <w:position w:val="6"/>
          <w:sz w:val="22"/>
          <w:szCs w:val="22"/>
        </w:rPr>
        <w:drawing>
          <wp:inline distT="0" distB="0" distL="0" distR="0">
            <wp:extent cx="3175" cy="31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6"/>
          <w:sz w:val="22"/>
          <w:szCs w:val="22"/>
        </w:rPr>
        <w:drawing>
          <wp:inline distT="0" distB="0" distL="0" distR="0">
            <wp:extent cx="2470785" cy="31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0"/>
                    <a:stretch>
                      <a:fillRect/>
                    </a:stretch>
                  </pic:blipFill>
                  <pic:spPr>
                    <a:xfrm>
                      <a:off x="0" y="0"/>
                      <a:ext cx="2470871" cy="3175"/>
                    </a:xfrm>
                    <a:prstGeom prst="rect">
                      <a:avLst/>
                    </a:prstGeom>
                  </pic:spPr>
                </pic:pic>
              </a:graphicData>
            </a:graphic>
          </wp:inline>
        </w:drawing>
      </w:r>
      <w:r>
        <w:rPr>
          <w:rFonts w:ascii="宋体" w:hAnsi="宋体" w:eastAsia="宋体" w:cs="宋体"/>
          <w:spacing w:val="52"/>
          <w:sz w:val="22"/>
          <w:szCs w:val="22"/>
        </w:rPr>
        <w:t xml:space="preserve">  </w:t>
      </w:r>
      <w:r>
        <w:rPr>
          <w:rFonts w:ascii="宋体" w:hAnsi="宋体" w:eastAsia="宋体" w:cs="宋体"/>
          <w:spacing w:val="-12"/>
          <w:sz w:val="22"/>
          <w:szCs w:val="22"/>
        </w:rPr>
        <w:t>审核图纸</w:t>
      </w:r>
    </w:p>
    <w:p>
      <w:pPr>
        <w:pStyle w:val="2"/>
        <w:spacing w:line="340" w:lineRule="auto"/>
      </w:pPr>
    </w:p>
    <w:p>
      <w:pPr>
        <w:spacing w:before="72"/>
        <w:ind w:left="1"/>
        <w:rPr>
          <w:rFonts w:ascii="宋体" w:hAnsi="宋体" w:eastAsia="宋体" w:cs="宋体"/>
          <w:sz w:val="22"/>
          <w:szCs w:val="22"/>
        </w:rPr>
      </w:pPr>
      <w:r>
        <w:rPr>
          <w:rFonts w:ascii="宋体" w:hAnsi="宋体" w:eastAsia="宋体" w:cs="宋体"/>
          <w:spacing w:val="-11"/>
          <w:sz w:val="22"/>
          <w:szCs w:val="22"/>
        </w:rPr>
        <w:t>9</w:t>
      </w:r>
      <w:r>
        <w:rPr>
          <w:rFonts w:ascii="宋体" w:hAnsi="宋体" w:eastAsia="宋体" w:cs="宋体"/>
          <w:spacing w:val="-49"/>
          <w:sz w:val="22"/>
          <w:szCs w:val="22"/>
        </w:rPr>
        <w:t xml:space="preserve"> </w:t>
      </w:r>
      <w:r>
        <w:rPr>
          <w:rFonts w:ascii="宋体" w:hAnsi="宋体" w:eastAsia="宋体" w:cs="宋体"/>
          <w:spacing w:val="-11"/>
          <w:sz w:val="22"/>
          <w:szCs w:val="22"/>
        </w:rPr>
        <w:t>月</w:t>
      </w:r>
      <w:r>
        <w:rPr>
          <w:rFonts w:ascii="宋体" w:hAnsi="宋体" w:eastAsia="宋体" w:cs="宋体"/>
          <w:spacing w:val="-35"/>
          <w:sz w:val="22"/>
          <w:szCs w:val="22"/>
        </w:rPr>
        <w:t xml:space="preserve"> </w:t>
      </w:r>
      <w:r>
        <w:rPr>
          <w:rFonts w:ascii="宋体" w:hAnsi="宋体" w:eastAsia="宋体" w:cs="宋体"/>
          <w:spacing w:val="-11"/>
          <w:sz w:val="22"/>
          <w:szCs w:val="22"/>
        </w:rPr>
        <w:t>10 日</w:t>
      </w:r>
      <w:r>
        <w:rPr>
          <w:rFonts w:ascii="宋体" w:hAnsi="宋体" w:eastAsia="宋体" w:cs="宋体"/>
          <w:spacing w:val="-11"/>
          <w:position w:val="1"/>
          <w:sz w:val="18"/>
          <w:szCs w:val="18"/>
        </w:rPr>
        <w:t>－</w:t>
      </w:r>
      <w:r>
        <w:rPr>
          <w:rFonts w:ascii="宋体" w:hAnsi="宋体" w:eastAsia="宋体" w:cs="宋体"/>
          <w:spacing w:val="-25"/>
          <w:position w:val="1"/>
          <w:sz w:val="18"/>
          <w:szCs w:val="18"/>
        </w:rPr>
        <w:t xml:space="preserve"> </w:t>
      </w:r>
      <w:r>
        <w:rPr>
          <w:rFonts w:ascii="宋体" w:hAnsi="宋体" w:eastAsia="宋体" w:cs="宋体"/>
          <w:spacing w:val="-11"/>
          <w:sz w:val="22"/>
          <w:szCs w:val="22"/>
        </w:rPr>
        <w:t>9</w:t>
      </w:r>
      <w:r>
        <w:rPr>
          <w:rFonts w:ascii="宋体" w:hAnsi="宋体" w:eastAsia="宋体" w:cs="宋体"/>
          <w:spacing w:val="-52"/>
          <w:sz w:val="22"/>
          <w:szCs w:val="22"/>
        </w:rPr>
        <w:t xml:space="preserve"> </w:t>
      </w:r>
      <w:r>
        <w:rPr>
          <w:rFonts w:ascii="宋体" w:hAnsi="宋体" w:eastAsia="宋体" w:cs="宋体"/>
          <w:spacing w:val="-11"/>
          <w:sz w:val="22"/>
          <w:szCs w:val="22"/>
        </w:rPr>
        <w:t>月</w:t>
      </w:r>
      <w:r>
        <w:rPr>
          <w:rFonts w:ascii="宋体" w:hAnsi="宋体" w:eastAsia="宋体" w:cs="宋体"/>
          <w:spacing w:val="-35"/>
          <w:sz w:val="22"/>
          <w:szCs w:val="22"/>
        </w:rPr>
        <w:t xml:space="preserve"> </w:t>
      </w:r>
      <w:r>
        <w:rPr>
          <w:rFonts w:ascii="宋体" w:hAnsi="宋体" w:eastAsia="宋体" w:cs="宋体"/>
          <w:spacing w:val="-11"/>
          <w:sz w:val="22"/>
          <w:szCs w:val="22"/>
        </w:rPr>
        <w:t>18</w:t>
      </w:r>
      <w:r>
        <w:rPr>
          <w:rFonts w:ascii="宋体" w:hAnsi="宋体" w:eastAsia="宋体" w:cs="宋体"/>
          <w:spacing w:val="-17"/>
          <w:sz w:val="22"/>
          <w:szCs w:val="22"/>
        </w:rPr>
        <w:t xml:space="preserve"> </w:t>
      </w:r>
      <w:r>
        <w:rPr>
          <w:rFonts w:ascii="宋体" w:hAnsi="宋体" w:eastAsia="宋体" w:cs="宋体"/>
          <w:spacing w:val="-11"/>
          <w:sz w:val="22"/>
          <w:szCs w:val="22"/>
        </w:rPr>
        <w:t>日</w:t>
      </w:r>
      <w:r>
        <w:rPr>
          <w:rFonts w:ascii="宋体" w:hAnsi="宋体" w:eastAsia="宋体" w:cs="宋体"/>
          <w:spacing w:val="-35"/>
          <w:sz w:val="22"/>
          <w:szCs w:val="22"/>
        </w:rPr>
        <w:t xml:space="preserve"> </w:t>
      </w:r>
      <w:r>
        <w:rPr>
          <w:position w:val="6"/>
          <w:sz w:val="22"/>
          <w:szCs w:val="22"/>
        </w:rPr>
        <w:drawing>
          <wp:inline distT="0" distB="0" distL="0" distR="0">
            <wp:extent cx="3175" cy="317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1"/>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6"/>
          <w:sz w:val="22"/>
          <w:szCs w:val="22"/>
        </w:rPr>
        <w:drawing>
          <wp:inline distT="0" distB="0" distL="0" distR="0">
            <wp:extent cx="2247265" cy="317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2"/>
                    <a:stretch>
                      <a:fillRect/>
                    </a:stretch>
                  </pic:blipFill>
                  <pic:spPr>
                    <a:xfrm>
                      <a:off x="0" y="0"/>
                      <a:ext cx="2247685" cy="3175"/>
                    </a:xfrm>
                    <a:prstGeom prst="rect">
                      <a:avLst/>
                    </a:prstGeom>
                  </pic:spPr>
                </pic:pic>
              </a:graphicData>
            </a:graphic>
          </wp:inline>
        </w:drawing>
      </w:r>
      <w:r>
        <w:rPr>
          <w:rFonts w:ascii="宋体" w:hAnsi="宋体" w:eastAsia="宋体" w:cs="宋体"/>
          <w:spacing w:val="8"/>
          <w:sz w:val="22"/>
          <w:szCs w:val="22"/>
        </w:rPr>
        <w:t xml:space="preserve">  </w:t>
      </w:r>
      <w:r>
        <w:rPr>
          <w:rFonts w:ascii="宋体" w:hAnsi="宋体" w:eastAsia="宋体" w:cs="宋体"/>
          <w:spacing w:val="-11"/>
          <w:sz w:val="22"/>
          <w:szCs w:val="22"/>
        </w:rPr>
        <w:t>公共区域搭建</w:t>
      </w:r>
    </w:p>
    <w:p>
      <w:pPr>
        <w:pStyle w:val="2"/>
        <w:spacing w:line="340" w:lineRule="auto"/>
      </w:pPr>
    </w:p>
    <w:p>
      <w:pPr>
        <w:spacing w:before="72"/>
        <w:ind w:left="1"/>
        <w:rPr>
          <w:rFonts w:ascii="宋体" w:hAnsi="宋体" w:eastAsia="宋体" w:cs="宋体"/>
          <w:sz w:val="22"/>
          <w:szCs w:val="22"/>
        </w:rPr>
      </w:pPr>
      <w:r>
        <w:rPr>
          <w:rFonts w:ascii="宋体" w:hAnsi="宋体" w:eastAsia="宋体" w:cs="宋体"/>
          <w:spacing w:val="-3"/>
          <w:sz w:val="22"/>
          <w:szCs w:val="22"/>
        </w:rPr>
        <w:t>9</w:t>
      </w:r>
      <w:r>
        <w:rPr>
          <w:rFonts w:ascii="宋体" w:hAnsi="宋体" w:eastAsia="宋体" w:cs="宋体"/>
          <w:spacing w:val="-38"/>
          <w:sz w:val="22"/>
          <w:szCs w:val="22"/>
        </w:rPr>
        <w:t xml:space="preserve"> </w:t>
      </w:r>
      <w:r>
        <w:rPr>
          <w:rFonts w:ascii="宋体" w:hAnsi="宋体" w:eastAsia="宋体" w:cs="宋体"/>
          <w:spacing w:val="-3"/>
          <w:sz w:val="22"/>
          <w:szCs w:val="22"/>
        </w:rPr>
        <w:t>月</w:t>
      </w:r>
      <w:r>
        <w:rPr>
          <w:rFonts w:ascii="宋体" w:hAnsi="宋体" w:eastAsia="宋体" w:cs="宋体"/>
          <w:spacing w:val="-36"/>
          <w:sz w:val="22"/>
          <w:szCs w:val="22"/>
        </w:rPr>
        <w:t xml:space="preserve"> </w:t>
      </w:r>
      <w:r>
        <w:rPr>
          <w:rFonts w:ascii="宋体" w:hAnsi="宋体" w:eastAsia="宋体" w:cs="宋体"/>
          <w:spacing w:val="-3"/>
          <w:sz w:val="22"/>
          <w:szCs w:val="22"/>
        </w:rPr>
        <w:t>10 日</w:t>
      </w:r>
      <w:r>
        <w:rPr>
          <w:rFonts w:ascii="宋体" w:hAnsi="宋体" w:eastAsia="宋体" w:cs="宋体"/>
          <w:spacing w:val="-44"/>
          <w:sz w:val="22"/>
          <w:szCs w:val="22"/>
        </w:rPr>
        <w:t xml:space="preserve"> </w:t>
      </w:r>
      <w:r>
        <w:rPr>
          <w:rFonts w:ascii="宋体" w:hAnsi="宋体" w:eastAsia="宋体" w:cs="宋体"/>
          <w:spacing w:val="-3"/>
          <w:sz w:val="22"/>
          <w:szCs w:val="22"/>
        </w:rPr>
        <w:t xml:space="preserve">09:00 </w:t>
      </w:r>
      <w:r>
        <w:rPr>
          <w:position w:val="6"/>
          <w:sz w:val="22"/>
          <w:szCs w:val="22"/>
        </w:rPr>
        <w:drawing>
          <wp:inline distT="0" distB="0" distL="0" distR="0">
            <wp:extent cx="3175" cy="31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3"/>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6"/>
          <w:sz w:val="22"/>
          <w:szCs w:val="22"/>
        </w:rPr>
        <w:drawing>
          <wp:inline distT="0" distB="0" distL="0" distR="0">
            <wp:extent cx="2750820" cy="31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4"/>
                    <a:stretch>
                      <a:fillRect/>
                    </a:stretch>
                  </pic:blipFill>
                  <pic:spPr>
                    <a:xfrm>
                      <a:off x="0" y="0"/>
                      <a:ext cx="2750842" cy="3175"/>
                    </a:xfrm>
                    <a:prstGeom prst="rect">
                      <a:avLst/>
                    </a:prstGeom>
                  </pic:spPr>
                </pic:pic>
              </a:graphicData>
            </a:graphic>
          </wp:inline>
        </w:drawing>
      </w:r>
      <w:r>
        <w:rPr>
          <w:rFonts w:ascii="宋体" w:hAnsi="宋体" w:eastAsia="宋体" w:cs="宋体"/>
          <w:spacing w:val="42"/>
          <w:sz w:val="22"/>
          <w:szCs w:val="22"/>
        </w:rPr>
        <w:t xml:space="preserve">  </w:t>
      </w:r>
      <w:r>
        <w:rPr>
          <w:rFonts w:ascii="宋体" w:hAnsi="宋体" w:eastAsia="宋体" w:cs="宋体"/>
          <w:spacing w:val="-3"/>
          <w:sz w:val="22"/>
          <w:szCs w:val="22"/>
        </w:rPr>
        <w:t>入场搭建</w:t>
      </w:r>
    </w:p>
    <w:p>
      <w:pPr>
        <w:pStyle w:val="2"/>
        <w:spacing w:line="340" w:lineRule="auto"/>
      </w:pPr>
    </w:p>
    <w:p>
      <w:pPr>
        <w:spacing w:before="72" w:line="239" w:lineRule="auto"/>
        <w:ind w:left="1"/>
        <w:rPr>
          <w:rFonts w:ascii="宋体" w:hAnsi="宋体" w:eastAsia="宋体" w:cs="宋体"/>
          <w:sz w:val="22"/>
          <w:szCs w:val="22"/>
        </w:rPr>
      </w:pPr>
      <w:r>
        <w:rPr>
          <w:rFonts w:ascii="宋体" w:hAnsi="宋体" w:eastAsia="宋体" w:cs="宋体"/>
          <w:spacing w:val="-5"/>
          <w:sz w:val="22"/>
          <w:szCs w:val="22"/>
        </w:rPr>
        <w:t>9</w:t>
      </w:r>
      <w:r>
        <w:rPr>
          <w:rFonts w:ascii="宋体" w:hAnsi="宋体" w:eastAsia="宋体" w:cs="宋体"/>
          <w:spacing w:val="-53"/>
          <w:sz w:val="22"/>
          <w:szCs w:val="22"/>
        </w:rPr>
        <w:t xml:space="preserve"> </w:t>
      </w:r>
      <w:r>
        <w:rPr>
          <w:rFonts w:ascii="宋体" w:hAnsi="宋体" w:eastAsia="宋体" w:cs="宋体"/>
          <w:spacing w:val="-5"/>
          <w:sz w:val="22"/>
          <w:szCs w:val="22"/>
        </w:rPr>
        <w:t>月</w:t>
      </w:r>
      <w:r>
        <w:rPr>
          <w:rFonts w:ascii="宋体" w:hAnsi="宋体" w:eastAsia="宋体" w:cs="宋体"/>
          <w:spacing w:val="-36"/>
          <w:sz w:val="22"/>
          <w:szCs w:val="22"/>
        </w:rPr>
        <w:t xml:space="preserve"> </w:t>
      </w:r>
      <w:r>
        <w:rPr>
          <w:rFonts w:ascii="宋体" w:hAnsi="宋体" w:eastAsia="宋体" w:cs="宋体"/>
          <w:spacing w:val="-5"/>
          <w:sz w:val="22"/>
          <w:szCs w:val="22"/>
        </w:rPr>
        <w:t>19 日</w:t>
      </w:r>
      <w:r>
        <w:rPr>
          <w:rFonts w:ascii="宋体" w:hAnsi="宋体" w:eastAsia="宋体" w:cs="宋体"/>
          <w:spacing w:val="-47"/>
          <w:sz w:val="22"/>
          <w:szCs w:val="22"/>
        </w:rPr>
        <w:t xml:space="preserve"> </w:t>
      </w:r>
      <w:r>
        <w:rPr>
          <w:rFonts w:ascii="宋体" w:hAnsi="宋体" w:eastAsia="宋体" w:cs="宋体"/>
          <w:spacing w:val="-5"/>
          <w:sz w:val="22"/>
          <w:szCs w:val="22"/>
        </w:rPr>
        <w:t>24:00</w:t>
      </w:r>
      <w:r>
        <w:rPr>
          <w:rFonts w:ascii="宋体" w:hAnsi="宋体" w:eastAsia="宋体" w:cs="宋体"/>
          <w:spacing w:val="44"/>
          <w:sz w:val="22"/>
          <w:szCs w:val="22"/>
        </w:rPr>
        <w:t xml:space="preserve"> </w:t>
      </w:r>
      <w:r>
        <w:rPr>
          <w:position w:val="6"/>
          <w:sz w:val="22"/>
          <w:szCs w:val="22"/>
        </w:rPr>
        <w:drawing>
          <wp:inline distT="0" distB="0" distL="0" distR="0">
            <wp:extent cx="3175" cy="31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5"/>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6"/>
          <w:sz w:val="22"/>
          <w:szCs w:val="22"/>
        </w:rPr>
        <w:drawing>
          <wp:inline distT="0" distB="0" distL="0" distR="0">
            <wp:extent cx="2247265" cy="317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6"/>
                    <a:stretch>
                      <a:fillRect/>
                    </a:stretch>
                  </pic:blipFill>
                  <pic:spPr>
                    <a:xfrm>
                      <a:off x="0" y="0"/>
                      <a:ext cx="2247685" cy="3175"/>
                    </a:xfrm>
                    <a:prstGeom prst="rect">
                      <a:avLst/>
                    </a:prstGeom>
                  </pic:spPr>
                </pic:pic>
              </a:graphicData>
            </a:graphic>
          </wp:inline>
        </w:drawing>
      </w:r>
      <w:r>
        <w:rPr>
          <w:rFonts w:ascii="宋体" w:hAnsi="宋体" w:eastAsia="宋体" w:cs="宋体"/>
          <w:spacing w:val="7"/>
          <w:sz w:val="22"/>
          <w:szCs w:val="22"/>
        </w:rPr>
        <w:t xml:space="preserve">  </w:t>
      </w:r>
      <w:r>
        <w:rPr>
          <w:rFonts w:ascii="宋体" w:hAnsi="宋体" w:eastAsia="宋体" w:cs="宋体"/>
          <w:spacing w:val="-5"/>
          <w:sz w:val="22"/>
          <w:szCs w:val="22"/>
        </w:rPr>
        <w:t>完成搭建布展工作</w:t>
      </w:r>
    </w:p>
    <w:p>
      <w:pPr>
        <w:pStyle w:val="2"/>
        <w:spacing w:line="341" w:lineRule="auto"/>
      </w:pPr>
    </w:p>
    <w:p>
      <w:pPr>
        <w:spacing w:before="72" w:line="238" w:lineRule="auto"/>
        <w:ind w:left="1"/>
        <w:rPr>
          <w:rFonts w:ascii="宋体" w:hAnsi="宋体" w:eastAsia="宋体" w:cs="宋体"/>
          <w:sz w:val="22"/>
          <w:szCs w:val="22"/>
        </w:rPr>
      </w:pPr>
      <w:r>
        <w:rPr>
          <w:rFonts w:ascii="宋体" w:hAnsi="宋体" w:eastAsia="宋体" w:cs="宋体"/>
          <w:spacing w:val="-4"/>
          <w:sz w:val="22"/>
          <w:szCs w:val="22"/>
        </w:rPr>
        <w:t>9</w:t>
      </w:r>
      <w:r>
        <w:rPr>
          <w:rFonts w:ascii="宋体" w:hAnsi="宋体" w:eastAsia="宋体" w:cs="宋体"/>
          <w:spacing w:val="-52"/>
          <w:sz w:val="22"/>
          <w:szCs w:val="22"/>
        </w:rPr>
        <w:t xml:space="preserve"> </w:t>
      </w:r>
      <w:r>
        <w:rPr>
          <w:rFonts w:ascii="宋体" w:hAnsi="宋体" w:eastAsia="宋体" w:cs="宋体"/>
          <w:spacing w:val="-4"/>
          <w:sz w:val="22"/>
          <w:szCs w:val="22"/>
        </w:rPr>
        <w:t>月</w:t>
      </w:r>
      <w:r>
        <w:rPr>
          <w:rFonts w:ascii="宋体" w:hAnsi="宋体" w:eastAsia="宋体" w:cs="宋体"/>
          <w:spacing w:val="-47"/>
          <w:sz w:val="22"/>
          <w:szCs w:val="22"/>
        </w:rPr>
        <w:t xml:space="preserve"> </w:t>
      </w:r>
      <w:r>
        <w:rPr>
          <w:rFonts w:ascii="宋体" w:hAnsi="宋体" w:eastAsia="宋体" w:cs="宋体"/>
          <w:spacing w:val="-4"/>
          <w:sz w:val="22"/>
          <w:szCs w:val="22"/>
        </w:rPr>
        <w:t>20 日</w:t>
      </w:r>
      <w:r>
        <w:rPr>
          <w:rFonts w:ascii="宋体" w:hAnsi="宋体" w:eastAsia="宋体" w:cs="宋体"/>
          <w:spacing w:val="-44"/>
          <w:sz w:val="22"/>
          <w:szCs w:val="22"/>
        </w:rPr>
        <w:t xml:space="preserve"> </w:t>
      </w:r>
      <w:r>
        <w:rPr>
          <w:rFonts w:ascii="宋体" w:hAnsi="宋体" w:eastAsia="宋体" w:cs="宋体"/>
          <w:spacing w:val="-4"/>
          <w:sz w:val="22"/>
          <w:szCs w:val="22"/>
        </w:rPr>
        <w:t>09:00</w:t>
      </w:r>
      <w:r>
        <w:rPr>
          <w:rFonts w:ascii="宋体" w:hAnsi="宋体" w:eastAsia="宋体" w:cs="宋体"/>
          <w:spacing w:val="-48"/>
          <w:sz w:val="22"/>
          <w:szCs w:val="22"/>
        </w:rPr>
        <w:t xml:space="preserve"> </w:t>
      </w:r>
      <w:r>
        <w:rPr>
          <w:rFonts w:ascii="宋体" w:hAnsi="宋体" w:eastAsia="宋体" w:cs="宋体"/>
          <w:spacing w:val="-4"/>
          <w:position w:val="1"/>
          <w:sz w:val="18"/>
          <w:szCs w:val="18"/>
        </w:rPr>
        <w:t>－</w:t>
      </w:r>
      <w:r>
        <w:rPr>
          <w:rFonts w:ascii="宋体" w:hAnsi="宋体" w:eastAsia="宋体" w:cs="宋体"/>
          <w:spacing w:val="-25"/>
          <w:position w:val="1"/>
          <w:sz w:val="18"/>
          <w:szCs w:val="18"/>
        </w:rPr>
        <w:t xml:space="preserve"> </w:t>
      </w:r>
      <w:r>
        <w:rPr>
          <w:rFonts w:ascii="宋体" w:hAnsi="宋体" w:eastAsia="宋体" w:cs="宋体"/>
          <w:spacing w:val="-4"/>
          <w:sz w:val="22"/>
          <w:szCs w:val="22"/>
        </w:rPr>
        <w:t>24:00</w:t>
      </w:r>
      <w:r>
        <w:rPr>
          <w:position w:val="5"/>
          <w:sz w:val="22"/>
          <w:szCs w:val="22"/>
        </w:rPr>
        <w:drawing>
          <wp:inline distT="0" distB="0" distL="0" distR="0">
            <wp:extent cx="1280795" cy="31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7"/>
                    <a:stretch>
                      <a:fillRect/>
                    </a:stretch>
                  </pic:blipFill>
                  <pic:spPr>
                    <a:xfrm>
                      <a:off x="0" y="0"/>
                      <a:ext cx="1280894" cy="3175"/>
                    </a:xfrm>
                    <a:prstGeom prst="rect">
                      <a:avLst/>
                    </a:prstGeom>
                  </pic:spPr>
                </pic:pic>
              </a:graphicData>
            </a:graphic>
          </wp:inline>
        </w:drawing>
      </w:r>
      <w:r>
        <w:rPr>
          <w:rFonts w:ascii="宋体" w:hAnsi="宋体" w:eastAsia="宋体" w:cs="宋体"/>
          <w:spacing w:val="-107"/>
          <w:sz w:val="22"/>
          <w:szCs w:val="22"/>
        </w:rPr>
        <w:t xml:space="preserve"> </w:t>
      </w:r>
      <w:r>
        <w:rPr>
          <w:position w:val="5"/>
          <w:sz w:val="22"/>
          <w:szCs w:val="22"/>
        </w:rPr>
        <w:drawing>
          <wp:inline distT="0" distB="0" distL="0" distR="0">
            <wp:extent cx="2540" cy="31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8"/>
                    <a:stretch>
                      <a:fillRect/>
                    </a:stretch>
                  </pic:blipFill>
                  <pic:spPr>
                    <a:xfrm>
                      <a:off x="0" y="0"/>
                      <a:ext cx="3166" cy="3175"/>
                    </a:xfrm>
                    <a:prstGeom prst="rect">
                      <a:avLst/>
                    </a:prstGeom>
                  </pic:spPr>
                </pic:pic>
              </a:graphicData>
            </a:graphic>
          </wp:inline>
        </w:drawing>
      </w:r>
      <w:r>
        <w:rPr>
          <w:rFonts w:ascii="宋体" w:hAnsi="宋体" w:eastAsia="宋体" w:cs="宋体"/>
          <w:spacing w:val="104"/>
          <w:sz w:val="22"/>
          <w:szCs w:val="22"/>
        </w:rPr>
        <w:t xml:space="preserve"> </w:t>
      </w:r>
      <w:r>
        <w:rPr>
          <w:rFonts w:ascii="宋体" w:hAnsi="宋体" w:eastAsia="宋体" w:cs="宋体"/>
          <w:spacing w:val="-4"/>
          <w:sz w:val="22"/>
          <w:szCs w:val="22"/>
        </w:rPr>
        <w:t>闭馆排爆、巡馆演练、巡馆</w:t>
      </w:r>
    </w:p>
    <w:p>
      <w:pPr>
        <w:pStyle w:val="2"/>
        <w:spacing w:line="342" w:lineRule="auto"/>
      </w:pPr>
    </w:p>
    <w:p>
      <w:pPr>
        <w:spacing w:before="72" w:line="239" w:lineRule="auto"/>
        <w:ind w:left="1"/>
        <w:rPr>
          <w:rFonts w:ascii="宋体" w:hAnsi="宋体" w:eastAsia="宋体" w:cs="宋体"/>
          <w:sz w:val="22"/>
          <w:szCs w:val="22"/>
        </w:rPr>
      </w:pPr>
      <w:r>
        <w:rPr>
          <w:rFonts w:ascii="宋体" w:hAnsi="宋体" w:eastAsia="宋体" w:cs="宋体"/>
          <w:spacing w:val="-5"/>
          <w:sz w:val="22"/>
          <w:szCs w:val="22"/>
        </w:rPr>
        <w:t>9</w:t>
      </w:r>
      <w:r>
        <w:rPr>
          <w:rFonts w:ascii="宋体" w:hAnsi="宋体" w:eastAsia="宋体" w:cs="宋体"/>
          <w:spacing w:val="-44"/>
          <w:sz w:val="22"/>
          <w:szCs w:val="22"/>
        </w:rPr>
        <w:t xml:space="preserve"> </w:t>
      </w:r>
      <w:r>
        <w:rPr>
          <w:rFonts w:ascii="宋体" w:hAnsi="宋体" w:eastAsia="宋体" w:cs="宋体"/>
          <w:spacing w:val="-5"/>
          <w:sz w:val="22"/>
          <w:szCs w:val="22"/>
        </w:rPr>
        <w:t>月</w:t>
      </w:r>
      <w:r>
        <w:rPr>
          <w:rFonts w:ascii="宋体" w:hAnsi="宋体" w:eastAsia="宋体" w:cs="宋体"/>
          <w:spacing w:val="-47"/>
          <w:sz w:val="22"/>
          <w:szCs w:val="22"/>
        </w:rPr>
        <w:t xml:space="preserve"> </w:t>
      </w:r>
      <w:r>
        <w:rPr>
          <w:rFonts w:ascii="宋体" w:hAnsi="宋体" w:eastAsia="宋体" w:cs="宋体"/>
          <w:spacing w:val="-5"/>
          <w:sz w:val="22"/>
          <w:szCs w:val="22"/>
        </w:rPr>
        <w:t>21 日</w:t>
      </w:r>
      <w:r>
        <w:rPr>
          <w:rFonts w:ascii="宋体" w:hAnsi="宋体" w:eastAsia="宋体" w:cs="宋体"/>
          <w:spacing w:val="-44"/>
          <w:sz w:val="22"/>
          <w:szCs w:val="22"/>
        </w:rPr>
        <w:t xml:space="preserve"> </w:t>
      </w:r>
      <w:r>
        <w:rPr>
          <w:rFonts w:ascii="宋体" w:hAnsi="宋体" w:eastAsia="宋体" w:cs="宋体"/>
          <w:spacing w:val="-5"/>
          <w:sz w:val="22"/>
          <w:szCs w:val="22"/>
        </w:rPr>
        <w:t>09:00</w:t>
      </w:r>
      <w:r>
        <w:rPr>
          <w:rFonts w:ascii="宋体" w:hAnsi="宋体" w:eastAsia="宋体" w:cs="宋体"/>
          <w:spacing w:val="-48"/>
          <w:sz w:val="22"/>
          <w:szCs w:val="22"/>
        </w:rPr>
        <w:t xml:space="preserve"> </w:t>
      </w:r>
      <w:r>
        <w:rPr>
          <w:rFonts w:ascii="宋体" w:hAnsi="宋体" w:eastAsia="宋体" w:cs="宋体"/>
          <w:spacing w:val="-5"/>
          <w:position w:val="1"/>
          <w:sz w:val="18"/>
          <w:szCs w:val="18"/>
        </w:rPr>
        <w:t xml:space="preserve">－ </w:t>
      </w:r>
      <w:r>
        <w:rPr>
          <w:rFonts w:ascii="宋体" w:hAnsi="宋体" w:eastAsia="宋体" w:cs="宋体"/>
          <w:spacing w:val="-5"/>
          <w:sz w:val="22"/>
          <w:szCs w:val="22"/>
        </w:rPr>
        <w:t>12:00</w:t>
      </w:r>
      <w:r>
        <w:rPr>
          <w:rFonts w:ascii="宋体" w:hAnsi="宋体" w:eastAsia="宋体" w:cs="宋体"/>
          <w:spacing w:val="-101"/>
          <w:sz w:val="22"/>
          <w:szCs w:val="22"/>
        </w:rPr>
        <w:t xml:space="preserve"> </w:t>
      </w:r>
      <w:r>
        <w:rPr>
          <w:position w:val="5"/>
          <w:sz w:val="22"/>
          <w:szCs w:val="22"/>
        </w:rPr>
        <w:drawing>
          <wp:inline distT="0" distB="0" distL="0" distR="0">
            <wp:extent cx="1984375" cy="31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9"/>
                    <a:stretch>
                      <a:fillRect/>
                    </a:stretch>
                  </pic:blipFill>
                  <pic:spPr>
                    <a:xfrm>
                      <a:off x="0" y="0"/>
                      <a:ext cx="1984576" cy="3175"/>
                    </a:xfrm>
                    <a:prstGeom prst="rect">
                      <a:avLst/>
                    </a:prstGeom>
                  </pic:spPr>
                </pic:pic>
              </a:graphicData>
            </a:graphic>
          </wp:inline>
        </w:drawing>
      </w:r>
      <w:r>
        <w:rPr>
          <w:rFonts w:ascii="宋体" w:hAnsi="宋体" w:eastAsia="宋体" w:cs="宋体"/>
          <w:spacing w:val="51"/>
          <w:sz w:val="22"/>
          <w:szCs w:val="22"/>
        </w:rPr>
        <w:t xml:space="preserve"> </w:t>
      </w:r>
      <w:r>
        <w:rPr>
          <w:rFonts w:ascii="宋体" w:hAnsi="宋体" w:eastAsia="宋体" w:cs="宋体"/>
          <w:spacing w:val="-5"/>
          <w:sz w:val="22"/>
          <w:szCs w:val="22"/>
        </w:rPr>
        <w:t>巡馆、开幕大会</w:t>
      </w:r>
    </w:p>
    <w:p>
      <w:pPr>
        <w:pStyle w:val="2"/>
        <w:spacing w:line="341" w:lineRule="auto"/>
      </w:pPr>
    </w:p>
    <w:p>
      <w:pPr>
        <w:spacing w:before="72"/>
        <w:ind w:left="1"/>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5"/>
          <w:sz w:val="22"/>
          <w:szCs w:val="22"/>
        </w:rPr>
        <w:t xml:space="preserve"> </w:t>
      </w:r>
      <w:r>
        <w:rPr>
          <w:rFonts w:ascii="宋体" w:hAnsi="宋体" w:eastAsia="宋体" w:cs="宋体"/>
          <w:spacing w:val="-6"/>
          <w:sz w:val="22"/>
          <w:szCs w:val="22"/>
        </w:rPr>
        <w:t>月</w:t>
      </w:r>
      <w:r>
        <w:rPr>
          <w:rFonts w:ascii="宋体" w:hAnsi="宋体" w:eastAsia="宋体" w:cs="宋体"/>
          <w:spacing w:val="-47"/>
          <w:sz w:val="22"/>
          <w:szCs w:val="22"/>
        </w:rPr>
        <w:t xml:space="preserve"> </w:t>
      </w:r>
      <w:r>
        <w:rPr>
          <w:rFonts w:ascii="宋体" w:hAnsi="宋体" w:eastAsia="宋体" w:cs="宋体"/>
          <w:spacing w:val="-6"/>
          <w:sz w:val="22"/>
          <w:szCs w:val="22"/>
        </w:rPr>
        <w:t>21 日</w:t>
      </w:r>
      <w:r>
        <w:rPr>
          <w:rFonts w:ascii="宋体" w:hAnsi="宋体" w:eastAsia="宋体" w:cs="宋体"/>
          <w:spacing w:val="-35"/>
          <w:sz w:val="22"/>
          <w:szCs w:val="22"/>
        </w:rPr>
        <w:t xml:space="preserve"> </w:t>
      </w:r>
      <w:r>
        <w:rPr>
          <w:rFonts w:ascii="宋体" w:hAnsi="宋体" w:eastAsia="宋体" w:cs="宋体"/>
          <w:spacing w:val="-6"/>
          <w:sz w:val="22"/>
          <w:szCs w:val="22"/>
        </w:rPr>
        <w:t>13:00</w:t>
      </w:r>
      <w:r>
        <w:rPr>
          <w:rFonts w:ascii="宋体" w:hAnsi="宋体" w:eastAsia="宋体" w:cs="宋体"/>
          <w:spacing w:val="-48"/>
          <w:sz w:val="22"/>
          <w:szCs w:val="22"/>
        </w:rPr>
        <w:t xml:space="preserve"> </w:t>
      </w:r>
      <w:r>
        <w:rPr>
          <w:rFonts w:ascii="宋体" w:hAnsi="宋体" w:eastAsia="宋体" w:cs="宋体"/>
          <w:spacing w:val="-6"/>
          <w:position w:val="1"/>
          <w:sz w:val="18"/>
          <w:szCs w:val="18"/>
        </w:rPr>
        <w:t xml:space="preserve">－ </w:t>
      </w:r>
      <w:r>
        <w:rPr>
          <w:rFonts w:ascii="宋体" w:hAnsi="宋体" w:eastAsia="宋体" w:cs="宋体"/>
          <w:spacing w:val="-6"/>
          <w:sz w:val="22"/>
          <w:szCs w:val="22"/>
        </w:rPr>
        <w:t>18:00</w:t>
      </w:r>
      <w:r>
        <w:rPr>
          <w:rFonts w:ascii="宋体" w:hAnsi="宋体" w:eastAsia="宋体" w:cs="宋体"/>
          <w:spacing w:val="-102"/>
          <w:sz w:val="22"/>
          <w:szCs w:val="22"/>
        </w:rPr>
        <w:t xml:space="preserve"> </w:t>
      </w:r>
      <w:r>
        <w:rPr>
          <w:position w:val="5"/>
          <w:sz w:val="22"/>
          <w:szCs w:val="22"/>
        </w:rPr>
        <w:drawing>
          <wp:inline distT="0" distB="0" distL="0" distR="0">
            <wp:extent cx="3175" cy="31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0"/>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5"/>
          <w:sz w:val="22"/>
          <w:szCs w:val="22"/>
        </w:rPr>
        <w:drawing>
          <wp:inline distT="0" distB="0" distL="0" distR="0">
            <wp:extent cx="2181860" cy="31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1"/>
                    <a:stretch>
                      <a:fillRect/>
                    </a:stretch>
                  </pic:blipFill>
                  <pic:spPr>
                    <a:xfrm>
                      <a:off x="0" y="0"/>
                      <a:ext cx="2181997" cy="3175"/>
                    </a:xfrm>
                    <a:prstGeom prst="rect">
                      <a:avLst/>
                    </a:prstGeom>
                  </pic:spPr>
                </pic:pic>
              </a:graphicData>
            </a:graphic>
          </wp:inline>
        </w:drawing>
      </w:r>
      <w:r>
        <w:rPr>
          <w:rFonts w:ascii="宋体" w:hAnsi="宋体" w:eastAsia="宋体" w:cs="宋体"/>
          <w:spacing w:val="50"/>
          <w:sz w:val="22"/>
          <w:szCs w:val="22"/>
        </w:rPr>
        <w:t xml:space="preserve">  </w:t>
      </w:r>
      <w:r>
        <w:rPr>
          <w:rFonts w:ascii="宋体" w:hAnsi="宋体" w:eastAsia="宋体" w:cs="宋体"/>
          <w:spacing w:val="-6"/>
          <w:sz w:val="22"/>
          <w:szCs w:val="22"/>
        </w:rPr>
        <w:t>专业观众日</w:t>
      </w:r>
    </w:p>
    <w:p>
      <w:pPr>
        <w:pStyle w:val="2"/>
        <w:spacing w:line="340" w:lineRule="auto"/>
      </w:pPr>
    </w:p>
    <w:p>
      <w:pPr>
        <w:spacing w:before="72"/>
        <w:ind w:left="1"/>
        <w:rPr>
          <w:rFonts w:ascii="宋体" w:hAnsi="宋体" w:eastAsia="宋体" w:cs="宋体"/>
          <w:sz w:val="22"/>
          <w:szCs w:val="22"/>
        </w:rPr>
      </w:pPr>
      <w:r>
        <w:rPr>
          <w:rFonts w:ascii="宋体" w:hAnsi="宋体" w:eastAsia="宋体" w:cs="宋体"/>
          <w:spacing w:val="-5"/>
          <w:sz w:val="22"/>
          <w:szCs w:val="22"/>
        </w:rPr>
        <w:t>9</w:t>
      </w:r>
      <w:r>
        <w:rPr>
          <w:rFonts w:ascii="宋体" w:hAnsi="宋体" w:eastAsia="宋体" w:cs="宋体"/>
          <w:spacing w:val="-46"/>
          <w:sz w:val="22"/>
          <w:szCs w:val="22"/>
        </w:rPr>
        <w:t xml:space="preserve"> </w:t>
      </w:r>
      <w:r>
        <w:rPr>
          <w:rFonts w:ascii="宋体" w:hAnsi="宋体" w:eastAsia="宋体" w:cs="宋体"/>
          <w:spacing w:val="-5"/>
          <w:sz w:val="22"/>
          <w:szCs w:val="22"/>
        </w:rPr>
        <w:t>月</w:t>
      </w:r>
      <w:r>
        <w:rPr>
          <w:rFonts w:ascii="宋体" w:hAnsi="宋体" w:eastAsia="宋体" w:cs="宋体"/>
          <w:spacing w:val="-46"/>
          <w:sz w:val="22"/>
          <w:szCs w:val="22"/>
        </w:rPr>
        <w:t xml:space="preserve"> </w:t>
      </w:r>
      <w:r>
        <w:rPr>
          <w:rFonts w:ascii="宋体" w:hAnsi="宋体" w:eastAsia="宋体" w:cs="宋体"/>
          <w:spacing w:val="-5"/>
          <w:sz w:val="22"/>
          <w:szCs w:val="22"/>
        </w:rPr>
        <w:t>22 日</w:t>
      </w:r>
      <w:r>
        <w:rPr>
          <w:rFonts w:ascii="宋体" w:hAnsi="宋体" w:eastAsia="宋体" w:cs="宋体"/>
          <w:spacing w:val="-44"/>
          <w:sz w:val="22"/>
          <w:szCs w:val="22"/>
        </w:rPr>
        <w:t xml:space="preserve"> </w:t>
      </w:r>
      <w:r>
        <w:rPr>
          <w:rFonts w:ascii="宋体" w:hAnsi="宋体" w:eastAsia="宋体" w:cs="宋体"/>
          <w:spacing w:val="-5"/>
          <w:sz w:val="22"/>
          <w:szCs w:val="22"/>
        </w:rPr>
        <w:t>09:00</w:t>
      </w:r>
      <w:r>
        <w:rPr>
          <w:rFonts w:ascii="宋体" w:hAnsi="宋体" w:eastAsia="宋体" w:cs="宋体"/>
          <w:spacing w:val="-49"/>
          <w:sz w:val="22"/>
          <w:szCs w:val="22"/>
        </w:rPr>
        <w:t xml:space="preserve"> </w:t>
      </w:r>
      <w:r>
        <w:rPr>
          <w:rFonts w:ascii="宋体" w:hAnsi="宋体" w:eastAsia="宋体" w:cs="宋体"/>
          <w:spacing w:val="-5"/>
          <w:position w:val="1"/>
          <w:sz w:val="18"/>
          <w:szCs w:val="18"/>
        </w:rPr>
        <w:t xml:space="preserve">－ </w:t>
      </w:r>
      <w:r>
        <w:rPr>
          <w:rFonts w:ascii="宋体" w:hAnsi="宋体" w:eastAsia="宋体" w:cs="宋体"/>
          <w:spacing w:val="-5"/>
          <w:sz w:val="22"/>
          <w:szCs w:val="22"/>
        </w:rPr>
        <w:t>18:00</w:t>
      </w:r>
      <w:r>
        <w:rPr>
          <w:rFonts w:ascii="宋体" w:hAnsi="宋体" w:eastAsia="宋体" w:cs="宋体"/>
          <w:spacing w:val="-101"/>
          <w:sz w:val="22"/>
          <w:szCs w:val="22"/>
        </w:rPr>
        <w:t xml:space="preserve"> </w:t>
      </w:r>
      <w:r>
        <w:rPr>
          <w:position w:val="5"/>
          <w:sz w:val="22"/>
          <w:szCs w:val="22"/>
        </w:rPr>
        <w:drawing>
          <wp:inline distT="0" distB="0" distL="0" distR="0">
            <wp:extent cx="2271395" cy="31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2"/>
                    <a:stretch>
                      <a:fillRect/>
                    </a:stretch>
                  </pic:blipFill>
                  <pic:spPr>
                    <a:xfrm>
                      <a:off x="0" y="0"/>
                      <a:ext cx="2271984" cy="3175"/>
                    </a:xfrm>
                    <a:prstGeom prst="rect">
                      <a:avLst/>
                    </a:prstGeom>
                  </pic:spPr>
                </pic:pic>
              </a:graphicData>
            </a:graphic>
          </wp:inline>
        </w:drawing>
      </w:r>
      <w:r>
        <w:rPr>
          <w:rFonts w:ascii="宋体" w:hAnsi="宋体" w:eastAsia="宋体" w:cs="宋体"/>
          <w:spacing w:val="69"/>
          <w:sz w:val="22"/>
          <w:szCs w:val="22"/>
        </w:rPr>
        <w:t xml:space="preserve"> </w:t>
      </w:r>
      <w:r>
        <w:rPr>
          <w:rFonts w:ascii="宋体" w:hAnsi="宋体" w:eastAsia="宋体" w:cs="宋体"/>
          <w:spacing w:val="-5"/>
          <w:sz w:val="22"/>
          <w:szCs w:val="22"/>
        </w:rPr>
        <w:t>专业观众日</w:t>
      </w:r>
    </w:p>
    <w:p>
      <w:pPr>
        <w:pStyle w:val="2"/>
        <w:spacing w:line="340" w:lineRule="auto"/>
      </w:pPr>
    </w:p>
    <w:p>
      <w:pPr>
        <w:spacing w:before="72"/>
        <w:ind w:left="1"/>
        <w:rPr>
          <w:rFonts w:ascii="宋体" w:hAnsi="宋体" w:eastAsia="宋体" w:cs="宋体"/>
          <w:sz w:val="22"/>
          <w:szCs w:val="22"/>
        </w:rPr>
      </w:pPr>
      <w:r>
        <w:rPr>
          <w:rFonts w:ascii="宋体" w:hAnsi="宋体" w:eastAsia="宋体" w:cs="宋体"/>
          <w:spacing w:val="-5"/>
          <w:sz w:val="22"/>
          <w:szCs w:val="22"/>
        </w:rPr>
        <w:t>9</w:t>
      </w:r>
      <w:r>
        <w:rPr>
          <w:rFonts w:ascii="宋体" w:hAnsi="宋体" w:eastAsia="宋体" w:cs="宋体"/>
          <w:spacing w:val="-48"/>
          <w:sz w:val="22"/>
          <w:szCs w:val="22"/>
        </w:rPr>
        <w:t xml:space="preserve"> </w:t>
      </w:r>
      <w:r>
        <w:rPr>
          <w:rFonts w:ascii="宋体" w:hAnsi="宋体" w:eastAsia="宋体" w:cs="宋体"/>
          <w:spacing w:val="-5"/>
          <w:sz w:val="22"/>
          <w:szCs w:val="22"/>
        </w:rPr>
        <w:t>月</w:t>
      </w:r>
      <w:r>
        <w:rPr>
          <w:rFonts w:ascii="宋体" w:hAnsi="宋体" w:eastAsia="宋体" w:cs="宋体"/>
          <w:spacing w:val="-47"/>
          <w:sz w:val="22"/>
          <w:szCs w:val="22"/>
        </w:rPr>
        <w:t xml:space="preserve"> </w:t>
      </w:r>
      <w:r>
        <w:rPr>
          <w:rFonts w:ascii="宋体" w:hAnsi="宋体" w:eastAsia="宋体" w:cs="宋体"/>
          <w:spacing w:val="-5"/>
          <w:sz w:val="22"/>
          <w:szCs w:val="22"/>
        </w:rPr>
        <w:t>23 日</w:t>
      </w:r>
      <w:r>
        <w:rPr>
          <w:rFonts w:ascii="宋体" w:hAnsi="宋体" w:eastAsia="宋体" w:cs="宋体"/>
          <w:spacing w:val="-44"/>
          <w:sz w:val="22"/>
          <w:szCs w:val="22"/>
        </w:rPr>
        <w:t xml:space="preserve"> </w:t>
      </w:r>
      <w:r>
        <w:rPr>
          <w:rFonts w:ascii="宋体" w:hAnsi="宋体" w:eastAsia="宋体" w:cs="宋体"/>
          <w:spacing w:val="-5"/>
          <w:sz w:val="22"/>
          <w:szCs w:val="22"/>
        </w:rPr>
        <w:t>09:00</w:t>
      </w:r>
      <w:r>
        <w:rPr>
          <w:rFonts w:ascii="宋体" w:hAnsi="宋体" w:eastAsia="宋体" w:cs="宋体"/>
          <w:spacing w:val="-48"/>
          <w:sz w:val="22"/>
          <w:szCs w:val="22"/>
        </w:rPr>
        <w:t xml:space="preserve"> </w:t>
      </w:r>
      <w:r>
        <w:rPr>
          <w:rFonts w:ascii="宋体" w:hAnsi="宋体" w:eastAsia="宋体" w:cs="宋体"/>
          <w:spacing w:val="-5"/>
          <w:position w:val="1"/>
          <w:sz w:val="18"/>
          <w:szCs w:val="18"/>
        </w:rPr>
        <w:t xml:space="preserve">－ </w:t>
      </w:r>
      <w:r>
        <w:rPr>
          <w:rFonts w:ascii="宋体" w:hAnsi="宋体" w:eastAsia="宋体" w:cs="宋体"/>
          <w:spacing w:val="-5"/>
          <w:sz w:val="22"/>
          <w:szCs w:val="22"/>
        </w:rPr>
        <w:t>18:00</w:t>
      </w:r>
      <w:r>
        <w:rPr>
          <w:rFonts w:ascii="宋体" w:hAnsi="宋体" w:eastAsia="宋体" w:cs="宋体"/>
          <w:spacing w:val="-100"/>
          <w:sz w:val="22"/>
          <w:szCs w:val="22"/>
        </w:rPr>
        <w:t xml:space="preserve"> </w:t>
      </w:r>
      <w:r>
        <w:rPr>
          <w:position w:val="5"/>
          <w:sz w:val="22"/>
          <w:szCs w:val="22"/>
        </w:rPr>
        <w:drawing>
          <wp:inline distT="0" distB="0" distL="0" distR="0">
            <wp:extent cx="2271395" cy="31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3"/>
                    <a:stretch>
                      <a:fillRect/>
                    </a:stretch>
                  </pic:blipFill>
                  <pic:spPr>
                    <a:xfrm>
                      <a:off x="0" y="0"/>
                      <a:ext cx="2271984" cy="3175"/>
                    </a:xfrm>
                    <a:prstGeom prst="rect">
                      <a:avLst/>
                    </a:prstGeom>
                  </pic:spPr>
                </pic:pic>
              </a:graphicData>
            </a:graphic>
          </wp:inline>
        </w:drawing>
      </w:r>
      <w:r>
        <w:rPr>
          <w:rFonts w:ascii="宋体" w:hAnsi="宋体" w:eastAsia="宋体" w:cs="宋体"/>
          <w:spacing w:val="66"/>
          <w:sz w:val="22"/>
          <w:szCs w:val="22"/>
        </w:rPr>
        <w:t xml:space="preserve"> </w:t>
      </w:r>
      <w:r>
        <w:rPr>
          <w:rFonts w:ascii="宋体" w:hAnsi="宋体" w:eastAsia="宋体" w:cs="宋体"/>
          <w:spacing w:val="-5"/>
          <w:sz w:val="22"/>
          <w:szCs w:val="22"/>
        </w:rPr>
        <w:t>公众开放日</w:t>
      </w:r>
    </w:p>
    <w:p>
      <w:pPr>
        <w:pStyle w:val="2"/>
        <w:spacing w:line="340" w:lineRule="auto"/>
      </w:pPr>
    </w:p>
    <w:p>
      <w:pPr>
        <w:spacing w:before="72"/>
        <w:ind w:left="1"/>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37"/>
          <w:sz w:val="22"/>
          <w:szCs w:val="22"/>
        </w:rPr>
        <w:t xml:space="preserve"> </w:t>
      </w:r>
      <w:r>
        <w:rPr>
          <w:rFonts w:ascii="宋体" w:hAnsi="宋体" w:eastAsia="宋体" w:cs="宋体"/>
          <w:spacing w:val="-6"/>
          <w:sz w:val="22"/>
          <w:szCs w:val="22"/>
        </w:rPr>
        <w:t>月</w:t>
      </w:r>
      <w:r>
        <w:rPr>
          <w:rFonts w:ascii="宋体" w:hAnsi="宋体" w:eastAsia="宋体" w:cs="宋体"/>
          <w:spacing w:val="-47"/>
          <w:sz w:val="22"/>
          <w:szCs w:val="22"/>
        </w:rPr>
        <w:t xml:space="preserve"> </w:t>
      </w:r>
      <w:r>
        <w:rPr>
          <w:rFonts w:ascii="宋体" w:hAnsi="宋体" w:eastAsia="宋体" w:cs="宋体"/>
          <w:spacing w:val="-6"/>
          <w:sz w:val="22"/>
          <w:szCs w:val="22"/>
        </w:rPr>
        <w:t>24 日</w:t>
      </w:r>
      <w:r>
        <w:rPr>
          <w:rFonts w:ascii="宋体" w:hAnsi="宋体" w:eastAsia="宋体" w:cs="宋体"/>
          <w:spacing w:val="-44"/>
          <w:sz w:val="22"/>
          <w:szCs w:val="22"/>
        </w:rPr>
        <w:t xml:space="preserve"> </w:t>
      </w:r>
      <w:r>
        <w:rPr>
          <w:rFonts w:ascii="宋体" w:hAnsi="宋体" w:eastAsia="宋体" w:cs="宋体"/>
          <w:spacing w:val="-6"/>
          <w:sz w:val="22"/>
          <w:szCs w:val="22"/>
        </w:rPr>
        <w:t>09:00</w:t>
      </w:r>
      <w:r>
        <w:rPr>
          <w:rFonts w:ascii="宋体" w:hAnsi="宋体" w:eastAsia="宋体" w:cs="宋体"/>
          <w:spacing w:val="-48"/>
          <w:sz w:val="22"/>
          <w:szCs w:val="22"/>
        </w:rPr>
        <w:t xml:space="preserve"> </w:t>
      </w:r>
      <w:r>
        <w:rPr>
          <w:rFonts w:ascii="宋体" w:hAnsi="宋体" w:eastAsia="宋体" w:cs="宋体"/>
          <w:spacing w:val="-6"/>
          <w:position w:val="1"/>
          <w:sz w:val="18"/>
          <w:szCs w:val="18"/>
        </w:rPr>
        <w:t xml:space="preserve">－ </w:t>
      </w:r>
      <w:r>
        <w:rPr>
          <w:rFonts w:ascii="宋体" w:hAnsi="宋体" w:eastAsia="宋体" w:cs="宋体"/>
          <w:spacing w:val="-6"/>
          <w:sz w:val="22"/>
          <w:szCs w:val="22"/>
        </w:rPr>
        <w:t>17:30</w:t>
      </w:r>
      <w:r>
        <w:rPr>
          <w:rFonts w:ascii="宋体" w:hAnsi="宋体" w:eastAsia="宋体" w:cs="宋体"/>
          <w:spacing w:val="-103"/>
          <w:sz w:val="22"/>
          <w:szCs w:val="22"/>
        </w:rPr>
        <w:t xml:space="preserve"> </w:t>
      </w:r>
      <w:r>
        <w:rPr>
          <w:position w:val="5"/>
          <w:sz w:val="22"/>
          <w:szCs w:val="22"/>
        </w:rPr>
        <w:drawing>
          <wp:inline distT="0" distB="0" distL="0" distR="0">
            <wp:extent cx="3175" cy="31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4"/>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5"/>
          <w:sz w:val="22"/>
          <w:szCs w:val="22"/>
        </w:rPr>
        <w:drawing>
          <wp:inline distT="0" distB="0" distL="0" distR="0">
            <wp:extent cx="2271395" cy="31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5"/>
                    <a:stretch>
                      <a:fillRect/>
                    </a:stretch>
                  </pic:blipFill>
                  <pic:spPr>
                    <a:xfrm>
                      <a:off x="0" y="0"/>
                      <a:ext cx="2271984" cy="3175"/>
                    </a:xfrm>
                    <a:prstGeom prst="rect">
                      <a:avLst/>
                    </a:prstGeom>
                  </pic:spPr>
                </pic:pic>
              </a:graphicData>
            </a:graphic>
          </wp:inline>
        </w:drawing>
      </w:r>
      <w:r>
        <w:rPr>
          <w:rFonts w:ascii="宋体" w:hAnsi="宋体" w:eastAsia="宋体" w:cs="宋体"/>
          <w:spacing w:val="65"/>
          <w:sz w:val="22"/>
          <w:szCs w:val="22"/>
        </w:rPr>
        <w:t xml:space="preserve"> </w:t>
      </w:r>
      <w:r>
        <w:rPr>
          <w:rFonts w:ascii="宋体" w:hAnsi="宋体" w:eastAsia="宋体" w:cs="宋体"/>
          <w:spacing w:val="-6"/>
          <w:sz w:val="22"/>
          <w:szCs w:val="22"/>
        </w:rPr>
        <w:t>公众开放日</w:t>
      </w:r>
    </w:p>
    <w:p>
      <w:pPr>
        <w:pStyle w:val="2"/>
        <w:spacing w:line="340" w:lineRule="auto"/>
      </w:pPr>
    </w:p>
    <w:p>
      <w:pPr>
        <w:spacing w:before="72"/>
        <w:ind w:left="1"/>
        <w:rPr>
          <w:rFonts w:ascii="宋体" w:hAnsi="宋体" w:eastAsia="宋体" w:cs="宋体"/>
          <w:sz w:val="22"/>
          <w:szCs w:val="22"/>
        </w:rPr>
      </w:pPr>
      <w:r>
        <w:rPr>
          <w:rFonts w:ascii="宋体" w:hAnsi="宋体" w:eastAsia="宋体" w:cs="宋体"/>
          <w:spacing w:val="-5"/>
          <w:sz w:val="22"/>
          <w:szCs w:val="22"/>
        </w:rPr>
        <w:t>9</w:t>
      </w:r>
      <w:r>
        <w:rPr>
          <w:rFonts w:ascii="宋体" w:hAnsi="宋体" w:eastAsia="宋体" w:cs="宋体"/>
          <w:spacing w:val="-53"/>
          <w:sz w:val="22"/>
          <w:szCs w:val="22"/>
        </w:rPr>
        <w:t xml:space="preserve"> </w:t>
      </w:r>
      <w:r>
        <w:rPr>
          <w:rFonts w:ascii="宋体" w:hAnsi="宋体" w:eastAsia="宋体" w:cs="宋体"/>
          <w:spacing w:val="-5"/>
          <w:sz w:val="22"/>
          <w:szCs w:val="22"/>
        </w:rPr>
        <w:t>月</w:t>
      </w:r>
      <w:r>
        <w:rPr>
          <w:rFonts w:ascii="宋体" w:hAnsi="宋体" w:eastAsia="宋体" w:cs="宋体"/>
          <w:spacing w:val="-47"/>
          <w:sz w:val="22"/>
          <w:szCs w:val="22"/>
        </w:rPr>
        <w:t xml:space="preserve"> </w:t>
      </w:r>
      <w:r>
        <w:rPr>
          <w:rFonts w:ascii="宋体" w:hAnsi="宋体" w:eastAsia="宋体" w:cs="宋体"/>
          <w:spacing w:val="-5"/>
          <w:sz w:val="22"/>
          <w:szCs w:val="22"/>
        </w:rPr>
        <w:t>24 日</w:t>
      </w:r>
      <w:r>
        <w:rPr>
          <w:rFonts w:ascii="宋体" w:hAnsi="宋体" w:eastAsia="宋体" w:cs="宋体"/>
          <w:spacing w:val="-35"/>
          <w:sz w:val="22"/>
          <w:szCs w:val="22"/>
        </w:rPr>
        <w:t xml:space="preserve"> </w:t>
      </w:r>
      <w:r>
        <w:rPr>
          <w:rFonts w:ascii="宋体" w:hAnsi="宋体" w:eastAsia="宋体" w:cs="宋体"/>
          <w:spacing w:val="-5"/>
          <w:sz w:val="22"/>
          <w:szCs w:val="22"/>
        </w:rPr>
        <w:t>18:00</w:t>
      </w:r>
      <w:r>
        <w:rPr>
          <w:rFonts w:ascii="宋体" w:hAnsi="宋体" w:eastAsia="宋体" w:cs="宋体"/>
          <w:spacing w:val="48"/>
          <w:sz w:val="22"/>
          <w:szCs w:val="22"/>
        </w:rPr>
        <w:t xml:space="preserve"> </w:t>
      </w:r>
      <w:r>
        <w:rPr>
          <w:position w:val="5"/>
          <w:sz w:val="22"/>
          <w:szCs w:val="22"/>
        </w:rPr>
        <w:drawing>
          <wp:inline distT="0" distB="0" distL="0" distR="0">
            <wp:extent cx="3175" cy="31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6"/>
                    <a:stretch>
                      <a:fillRect/>
                    </a:stretch>
                  </pic:blipFill>
                  <pic:spPr>
                    <a:xfrm>
                      <a:off x="0" y="0"/>
                      <a:ext cx="3175" cy="3175"/>
                    </a:xfrm>
                    <a:prstGeom prst="rect">
                      <a:avLst/>
                    </a:prstGeom>
                  </pic:spPr>
                </pic:pic>
              </a:graphicData>
            </a:graphic>
          </wp:inline>
        </w:drawing>
      </w:r>
      <w:r>
        <w:rPr>
          <w:rFonts w:ascii="宋体" w:hAnsi="宋体" w:eastAsia="宋体" w:cs="宋体"/>
          <w:spacing w:val="-100"/>
          <w:sz w:val="22"/>
          <w:szCs w:val="22"/>
        </w:rPr>
        <w:t xml:space="preserve"> </w:t>
      </w:r>
      <w:r>
        <w:rPr>
          <w:position w:val="5"/>
          <w:sz w:val="22"/>
          <w:szCs w:val="22"/>
        </w:rPr>
        <w:drawing>
          <wp:inline distT="0" distB="0" distL="0" distR="0">
            <wp:extent cx="2589530" cy="31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7"/>
                    <a:stretch>
                      <a:fillRect/>
                    </a:stretch>
                  </pic:blipFill>
                  <pic:spPr>
                    <a:xfrm>
                      <a:off x="0" y="0"/>
                      <a:ext cx="2589684" cy="3175"/>
                    </a:xfrm>
                    <a:prstGeom prst="rect">
                      <a:avLst/>
                    </a:prstGeom>
                  </pic:spPr>
                </pic:pic>
              </a:graphicData>
            </a:graphic>
          </wp:inline>
        </w:drawing>
      </w:r>
      <w:r>
        <w:rPr>
          <w:rFonts w:ascii="宋体" w:hAnsi="宋体" w:eastAsia="宋体" w:cs="宋体"/>
          <w:spacing w:val="3"/>
          <w:sz w:val="22"/>
          <w:szCs w:val="22"/>
        </w:rPr>
        <w:t xml:space="preserve">   </w:t>
      </w:r>
      <w:r>
        <w:rPr>
          <w:rFonts w:ascii="宋体" w:hAnsi="宋体" w:eastAsia="宋体" w:cs="宋体"/>
          <w:spacing w:val="-5"/>
          <w:sz w:val="22"/>
          <w:szCs w:val="22"/>
        </w:rPr>
        <w:t>参展商撤展</w:t>
      </w:r>
    </w:p>
    <w:p>
      <w:pPr>
        <w:rPr>
          <w:rFonts w:ascii="宋体" w:hAnsi="宋体" w:eastAsia="宋体" w:cs="宋体"/>
          <w:sz w:val="22"/>
          <w:szCs w:val="22"/>
        </w:rPr>
        <w:sectPr>
          <w:footerReference r:id="rId16" w:type="default"/>
          <w:pgSz w:w="9978" w:h="13267"/>
          <w:pgMar w:top="400" w:right="1303" w:bottom="1191" w:left="1315" w:header="0" w:footer="998" w:gutter="0"/>
          <w:cols w:space="720" w:num="1"/>
        </w:sectPr>
      </w:pPr>
    </w:p>
    <w:p>
      <w:pPr>
        <w:pStyle w:val="2"/>
        <w:spacing w:line="453" w:lineRule="auto"/>
      </w:pPr>
      <w:r>
        <w:drawing>
          <wp:anchor distT="0" distB="0" distL="0" distR="0" simplePos="0" relativeHeight="25166848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1258"/>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1263"/>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423" w:lineRule="auto"/>
      </w:pPr>
    </w:p>
    <w:p>
      <w:pPr>
        <w:spacing w:before="137" w:line="210" w:lineRule="auto"/>
        <w:ind w:left="2171"/>
        <w:rPr>
          <w:rFonts w:ascii="微软雅黑" w:hAnsi="微软雅黑" w:eastAsia="微软雅黑" w:cs="微软雅黑"/>
          <w:sz w:val="32"/>
          <w:szCs w:val="32"/>
        </w:rPr>
      </w:pPr>
      <w:r>
        <w:rPr>
          <w:rFonts w:ascii="微软雅黑" w:hAnsi="微软雅黑" w:eastAsia="微软雅黑" w:cs="微软雅黑"/>
          <w:color w:val="004EA2"/>
          <w:spacing w:val="-7"/>
          <w:sz w:val="32"/>
          <w:szCs w:val="32"/>
        </w:rPr>
        <w:t>第五章</w:t>
      </w:r>
      <w:r>
        <w:rPr>
          <w:rFonts w:ascii="微软雅黑" w:hAnsi="微软雅黑" w:eastAsia="微软雅黑" w:cs="微软雅黑"/>
          <w:color w:val="004EA2"/>
          <w:spacing w:val="12"/>
          <w:sz w:val="32"/>
          <w:szCs w:val="32"/>
        </w:rPr>
        <w:t xml:space="preserve">   </w:t>
      </w:r>
      <w:r>
        <w:rPr>
          <w:rFonts w:ascii="微软雅黑" w:hAnsi="微软雅黑" w:eastAsia="微软雅黑" w:cs="微软雅黑"/>
          <w:color w:val="004EA2"/>
          <w:spacing w:val="-7"/>
          <w:sz w:val="32"/>
          <w:szCs w:val="32"/>
        </w:rPr>
        <w:t>参展注册报名流程</w:t>
      </w:r>
    </w:p>
    <w:p>
      <w:pPr>
        <w:spacing w:before="122" w:line="168" w:lineRule="exact"/>
        <w:ind w:firstLine="2419"/>
      </w:pPr>
      <w:r>
        <w:rPr>
          <w:position w:val="-3"/>
        </w:rPr>
        <w:drawing>
          <wp:inline distT="0" distB="0" distL="0" distR="0">
            <wp:extent cx="2063115" cy="10604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8"/>
                    <a:stretch>
                      <a:fillRect/>
                    </a:stretch>
                  </pic:blipFill>
                  <pic:spPr>
                    <a:xfrm>
                      <a:off x="0" y="0"/>
                      <a:ext cx="2063743" cy="106597"/>
                    </a:xfrm>
                    <a:prstGeom prst="rect">
                      <a:avLst/>
                    </a:prstGeom>
                  </pic:spPr>
                </pic:pic>
              </a:graphicData>
            </a:graphic>
          </wp:inline>
        </w:drawing>
      </w:r>
    </w:p>
    <w:p>
      <w:pPr>
        <w:pStyle w:val="2"/>
        <w:spacing w:line="258" w:lineRule="auto"/>
      </w:pPr>
    </w:p>
    <w:p>
      <w:pPr>
        <w:pStyle w:val="2"/>
        <w:spacing w:line="259" w:lineRule="auto"/>
      </w:pPr>
    </w:p>
    <w:p>
      <w:pPr>
        <w:spacing w:before="1" w:line="8490" w:lineRule="exact"/>
      </w:pPr>
      <w:r>
        <w:rPr>
          <w:position w:val="-169"/>
        </w:rPr>
        <w:drawing>
          <wp:inline distT="0" distB="0" distL="0" distR="0">
            <wp:extent cx="4998085" cy="53911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9"/>
                    <a:stretch>
                      <a:fillRect/>
                    </a:stretch>
                  </pic:blipFill>
                  <pic:spPr>
                    <a:xfrm>
                      <a:off x="0" y="0"/>
                      <a:ext cx="4998240" cy="5391353"/>
                    </a:xfrm>
                    <a:prstGeom prst="rect">
                      <a:avLst/>
                    </a:prstGeom>
                  </pic:spPr>
                </pic:pic>
              </a:graphicData>
            </a:graphic>
          </wp:inline>
        </w:drawing>
      </w:r>
    </w:p>
    <w:p>
      <w:pPr>
        <w:spacing w:line="8490" w:lineRule="exact"/>
        <w:sectPr>
          <w:footerReference r:id="rId17" w:type="default"/>
          <w:pgSz w:w="9978" w:h="13267"/>
          <w:pgMar w:top="400" w:right="1162" w:bottom="1193" w:left="944" w:header="0" w:footer="998" w:gutter="0"/>
          <w:cols w:space="720" w:num="1"/>
        </w:sectPr>
      </w:pPr>
    </w:p>
    <w:p>
      <w:pPr>
        <w:pStyle w:val="2"/>
        <w:spacing w:line="437" w:lineRule="auto"/>
      </w:pPr>
    </w:p>
    <w:p>
      <w:pPr>
        <w:pStyle w:val="2"/>
        <w:spacing w:before="68" w:line="203" w:lineRule="auto"/>
        <w:ind w:left="6069" w:right="4"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38" w:lineRule="auto"/>
      </w:pPr>
    </w:p>
    <w:p>
      <w:pPr>
        <w:spacing w:before="137" w:line="210" w:lineRule="auto"/>
        <w:ind w:left="1884"/>
        <w:rPr>
          <w:rFonts w:ascii="微软雅黑" w:hAnsi="微软雅黑" w:eastAsia="微软雅黑" w:cs="微软雅黑"/>
          <w:sz w:val="32"/>
          <w:szCs w:val="32"/>
        </w:rPr>
      </w:pPr>
      <w:r>
        <w:rPr>
          <w:rFonts w:ascii="微软雅黑" w:hAnsi="微软雅黑" w:eastAsia="微软雅黑" w:cs="微软雅黑"/>
          <w:color w:val="004EA2"/>
          <w:spacing w:val="-8"/>
          <w:sz w:val="32"/>
          <w:szCs w:val="32"/>
        </w:rPr>
        <w:t>第六章</w:t>
      </w:r>
      <w:r>
        <w:rPr>
          <w:rFonts w:ascii="微软雅黑" w:hAnsi="微软雅黑" w:eastAsia="微软雅黑" w:cs="微软雅黑"/>
          <w:color w:val="004EA2"/>
          <w:spacing w:val="15"/>
          <w:sz w:val="32"/>
          <w:szCs w:val="32"/>
        </w:rPr>
        <w:t xml:space="preserve">   </w:t>
      </w:r>
      <w:r>
        <w:rPr>
          <w:rFonts w:ascii="微软雅黑" w:hAnsi="微软雅黑" w:eastAsia="微软雅黑" w:cs="微软雅黑"/>
          <w:color w:val="004EA2"/>
          <w:spacing w:val="-8"/>
          <w:sz w:val="32"/>
          <w:szCs w:val="32"/>
        </w:rPr>
        <w:t>工作人员通讯录</w:t>
      </w:r>
    </w:p>
    <w:p>
      <w:pPr>
        <w:spacing w:before="68" w:line="168" w:lineRule="exact"/>
        <w:ind w:firstLine="2014"/>
      </w:pPr>
      <w:r>
        <w:rPr>
          <w:position w:val="-3"/>
        </w:rPr>
        <w:drawing>
          <wp:inline distT="0" distB="0" distL="0" distR="0">
            <wp:extent cx="2012950" cy="10604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0"/>
                    <a:stretch>
                      <a:fillRect/>
                    </a:stretch>
                  </pic:blipFill>
                  <pic:spPr>
                    <a:xfrm>
                      <a:off x="0" y="0"/>
                      <a:ext cx="2013408" cy="106598"/>
                    </a:xfrm>
                    <a:prstGeom prst="rect">
                      <a:avLst/>
                    </a:prstGeom>
                  </pic:spPr>
                </pic:pic>
              </a:graphicData>
            </a:graphic>
          </wp:inline>
        </w:drawing>
      </w:r>
    </w:p>
    <w:p>
      <w:pPr>
        <w:pStyle w:val="2"/>
        <w:spacing w:line="314" w:lineRule="auto"/>
      </w:pPr>
    </w:p>
    <w:p>
      <w:pPr>
        <w:pStyle w:val="2"/>
        <w:spacing w:line="315" w:lineRule="auto"/>
      </w:pPr>
    </w:p>
    <w:p>
      <w:pPr>
        <w:spacing w:before="94" w:line="180" w:lineRule="auto"/>
        <w:ind w:left="5"/>
        <w:rPr>
          <w:rFonts w:ascii="微软雅黑" w:hAnsi="微软雅黑" w:eastAsia="微软雅黑" w:cs="微软雅黑"/>
          <w:sz w:val="22"/>
          <w:szCs w:val="22"/>
        </w:rPr>
      </w:pPr>
      <w:r>
        <w:rPr>
          <w:rFonts w:ascii="微软雅黑" w:hAnsi="微软雅黑" w:eastAsia="微软雅黑" w:cs="微软雅黑"/>
          <w:color w:val="004EA2"/>
          <w:spacing w:val="-1"/>
          <w:sz w:val="22"/>
          <w:szCs w:val="22"/>
        </w:rPr>
        <w:t>一、各展览活动承办单位联系人</w:t>
      </w:r>
    </w:p>
    <w:p>
      <w:pPr>
        <w:spacing w:line="133" w:lineRule="exact"/>
      </w:pPr>
    </w:p>
    <w:tbl>
      <w:tblPr>
        <w:tblStyle w:val="5"/>
        <w:tblW w:w="736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6"/>
        <w:gridCol w:w="2647"/>
        <w:gridCol w:w="1387"/>
        <w:gridCol w:w="1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26" w:type="dxa"/>
            <w:tcBorders>
              <w:top w:val="single" w:color="000000" w:sz="4" w:space="0"/>
              <w:left w:val="single" w:color="000000" w:sz="4" w:space="0"/>
            </w:tcBorders>
            <w:shd w:val="clear" w:color="auto" w:fill="82C1EA"/>
            <w:vAlign w:val="top"/>
          </w:tcPr>
          <w:p>
            <w:pPr>
              <w:spacing w:before="134" w:line="179" w:lineRule="auto"/>
              <w:ind w:left="521"/>
              <w:rPr>
                <w:rFonts w:ascii="微软雅黑" w:hAnsi="微软雅黑" w:eastAsia="微软雅黑" w:cs="微软雅黑"/>
                <w:sz w:val="18"/>
                <w:szCs w:val="18"/>
              </w:rPr>
            </w:pPr>
            <w:r>
              <w:rPr>
                <w:rFonts w:ascii="微软雅黑" w:hAnsi="微软雅黑" w:eastAsia="微软雅黑" w:cs="微软雅黑"/>
                <w:spacing w:val="-1"/>
                <w:sz w:val="18"/>
                <w:szCs w:val="18"/>
              </w:rPr>
              <w:t>展区分类</w:t>
            </w:r>
          </w:p>
        </w:tc>
        <w:tc>
          <w:tcPr>
            <w:tcW w:w="2647" w:type="dxa"/>
            <w:tcBorders>
              <w:top w:val="single" w:color="000000" w:sz="4" w:space="0"/>
            </w:tcBorders>
            <w:shd w:val="clear" w:color="auto" w:fill="82C1EA"/>
            <w:vAlign w:val="top"/>
          </w:tcPr>
          <w:p>
            <w:pPr>
              <w:spacing w:before="134" w:line="179" w:lineRule="auto"/>
              <w:ind w:left="964"/>
              <w:rPr>
                <w:rFonts w:ascii="微软雅黑" w:hAnsi="微软雅黑" w:eastAsia="微软雅黑" w:cs="微软雅黑"/>
                <w:sz w:val="18"/>
                <w:szCs w:val="18"/>
              </w:rPr>
            </w:pPr>
            <w:r>
              <w:rPr>
                <w:rFonts w:ascii="微软雅黑" w:hAnsi="微软雅黑" w:eastAsia="微软雅黑" w:cs="微软雅黑"/>
                <w:spacing w:val="-1"/>
                <w:sz w:val="18"/>
                <w:szCs w:val="18"/>
              </w:rPr>
              <w:t>活动名称</w:t>
            </w:r>
          </w:p>
        </w:tc>
        <w:tc>
          <w:tcPr>
            <w:tcW w:w="1387" w:type="dxa"/>
            <w:tcBorders>
              <w:top w:val="single" w:color="000000" w:sz="4" w:space="0"/>
            </w:tcBorders>
            <w:shd w:val="clear" w:color="auto" w:fill="82C1EA"/>
            <w:vAlign w:val="top"/>
          </w:tcPr>
          <w:p>
            <w:pPr>
              <w:spacing w:before="135" w:line="179" w:lineRule="auto"/>
              <w:ind w:left="427"/>
              <w:rPr>
                <w:rFonts w:ascii="微软雅黑" w:hAnsi="微软雅黑" w:eastAsia="微软雅黑" w:cs="微软雅黑"/>
                <w:sz w:val="18"/>
                <w:szCs w:val="18"/>
              </w:rPr>
            </w:pPr>
            <w:r>
              <w:rPr>
                <w:rFonts w:ascii="微软雅黑" w:hAnsi="微软雅黑" w:eastAsia="微软雅黑" w:cs="微软雅黑"/>
                <w:spacing w:val="-1"/>
                <w:sz w:val="18"/>
                <w:szCs w:val="18"/>
              </w:rPr>
              <w:t>联系人</w:t>
            </w:r>
          </w:p>
        </w:tc>
        <w:tc>
          <w:tcPr>
            <w:tcW w:w="1604" w:type="dxa"/>
            <w:tcBorders>
              <w:top w:val="single" w:color="000000" w:sz="4" w:space="0"/>
              <w:right w:val="single" w:color="000000" w:sz="4" w:space="0"/>
            </w:tcBorders>
            <w:shd w:val="clear" w:color="auto" w:fill="82C1EA"/>
            <w:vAlign w:val="top"/>
          </w:tcPr>
          <w:p>
            <w:pPr>
              <w:spacing w:before="134" w:line="179" w:lineRule="auto"/>
              <w:ind w:left="445"/>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restart"/>
            <w:tcBorders>
              <w:left w:val="single" w:color="000000" w:sz="4" w:space="0"/>
              <w:bottom w:val="nil"/>
              <w:right w:val="single" w:color="000000" w:sz="4" w:space="0"/>
            </w:tcBorders>
            <w:shd w:val="clear" w:color="auto" w:fill="E6E6E6"/>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59"/>
              <w:ind w:left="500"/>
            </w:pPr>
            <w:r>
              <w:rPr>
                <w:spacing w:val="-1"/>
              </w:rPr>
              <w:t>专业展区</w:t>
            </w:r>
          </w:p>
        </w:tc>
        <w:tc>
          <w:tcPr>
            <w:tcW w:w="2647" w:type="dxa"/>
            <w:vAlign w:val="top"/>
          </w:tcPr>
          <w:p>
            <w:pPr>
              <w:pStyle w:val="6"/>
              <w:spacing w:before="86" w:line="239" w:lineRule="auto"/>
              <w:ind w:left="511"/>
            </w:pPr>
            <w:r>
              <w:rPr>
                <w:spacing w:val="-1"/>
              </w:rPr>
              <w:t>清洁能源新型材料展</w:t>
            </w:r>
          </w:p>
        </w:tc>
        <w:tc>
          <w:tcPr>
            <w:tcW w:w="1387" w:type="dxa"/>
            <w:vAlign w:val="top"/>
          </w:tcPr>
          <w:p>
            <w:pPr>
              <w:pStyle w:val="6"/>
              <w:spacing w:before="86"/>
              <w:ind w:left="439"/>
            </w:pPr>
            <w:r>
              <w:rPr>
                <w:spacing w:val="-9"/>
              </w:rPr>
              <w:t>叶</w:t>
            </w:r>
            <w:r>
              <w:rPr>
                <w:spacing w:val="3"/>
              </w:rPr>
              <w:t xml:space="preserve">  </w:t>
            </w:r>
            <w:r>
              <w:rPr>
                <w:spacing w:val="-9"/>
              </w:rPr>
              <w:t>强</w:t>
            </w:r>
          </w:p>
        </w:tc>
        <w:tc>
          <w:tcPr>
            <w:tcW w:w="1604" w:type="dxa"/>
            <w:tcBorders>
              <w:right w:val="single" w:color="000000" w:sz="4" w:space="0"/>
            </w:tcBorders>
            <w:vAlign w:val="top"/>
          </w:tcPr>
          <w:p>
            <w:pPr>
              <w:pStyle w:val="6"/>
              <w:spacing w:before="111" w:line="194" w:lineRule="auto"/>
              <w:ind w:left="284"/>
            </w:pPr>
            <w:r>
              <w:rPr>
                <w:spacing w:val="5"/>
              </w:rPr>
              <w:t>15825380470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continue"/>
            <w:tcBorders>
              <w:top w:val="nil"/>
              <w:left w:val="single" w:color="000000" w:sz="4" w:space="0"/>
              <w:bottom w:val="nil"/>
              <w:right w:val="single" w:color="000000" w:sz="4" w:space="0"/>
            </w:tcBorders>
            <w:vAlign w:val="top"/>
          </w:tcPr>
          <w:p>
            <w:pPr>
              <w:rPr>
                <w:rFonts w:ascii="Arial"/>
                <w:sz w:val="21"/>
              </w:rPr>
            </w:pPr>
          </w:p>
        </w:tc>
        <w:tc>
          <w:tcPr>
            <w:tcW w:w="2647" w:type="dxa"/>
            <w:tcBorders>
              <w:left w:val="single" w:color="000000" w:sz="4" w:space="0"/>
            </w:tcBorders>
            <w:shd w:val="clear" w:color="auto" w:fill="E6E6E6"/>
            <w:vAlign w:val="top"/>
          </w:tcPr>
          <w:p>
            <w:pPr>
              <w:pStyle w:val="6"/>
              <w:spacing w:before="86"/>
              <w:ind w:left="870"/>
            </w:pPr>
            <w:r>
              <w:rPr>
                <w:spacing w:val="-1"/>
              </w:rPr>
              <w:t>数字经济展</w:t>
            </w:r>
          </w:p>
        </w:tc>
        <w:tc>
          <w:tcPr>
            <w:tcW w:w="1387" w:type="dxa"/>
            <w:shd w:val="clear" w:color="auto" w:fill="E6E6E6"/>
            <w:vAlign w:val="top"/>
          </w:tcPr>
          <w:p>
            <w:pPr>
              <w:pStyle w:val="6"/>
              <w:spacing w:before="87"/>
              <w:ind w:left="430"/>
            </w:pPr>
            <w:r>
              <w:rPr>
                <w:spacing w:val="-4"/>
              </w:rPr>
              <w:t>马</w:t>
            </w:r>
            <w:r>
              <w:t xml:space="preserve">  </w:t>
            </w:r>
            <w:r>
              <w:rPr>
                <w:spacing w:val="-4"/>
              </w:rPr>
              <w:t>瑞</w:t>
            </w:r>
          </w:p>
        </w:tc>
        <w:tc>
          <w:tcPr>
            <w:tcW w:w="1604" w:type="dxa"/>
            <w:shd w:val="clear" w:color="auto" w:fill="E6E6E6"/>
            <w:vAlign w:val="top"/>
          </w:tcPr>
          <w:p>
            <w:pPr>
              <w:pStyle w:val="6"/>
              <w:spacing w:before="111" w:line="193" w:lineRule="auto"/>
              <w:ind w:left="279"/>
            </w:pPr>
            <w:r>
              <w:rPr>
                <w:spacing w:val="6"/>
              </w:rPr>
              <w:t>18009511806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26" w:type="dxa"/>
            <w:vMerge w:val="continue"/>
            <w:tcBorders>
              <w:top w:val="nil"/>
              <w:left w:val="single" w:color="000000" w:sz="4" w:space="0"/>
              <w:bottom w:val="nil"/>
              <w:right w:val="single" w:color="000000" w:sz="4" w:space="0"/>
            </w:tcBorders>
            <w:vAlign w:val="top"/>
          </w:tcPr>
          <w:p>
            <w:pPr>
              <w:rPr>
                <w:rFonts w:ascii="Arial"/>
                <w:sz w:val="21"/>
              </w:rPr>
            </w:pPr>
          </w:p>
        </w:tc>
        <w:tc>
          <w:tcPr>
            <w:tcW w:w="2647" w:type="dxa"/>
            <w:vAlign w:val="top"/>
          </w:tcPr>
          <w:p>
            <w:pPr>
              <w:pStyle w:val="6"/>
              <w:spacing w:before="87"/>
              <w:ind w:left="882"/>
            </w:pPr>
            <w:r>
              <w:rPr>
                <w:spacing w:val="-3"/>
              </w:rPr>
              <w:t>医疗康养展</w:t>
            </w:r>
          </w:p>
        </w:tc>
        <w:tc>
          <w:tcPr>
            <w:tcW w:w="1387" w:type="dxa"/>
            <w:vAlign w:val="top"/>
          </w:tcPr>
          <w:p>
            <w:pPr>
              <w:pStyle w:val="6"/>
              <w:spacing w:before="87"/>
              <w:ind w:left="429"/>
            </w:pPr>
            <w:r>
              <w:rPr>
                <w:spacing w:val="-4"/>
              </w:rPr>
              <w:t>党</w:t>
            </w:r>
            <w:r>
              <w:rPr>
                <w:spacing w:val="1"/>
              </w:rPr>
              <w:t xml:space="preserve">  </w:t>
            </w:r>
            <w:r>
              <w:rPr>
                <w:spacing w:val="-4"/>
              </w:rPr>
              <w:t>伟</w:t>
            </w:r>
          </w:p>
        </w:tc>
        <w:tc>
          <w:tcPr>
            <w:tcW w:w="1604" w:type="dxa"/>
            <w:tcBorders>
              <w:right w:val="single" w:color="000000" w:sz="4" w:space="0"/>
            </w:tcBorders>
            <w:vAlign w:val="top"/>
          </w:tcPr>
          <w:p>
            <w:pPr>
              <w:pStyle w:val="6"/>
              <w:spacing w:before="112" w:line="194" w:lineRule="auto"/>
              <w:ind w:left="290"/>
            </w:pPr>
            <w:r>
              <w:rPr>
                <w:spacing w:val="4"/>
              </w:rPr>
              <w:t>18395210297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26" w:type="dxa"/>
            <w:vMerge w:val="continue"/>
            <w:tcBorders>
              <w:top w:val="nil"/>
              <w:left w:val="single" w:color="000000" w:sz="4" w:space="0"/>
              <w:bottom w:val="nil"/>
              <w:right w:val="single" w:color="000000" w:sz="4" w:space="0"/>
            </w:tcBorders>
            <w:vAlign w:val="top"/>
          </w:tcPr>
          <w:p>
            <w:pPr>
              <w:rPr>
                <w:rFonts w:ascii="Arial"/>
                <w:sz w:val="21"/>
              </w:rPr>
            </w:pPr>
          </w:p>
        </w:tc>
        <w:tc>
          <w:tcPr>
            <w:tcW w:w="2647" w:type="dxa"/>
            <w:tcBorders>
              <w:left w:val="single" w:color="000000" w:sz="4" w:space="0"/>
            </w:tcBorders>
            <w:shd w:val="clear" w:color="auto" w:fill="E6E6E6"/>
            <w:vAlign w:val="top"/>
          </w:tcPr>
          <w:p>
            <w:pPr>
              <w:pStyle w:val="6"/>
              <w:spacing w:before="86"/>
              <w:ind w:left="871"/>
            </w:pPr>
            <w:r>
              <w:rPr>
                <w:spacing w:val="-1"/>
              </w:rPr>
              <w:t>智慧气象展</w:t>
            </w:r>
          </w:p>
        </w:tc>
        <w:tc>
          <w:tcPr>
            <w:tcW w:w="1387" w:type="dxa"/>
            <w:shd w:val="clear" w:color="auto" w:fill="E6E6E6"/>
            <w:vAlign w:val="top"/>
          </w:tcPr>
          <w:p>
            <w:pPr>
              <w:pStyle w:val="6"/>
              <w:spacing w:before="86" w:line="242" w:lineRule="auto"/>
              <w:ind w:left="425"/>
            </w:pPr>
            <w:r>
              <w:t>赵  蔚</w:t>
            </w:r>
          </w:p>
        </w:tc>
        <w:tc>
          <w:tcPr>
            <w:tcW w:w="1604" w:type="dxa"/>
            <w:shd w:val="clear" w:color="auto" w:fill="E6E6E6"/>
            <w:vAlign w:val="top"/>
          </w:tcPr>
          <w:p>
            <w:pPr>
              <w:pStyle w:val="6"/>
              <w:spacing w:before="111" w:line="194" w:lineRule="auto"/>
              <w:ind w:left="291"/>
            </w:pPr>
            <w:r>
              <w:rPr>
                <w:spacing w:val="4"/>
              </w:rPr>
              <w:t>13895176107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continue"/>
            <w:tcBorders>
              <w:top w:val="nil"/>
              <w:left w:val="single" w:color="000000" w:sz="4" w:space="0"/>
              <w:bottom w:val="nil"/>
              <w:right w:val="single" w:color="000000" w:sz="4" w:space="0"/>
            </w:tcBorders>
            <w:vAlign w:val="top"/>
          </w:tcPr>
          <w:p>
            <w:pPr>
              <w:rPr>
                <w:rFonts w:ascii="Arial"/>
                <w:sz w:val="21"/>
              </w:rPr>
            </w:pPr>
          </w:p>
        </w:tc>
        <w:tc>
          <w:tcPr>
            <w:tcW w:w="2647" w:type="dxa"/>
            <w:vAlign w:val="top"/>
          </w:tcPr>
          <w:p>
            <w:pPr>
              <w:pStyle w:val="6"/>
              <w:spacing w:before="86"/>
              <w:ind w:left="889"/>
            </w:pPr>
            <w:r>
              <w:rPr>
                <w:spacing w:val="-4"/>
              </w:rPr>
              <w:t>中央企业展</w:t>
            </w:r>
          </w:p>
        </w:tc>
        <w:tc>
          <w:tcPr>
            <w:tcW w:w="1387" w:type="dxa"/>
            <w:vAlign w:val="top"/>
          </w:tcPr>
          <w:p>
            <w:pPr>
              <w:pStyle w:val="6"/>
              <w:spacing w:before="86" w:line="241" w:lineRule="auto"/>
              <w:ind w:left="427"/>
            </w:pPr>
            <w:r>
              <w:rPr>
                <w:spacing w:val="-1"/>
              </w:rPr>
              <w:t>李向秀</w:t>
            </w:r>
          </w:p>
        </w:tc>
        <w:tc>
          <w:tcPr>
            <w:tcW w:w="1604" w:type="dxa"/>
            <w:tcBorders>
              <w:right w:val="single" w:color="000000" w:sz="4" w:space="0"/>
            </w:tcBorders>
            <w:vAlign w:val="top"/>
          </w:tcPr>
          <w:p>
            <w:pPr>
              <w:pStyle w:val="6"/>
              <w:spacing w:before="111" w:line="194" w:lineRule="auto"/>
              <w:ind w:left="284"/>
            </w:pPr>
            <w:r>
              <w:rPr>
                <w:spacing w:val="5"/>
              </w:rPr>
              <w:t>18095152507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continue"/>
            <w:tcBorders>
              <w:top w:val="nil"/>
              <w:left w:val="single" w:color="000000" w:sz="4" w:space="0"/>
              <w:bottom w:val="nil"/>
              <w:right w:val="single" w:color="000000" w:sz="4" w:space="0"/>
            </w:tcBorders>
            <w:vAlign w:val="top"/>
          </w:tcPr>
          <w:p>
            <w:pPr>
              <w:rPr>
                <w:rFonts w:ascii="Arial"/>
                <w:sz w:val="21"/>
              </w:rPr>
            </w:pPr>
          </w:p>
        </w:tc>
        <w:tc>
          <w:tcPr>
            <w:tcW w:w="2647" w:type="dxa"/>
            <w:tcBorders>
              <w:left w:val="single" w:color="000000" w:sz="4" w:space="0"/>
            </w:tcBorders>
            <w:shd w:val="clear" w:color="auto" w:fill="E6E6E6"/>
            <w:vAlign w:val="top"/>
          </w:tcPr>
          <w:p>
            <w:pPr>
              <w:pStyle w:val="6"/>
              <w:spacing w:before="87"/>
              <w:ind w:left="872"/>
            </w:pPr>
            <w:r>
              <w:rPr>
                <w:spacing w:val="-1"/>
              </w:rPr>
              <w:t>跨境电商展</w:t>
            </w:r>
          </w:p>
        </w:tc>
        <w:tc>
          <w:tcPr>
            <w:tcW w:w="1387" w:type="dxa"/>
            <w:shd w:val="clear" w:color="auto" w:fill="E6E6E6"/>
            <w:vAlign w:val="top"/>
          </w:tcPr>
          <w:p>
            <w:pPr>
              <w:pStyle w:val="6"/>
              <w:spacing w:before="86" w:line="239" w:lineRule="auto"/>
              <w:ind w:left="441"/>
            </w:pPr>
            <w:r>
              <w:rPr>
                <w:spacing w:val="-5"/>
              </w:rPr>
              <w:t>陈春娥</w:t>
            </w:r>
          </w:p>
        </w:tc>
        <w:tc>
          <w:tcPr>
            <w:tcW w:w="1604" w:type="dxa"/>
            <w:shd w:val="clear" w:color="auto" w:fill="E6E6E6"/>
            <w:vAlign w:val="top"/>
          </w:tcPr>
          <w:p>
            <w:pPr>
              <w:pStyle w:val="6"/>
              <w:spacing w:before="111" w:line="194" w:lineRule="auto"/>
              <w:ind w:left="290"/>
            </w:pPr>
            <w:r>
              <w:rPr>
                <w:spacing w:val="4"/>
              </w:rPr>
              <w:t>13037995399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continue"/>
            <w:tcBorders>
              <w:top w:val="nil"/>
              <w:left w:val="single" w:color="000000" w:sz="4" w:space="0"/>
              <w:bottom w:val="nil"/>
              <w:right w:val="single" w:color="000000" w:sz="4" w:space="0"/>
            </w:tcBorders>
            <w:vAlign w:val="top"/>
          </w:tcPr>
          <w:p>
            <w:pPr>
              <w:rPr>
                <w:rFonts w:ascii="Arial"/>
                <w:sz w:val="21"/>
              </w:rPr>
            </w:pPr>
          </w:p>
        </w:tc>
        <w:tc>
          <w:tcPr>
            <w:tcW w:w="2647" w:type="dxa"/>
            <w:vAlign w:val="top"/>
          </w:tcPr>
          <w:p>
            <w:pPr>
              <w:pStyle w:val="6"/>
              <w:spacing w:before="86"/>
              <w:ind w:left="887"/>
            </w:pPr>
            <w:r>
              <w:rPr>
                <w:spacing w:val="-4"/>
              </w:rPr>
              <w:t>品牌商品展</w:t>
            </w:r>
          </w:p>
        </w:tc>
        <w:tc>
          <w:tcPr>
            <w:tcW w:w="1387" w:type="dxa"/>
            <w:vAlign w:val="top"/>
          </w:tcPr>
          <w:p>
            <w:pPr>
              <w:pStyle w:val="6"/>
              <w:spacing w:before="86"/>
              <w:ind w:left="430"/>
            </w:pPr>
            <w:r>
              <w:rPr>
                <w:spacing w:val="-2"/>
              </w:rPr>
              <w:t>马征宇</w:t>
            </w:r>
          </w:p>
        </w:tc>
        <w:tc>
          <w:tcPr>
            <w:tcW w:w="1604" w:type="dxa"/>
            <w:tcBorders>
              <w:right w:val="single" w:color="000000" w:sz="4" w:space="0"/>
            </w:tcBorders>
            <w:vAlign w:val="top"/>
          </w:tcPr>
          <w:p>
            <w:pPr>
              <w:pStyle w:val="6"/>
              <w:spacing w:before="112" w:line="194" w:lineRule="auto"/>
              <w:ind w:left="286"/>
            </w:pPr>
            <w:r>
              <w:rPr>
                <w:spacing w:val="5"/>
              </w:rPr>
              <w:t>17309501137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26" w:type="dxa"/>
            <w:vMerge w:val="continue"/>
            <w:tcBorders>
              <w:top w:val="nil"/>
              <w:left w:val="single" w:color="000000" w:sz="4" w:space="0"/>
              <w:right w:val="single" w:color="000000" w:sz="4" w:space="0"/>
            </w:tcBorders>
            <w:vAlign w:val="top"/>
          </w:tcPr>
          <w:p>
            <w:pPr>
              <w:rPr>
                <w:rFonts w:ascii="Arial"/>
                <w:sz w:val="21"/>
              </w:rPr>
            </w:pPr>
          </w:p>
        </w:tc>
        <w:tc>
          <w:tcPr>
            <w:tcW w:w="2647" w:type="dxa"/>
            <w:tcBorders>
              <w:left w:val="single" w:color="000000" w:sz="4" w:space="0"/>
            </w:tcBorders>
            <w:shd w:val="clear" w:color="auto" w:fill="E6E6E6"/>
            <w:vAlign w:val="top"/>
          </w:tcPr>
          <w:p>
            <w:pPr>
              <w:pStyle w:val="6"/>
              <w:spacing w:before="87"/>
              <w:ind w:left="601"/>
            </w:pPr>
            <w:r>
              <w:rPr>
                <w:spacing w:val="-1"/>
              </w:rPr>
              <w:t>装备制造及技术展</w:t>
            </w:r>
          </w:p>
        </w:tc>
        <w:tc>
          <w:tcPr>
            <w:tcW w:w="1387" w:type="dxa"/>
            <w:shd w:val="clear" w:color="auto" w:fill="E6E6E6"/>
            <w:vAlign w:val="top"/>
          </w:tcPr>
          <w:p>
            <w:pPr>
              <w:pStyle w:val="6"/>
              <w:spacing w:before="87"/>
              <w:ind w:left="425"/>
            </w:pPr>
            <w:r>
              <w:rPr>
                <w:spacing w:val="-1"/>
              </w:rPr>
              <w:t>朱福明</w:t>
            </w:r>
          </w:p>
        </w:tc>
        <w:tc>
          <w:tcPr>
            <w:tcW w:w="1604" w:type="dxa"/>
            <w:shd w:val="clear" w:color="auto" w:fill="E6E6E6"/>
            <w:vAlign w:val="top"/>
          </w:tcPr>
          <w:p>
            <w:pPr>
              <w:pStyle w:val="6"/>
              <w:spacing w:before="112" w:line="193" w:lineRule="auto"/>
              <w:ind w:left="274"/>
            </w:pPr>
            <w:r>
              <w:rPr>
                <w:spacing w:val="7"/>
              </w:rPr>
              <w:t>15008603230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restart"/>
            <w:tcBorders>
              <w:left w:val="single" w:color="000000" w:sz="4" w:space="0"/>
              <w:bottom w:val="nil"/>
            </w:tcBorders>
            <w:vAlign w:val="top"/>
          </w:tcPr>
          <w:p>
            <w:pPr>
              <w:spacing w:line="394" w:lineRule="auto"/>
              <w:rPr>
                <w:rFonts w:ascii="Arial"/>
                <w:sz w:val="21"/>
              </w:rPr>
            </w:pPr>
          </w:p>
          <w:p>
            <w:pPr>
              <w:pStyle w:val="6"/>
              <w:spacing w:before="58" w:line="242" w:lineRule="auto"/>
              <w:ind w:left="516"/>
            </w:pPr>
            <w:r>
              <w:rPr>
                <w:spacing w:val="-4"/>
              </w:rPr>
              <w:t>国际展区</w:t>
            </w:r>
          </w:p>
        </w:tc>
        <w:tc>
          <w:tcPr>
            <w:tcW w:w="2647" w:type="dxa"/>
            <w:vMerge w:val="restart"/>
            <w:tcBorders>
              <w:bottom w:val="nil"/>
            </w:tcBorders>
            <w:vAlign w:val="top"/>
          </w:tcPr>
          <w:p>
            <w:pPr>
              <w:spacing w:line="394" w:lineRule="auto"/>
              <w:rPr>
                <w:rFonts w:ascii="Arial"/>
                <w:sz w:val="21"/>
              </w:rPr>
            </w:pPr>
          </w:p>
          <w:p>
            <w:pPr>
              <w:pStyle w:val="6"/>
              <w:spacing w:before="58" w:line="242" w:lineRule="auto"/>
              <w:ind w:left="1031"/>
            </w:pPr>
            <w:r>
              <w:rPr>
                <w:spacing w:val="-4"/>
              </w:rPr>
              <w:t>国际展区</w:t>
            </w:r>
          </w:p>
        </w:tc>
        <w:tc>
          <w:tcPr>
            <w:tcW w:w="1387" w:type="dxa"/>
            <w:vAlign w:val="top"/>
          </w:tcPr>
          <w:p>
            <w:pPr>
              <w:pStyle w:val="6"/>
              <w:spacing w:before="86"/>
              <w:ind w:left="427"/>
            </w:pPr>
            <w:r>
              <w:rPr>
                <w:spacing w:val="-2"/>
              </w:rPr>
              <w:t>王娜妹</w:t>
            </w:r>
          </w:p>
        </w:tc>
        <w:tc>
          <w:tcPr>
            <w:tcW w:w="1604" w:type="dxa"/>
            <w:tcBorders>
              <w:right w:val="single" w:color="000000" w:sz="4" w:space="0"/>
            </w:tcBorders>
            <w:vAlign w:val="top"/>
          </w:tcPr>
          <w:p>
            <w:pPr>
              <w:pStyle w:val="6"/>
              <w:spacing w:before="112" w:line="193" w:lineRule="auto"/>
              <w:ind w:left="294"/>
            </w:pPr>
            <w:r>
              <w:rPr>
                <w:spacing w:val="3"/>
              </w:rPr>
              <w:t>13811592633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continue"/>
            <w:tcBorders>
              <w:top w:val="nil"/>
              <w:left w:val="single" w:color="000000" w:sz="4" w:space="0"/>
              <w:bottom w:val="nil"/>
            </w:tcBorders>
            <w:vAlign w:val="top"/>
          </w:tcPr>
          <w:p>
            <w:pPr>
              <w:rPr>
                <w:rFonts w:ascii="Arial"/>
                <w:sz w:val="21"/>
              </w:rPr>
            </w:pPr>
          </w:p>
        </w:tc>
        <w:tc>
          <w:tcPr>
            <w:tcW w:w="2647" w:type="dxa"/>
            <w:vMerge w:val="continue"/>
            <w:tcBorders>
              <w:top w:val="nil"/>
              <w:bottom w:val="nil"/>
            </w:tcBorders>
            <w:vAlign w:val="top"/>
          </w:tcPr>
          <w:p>
            <w:pPr>
              <w:rPr>
                <w:rFonts w:ascii="Arial"/>
                <w:sz w:val="21"/>
              </w:rPr>
            </w:pPr>
          </w:p>
        </w:tc>
        <w:tc>
          <w:tcPr>
            <w:tcW w:w="1387" w:type="dxa"/>
            <w:vAlign w:val="top"/>
          </w:tcPr>
          <w:p>
            <w:pPr>
              <w:pStyle w:val="6"/>
              <w:spacing w:before="87"/>
              <w:ind w:left="425"/>
            </w:pPr>
            <w:r>
              <w:rPr>
                <w:spacing w:val="-1"/>
              </w:rPr>
              <w:t>尹广钰</w:t>
            </w:r>
          </w:p>
        </w:tc>
        <w:tc>
          <w:tcPr>
            <w:tcW w:w="1604" w:type="dxa"/>
            <w:tcBorders>
              <w:right w:val="single" w:color="000000" w:sz="4" w:space="0"/>
            </w:tcBorders>
            <w:vAlign w:val="top"/>
          </w:tcPr>
          <w:p>
            <w:pPr>
              <w:pStyle w:val="6"/>
              <w:spacing w:before="112" w:line="194" w:lineRule="auto"/>
              <w:ind w:left="288"/>
            </w:pPr>
            <w:r>
              <w:rPr>
                <w:spacing w:val="4"/>
              </w:rPr>
              <w:t>17710781380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vMerge w:val="continue"/>
            <w:tcBorders>
              <w:top w:val="nil"/>
              <w:left w:val="single" w:color="000000" w:sz="4" w:space="0"/>
            </w:tcBorders>
            <w:vAlign w:val="top"/>
          </w:tcPr>
          <w:p>
            <w:pPr>
              <w:rPr>
                <w:rFonts w:ascii="Arial"/>
                <w:sz w:val="21"/>
              </w:rPr>
            </w:pPr>
          </w:p>
        </w:tc>
        <w:tc>
          <w:tcPr>
            <w:tcW w:w="2647" w:type="dxa"/>
            <w:vMerge w:val="continue"/>
            <w:tcBorders>
              <w:top w:val="nil"/>
            </w:tcBorders>
            <w:vAlign w:val="top"/>
          </w:tcPr>
          <w:p>
            <w:pPr>
              <w:rPr>
                <w:rFonts w:ascii="Arial"/>
                <w:sz w:val="21"/>
              </w:rPr>
            </w:pPr>
          </w:p>
        </w:tc>
        <w:tc>
          <w:tcPr>
            <w:tcW w:w="1387" w:type="dxa"/>
            <w:vAlign w:val="top"/>
          </w:tcPr>
          <w:p>
            <w:pPr>
              <w:pStyle w:val="6"/>
              <w:spacing w:before="87" w:line="239" w:lineRule="auto"/>
              <w:ind w:left="427"/>
            </w:pPr>
            <w:r>
              <w:rPr>
                <w:spacing w:val="-3"/>
              </w:rPr>
              <w:t>王</w:t>
            </w:r>
            <w:r>
              <w:rPr>
                <w:spacing w:val="2"/>
              </w:rPr>
              <w:t xml:space="preserve">  </w:t>
            </w:r>
            <w:r>
              <w:rPr>
                <w:spacing w:val="-3"/>
              </w:rPr>
              <w:t>静</w:t>
            </w:r>
          </w:p>
        </w:tc>
        <w:tc>
          <w:tcPr>
            <w:tcW w:w="1604" w:type="dxa"/>
            <w:tcBorders>
              <w:right w:val="single" w:color="000000" w:sz="4" w:space="0"/>
            </w:tcBorders>
            <w:vAlign w:val="top"/>
          </w:tcPr>
          <w:p>
            <w:pPr>
              <w:pStyle w:val="6"/>
              <w:spacing w:before="112" w:line="194" w:lineRule="auto"/>
              <w:ind w:left="286"/>
            </w:pPr>
            <w:r>
              <w:rPr>
                <w:spacing w:val="5"/>
              </w:rPr>
              <w:t>17795100833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726" w:type="dxa"/>
            <w:tcBorders>
              <w:left w:val="single" w:color="000000" w:sz="4" w:space="0"/>
            </w:tcBorders>
            <w:shd w:val="clear" w:color="auto" w:fill="E6E6E6"/>
            <w:vAlign w:val="top"/>
          </w:tcPr>
          <w:p>
            <w:pPr>
              <w:pStyle w:val="6"/>
              <w:spacing w:before="88"/>
              <w:ind w:left="516"/>
            </w:pPr>
            <w:r>
              <w:rPr>
                <w:spacing w:val="-4"/>
              </w:rPr>
              <w:t>国内展区</w:t>
            </w:r>
          </w:p>
        </w:tc>
        <w:tc>
          <w:tcPr>
            <w:tcW w:w="2647" w:type="dxa"/>
            <w:shd w:val="clear" w:color="auto" w:fill="E6E6E6"/>
            <w:vAlign w:val="top"/>
          </w:tcPr>
          <w:p>
            <w:pPr>
              <w:pStyle w:val="6"/>
              <w:spacing w:before="88"/>
              <w:ind w:left="980"/>
            </w:pPr>
            <w:r>
              <w:rPr>
                <w:spacing w:val="-4"/>
              </w:rPr>
              <w:t>国内展区</w:t>
            </w:r>
          </w:p>
        </w:tc>
        <w:tc>
          <w:tcPr>
            <w:tcW w:w="1387" w:type="dxa"/>
            <w:shd w:val="clear" w:color="auto" w:fill="E6E6E6"/>
            <w:vAlign w:val="top"/>
          </w:tcPr>
          <w:p>
            <w:pPr>
              <w:pStyle w:val="6"/>
              <w:spacing w:before="88" w:line="239" w:lineRule="auto"/>
              <w:ind w:left="424"/>
            </w:pPr>
            <w:r>
              <w:t>杨  佳</w:t>
            </w:r>
          </w:p>
        </w:tc>
        <w:tc>
          <w:tcPr>
            <w:tcW w:w="1604" w:type="dxa"/>
            <w:shd w:val="clear" w:color="auto" w:fill="E6E6E6"/>
            <w:vAlign w:val="top"/>
          </w:tcPr>
          <w:p>
            <w:pPr>
              <w:pStyle w:val="6"/>
              <w:spacing w:before="113" w:line="194" w:lineRule="auto"/>
              <w:ind w:left="279"/>
            </w:pPr>
            <w:r>
              <w:rPr>
                <w:spacing w:val="6"/>
              </w:rPr>
              <w:t>13995000637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26" w:type="dxa"/>
            <w:vMerge w:val="restart"/>
            <w:tcBorders>
              <w:left w:val="single" w:color="000000" w:sz="4" w:space="0"/>
              <w:bottom w:val="nil"/>
            </w:tcBorders>
            <w:shd w:val="clear" w:color="auto" w:fill="E6E6E6"/>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58" w:line="241" w:lineRule="auto"/>
              <w:ind w:left="503"/>
            </w:pPr>
            <w:r>
              <w:rPr>
                <w:spacing w:val="-2"/>
              </w:rPr>
              <w:t>宁夏展区</w:t>
            </w:r>
          </w:p>
        </w:tc>
        <w:tc>
          <w:tcPr>
            <w:tcW w:w="2647" w:type="dxa"/>
            <w:vAlign w:val="top"/>
          </w:tcPr>
          <w:p>
            <w:pPr>
              <w:pStyle w:val="6"/>
              <w:spacing w:before="89" w:line="241" w:lineRule="auto"/>
              <w:ind w:left="966"/>
            </w:pPr>
            <w:r>
              <w:rPr>
                <w:spacing w:val="-2"/>
              </w:rPr>
              <w:t>宁夏展区</w:t>
            </w:r>
          </w:p>
        </w:tc>
        <w:tc>
          <w:tcPr>
            <w:tcW w:w="1387" w:type="dxa"/>
            <w:vAlign w:val="top"/>
          </w:tcPr>
          <w:p>
            <w:pPr>
              <w:pStyle w:val="6"/>
              <w:spacing w:before="88"/>
              <w:ind w:left="428"/>
            </w:pPr>
            <w:r>
              <w:rPr>
                <w:spacing w:val="-2"/>
              </w:rPr>
              <w:t>齐雅莉</w:t>
            </w:r>
          </w:p>
        </w:tc>
        <w:tc>
          <w:tcPr>
            <w:tcW w:w="1604" w:type="dxa"/>
            <w:tcBorders>
              <w:right w:val="single" w:color="000000" w:sz="4" w:space="0"/>
            </w:tcBorders>
            <w:vAlign w:val="top"/>
          </w:tcPr>
          <w:p>
            <w:pPr>
              <w:pStyle w:val="6"/>
              <w:spacing w:before="113" w:line="194" w:lineRule="auto"/>
              <w:ind w:left="284"/>
            </w:pPr>
            <w:r>
              <w:rPr>
                <w:spacing w:val="5"/>
              </w:rPr>
              <w:t>17795100969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26" w:type="dxa"/>
            <w:vMerge w:val="continue"/>
            <w:tcBorders>
              <w:top w:val="nil"/>
              <w:left w:val="single" w:color="000000" w:sz="4" w:space="0"/>
              <w:bottom w:val="nil"/>
            </w:tcBorders>
            <w:vAlign w:val="top"/>
          </w:tcPr>
          <w:p>
            <w:pPr>
              <w:rPr>
                <w:rFonts w:ascii="Arial"/>
                <w:sz w:val="21"/>
              </w:rPr>
            </w:pPr>
          </w:p>
        </w:tc>
        <w:tc>
          <w:tcPr>
            <w:tcW w:w="2647" w:type="dxa"/>
            <w:tcBorders>
              <w:left w:val="single" w:color="000000" w:sz="4" w:space="0"/>
            </w:tcBorders>
            <w:shd w:val="clear" w:color="auto" w:fill="E6E6E6"/>
            <w:vAlign w:val="top"/>
          </w:tcPr>
          <w:p>
            <w:pPr>
              <w:pStyle w:val="6"/>
              <w:spacing w:before="130"/>
              <w:ind w:left="359"/>
            </w:pPr>
            <w:r>
              <w:rPr>
                <w:spacing w:val="-1"/>
              </w:rPr>
              <w:t>宁东能源化工基地形象展</w:t>
            </w:r>
          </w:p>
        </w:tc>
        <w:tc>
          <w:tcPr>
            <w:tcW w:w="1387" w:type="dxa"/>
            <w:shd w:val="clear" w:color="auto" w:fill="E6E6E6"/>
            <w:vAlign w:val="top"/>
          </w:tcPr>
          <w:p>
            <w:pPr>
              <w:pStyle w:val="6"/>
              <w:spacing w:before="23" w:line="221" w:lineRule="auto"/>
              <w:ind w:left="424"/>
            </w:pPr>
            <w:r>
              <w:t>杨  波</w:t>
            </w:r>
          </w:p>
          <w:p>
            <w:pPr>
              <w:pStyle w:val="6"/>
              <w:spacing w:line="204" w:lineRule="auto"/>
              <w:ind w:left="424"/>
            </w:pPr>
            <w:r>
              <w:rPr>
                <w:spacing w:val="-1"/>
              </w:rPr>
              <w:t>杨光瑞</w:t>
            </w:r>
          </w:p>
        </w:tc>
        <w:tc>
          <w:tcPr>
            <w:tcW w:w="1604" w:type="dxa"/>
            <w:shd w:val="clear" w:color="auto" w:fill="E6E6E6"/>
            <w:vAlign w:val="top"/>
          </w:tcPr>
          <w:p>
            <w:pPr>
              <w:pStyle w:val="6"/>
              <w:spacing w:before="47" w:line="193" w:lineRule="auto"/>
              <w:ind w:left="288"/>
            </w:pPr>
            <w:r>
              <w:rPr>
                <w:spacing w:val="4"/>
              </w:rPr>
              <w:t>15209512335</w:t>
            </w:r>
          </w:p>
          <w:p>
            <w:pPr>
              <w:pStyle w:val="6"/>
              <w:spacing w:before="27" w:line="179" w:lineRule="auto"/>
              <w:ind w:left="293"/>
            </w:pPr>
            <w:r>
              <w:rPr>
                <w:spacing w:val="3"/>
              </w:rPr>
              <w:t>15378958284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26" w:type="dxa"/>
            <w:vMerge w:val="continue"/>
            <w:tcBorders>
              <w:top w:val="nil"/>
              <w:left w:val="single" w:color="000000" w:sz="4" w:space="0"/>
              <w:bottom w:val="nil"/>
            </w:tcBorders>
            <w:vAlign w:val="top"/>
          </w:tcPr>
          <w:p>
            <w:pPr>
              <w:rPr>
                <w:rFonts w:ascii="Arial"/>
                <w:sz w:val="21"/>
              </w:rPr>
            </w:pPr>
          </w:p>
        </w:tc>
        <w:tc>
          <w:tcPr>
            <w:tcW w:w="2647" w:type="dxa"/>
            <w:vAlign w:val="top"/>
          </w:tcPr>
          <w:p>
            <w:pPr>
              <w:pStyle w:val="6"/>
              <w:spacing w:before="131"/>
              <w:ind w:left="783"/>
            </w:pPr>
            <w:r>
              <w:rPr>
                <w:spacing w:val="-1"/>
              </w:rPr>
              <w:t>银川市形象展</w:t>
            </w:r>
          </w:p>
        </w:tc>
        <w:tc>
          <w:tcPr>
            <w:tcW w:w="1387" w:type="dxa"/>
            <w:vAlign w:val="top"/>
          </w:tcPr>
          <w:p>
            <w:pPr>
              <w:pStyle w:val="6"/>
              <w:spacing w:before="23" w:line="221" w:lineRule="auto"/>
              <w:ind w:left="429"/>
            </w:pPr>
            <w:r>
              <w:rPr>
                <w:spacing w:val="-2"/>
              </w:rPr>
              <w:t>张丽静</w:t>
            </w:r>
          </w:p>
          <w:p>
            <w:pPr>
              <w:pStyle w:val="6"/>
              <w:spacing w:line="204" w:lineRule="auto"/>
              <w:ind w:left="430"/>
            </w:pPr>
            <w:r>
              <w:rPr>
                <w:spacing w:val="-4"/>
              </w:rPr>
              <w:t>彭</w:t>
            </w:r>
            <w:r>
              <w:rPr>
                <w:spacing w:val="1"/>
              </w:rPr>
              <w:t xml:space="preserve">  </w:t>
            </w:r>
            <w:r>
              <w:rPr>
                <w:spacing w:val="-4"/>
              </w:rPr>
              <w:t>程</w:t>
            </w:r>
          </w:p>
        </w:tc>
        <w:tc>
          <w:tcPr>
            <w:tcW w:w="1604" w:type="dxa"/>
            <w:tcBorders>
              <w:right w:val="single" w:color="000000" w:sz="4" w:space="0"/>
            </w:tcBorders>
            <w:vAlign w:val="top"/>
          </w:tcPr>
          <w:p>
            <w:pPr>
              <w:pStyle w:val="6"/>
              <w:spacing w:before="48" w:line="194" w:lineRule="auto"/>
              <w:ind w:left="291"/>
            </w:pPr>
            <w:r>
              <w:rPr>
                <w:spacing w:val="4"/>
              </w:rPr>
              <w:t>13709573221</w:t>
            </w:r>
          </w:p>
          <w:p>
            <w:pPr>
              <w:pStyle w:val="6"/>
              <w:spacing w:before="26" w:line="178" w:lineRule="auto"/>
              <w:ind w:left="293"/>
            </w:pPr>
            <w:r>
              <w:rPr>
                <w:spacing w:val="4"/>
              </w:rPr>
              <w:t>15769692152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26" w:type="dxa"/>
            <w:vMerge w:val="continue"/>
            <w:tcBorders>
              <w:top w:val="nil"/>
              <w:left w:val="single" w:color="000000" w:sz="4" w:space="0"/>
              <w:bottom w:val="nil"/>
            </w:tcBorders>
            <w:vAlign w:val="top"/>
          </w:tcPr>
          <w:p>
            <w:pPr>
              <w:rPr>
                <w:rFonts w:ascii="Arial"/>
                <w:sz w:val="21"/>
              </w:rPr>
            </w:pPr>
          </w:p>
        </w:tc>
        <w:tc>
          <w:tcPr>
            <w:tcW w:w="2647" w:type="dxa"/>
            <w:tcBorders>
              <w:left w:val="single" w:color="000000" w:sz="4" w:space="0"/>
            </w:tcBorders>
            <w:shd w:val="clear" w:color="auto" w:fill="E6E6E6"/>
            <w:vAlign w:val="top"/>
          </w:tcPr>
          <w:p>
            <w:pPr>
              <w:pStyle w:val="6"/>
              <w:spacing w:before="131"/>
              <w:ind w:left="717"/>
            </w:pPr>
            <w:r>
              <w:rPr>
                <w:spacing w:val="-1"/>
              </w:rPr>
              <w:t>石嘴山市形象展</w:t>
            </w:r>
          </w:p>
        </w:tc>
        <w:tc>
          <w:tcPr>
            <w:tcW w:w="1387" w:type="dxa"/>
            <w:shd w:val="clear" w:color="auto" w:fill="E6E6E6"/>
            <w:vAlign w:val="top"/>
          </w:tcPr>
          <w:p>
            <w:pPr>
              <w:pStyle w:val="6"/>
              <w:spacing w:before="23" w:line="221" w:lineRule="auto"/>
              <w:ind w:left="430"/>
            </w:pPr>
            <w:r>
              <w:rPr>
                <w:spacing w:val="-2"/>
              </w:rPr>
              <w:t>马文军</w:t>
            </w:r>
          </w:p>
          <w:p>
            <w:pPr>
              <w:pStyle w:val="6"/>
              <w:spacing w:line="203" w:lineRule="auto"/>
              <w:ind w:left="425"/>
            </w:pPr>
            <w:r>
              <w:rPr>
                <w:spacing w:val="-2"/>
              </w:rPr>
              <w:t>邢</w:t>
            </w:r>
            <w:r>
              <w:rPr>
                <w:spacing w:val="2"/>
              </w:rPr>
              <w:t xml:space="preserve">  </w:t>
            </w:r>
            <w:r>
              <w:rPr>
                <w:spacing w:val="-2"/>
              </w:rPr>
              <w:t>燕</w:t>
            </w:r>
          </w:p>
        </w:tc>
        <w:tc>
          <w:tcPr>
            <w:tcW w:w="1604" w:type="dxa"/>
            <w:shd w:val="clear" w:color="auto" w:fill="E6E6E6"/>
            <w:vAlign w:val="top"/>
          </w:tcPr>
          <w:p>
            <w:pPr>
              <w:pStyle w:val="6"/>
              <w:spacing w:before="49" w:line="193" w:lineRule="auto"/>
              <w:ind w:left="288"/>
            </w:pPr>
            <w:r>
              <w:rPr>
                <w:spacing w:val="4"/>
              </w:rPr>
              <w:t>13639563085</w:t>
            </w:r>
          </w:p>
          <w:p>
            <w:pPr>
              <w:pStyle w:val="6"/>
              <w:spacing w:before="27" w:line="178" w:lineRule="auto"/>
              <w:ind w:left="294"/>
            </w:pPr>
            <w:r>
              <w:rPr>
                <w:spacing w:val="3"/>
              </w:rPr>
              <w:t>18795127438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26" w:type="dxa"/>
            <w:vMerge w:val="continue"/>
            <w:tcBorders>
              <w:top w:val="nil"/>
              <w:left w:val="single" w:color="000000" w:sz="4" w:space="0"/>
              <w:bottom w:val="nil"/>
            </w:tcBorders>
            <w:vAlign w:val="top"/>
          </w:tcPr>
          <w:p>
            <w:pPr>
              <w:rPr>
                <w:rFonts w:ascii="Arial"/>
                <w:sz w:val="21"/>
              </w:rPr>
            </w:pPr>
          </w:p>
        </w:tc>
        <w:tc>
          <w:tcPr>
            <w:tcW w:w="2647" w:type="dxa"/>
            <w:vAlign w:val="top"/>
          </w:tcPr>
          <w:p>
            <w:pPr>
              <w:pStyle w:val="6"/>
              <w:spacing w:before="132"/>
              <w:ind w:left="812"/>
            </w:pPr>
            <w:r>
              <w:rPr>
                <w:spacing w:val="-2"/>
              </w:rPr>
              <w:t>吴忠市形象展</w:t>
            </w:r>
          </w:p>
        </w:tc>
        <w:tc>
          <w:tcPr>
            <w:tcW w:w="1387" w:type="dxa"/>
            <w:vAlign w:val="top"/>
          </w:tcPr>
          <w:p>
            <w:pPr>
              <w:pStyle w:val="6"/>
              <w:spacing w:before="25" w:line="220" w:lineRule="auto"/>
              <w:ind w:left="426"/>
            </w:pPr>
            <w:r>
              <w:rPr>
                <w:spacing w:val="-1"/>
              </w:rPr>
              <w:t>李  焜</w:t>
            </w:r>
          </w:p>
          <w:p>
            <w:pPr>
              <w:pStyle w:val="6"/>
              <w:spacing w:line="203" w:lineRule="auto"/>
              <w:ind w:left="430"/>
            </w:pPr>
            <w:r>
              <w:rPr>
                <w:spacing w:val="-2"/>
              </w:rPr>
              <w:t>马宏明</w:t>
            </w:r>
          </w:p>
        </w:tc>
        <w:tc>
          <w:tcPr>
            <w:tcW w:w="1604" w:type="dxa"/>
            <w:tcBorders>
              <w:right w:val="single" w:color="000000" w:sz="4" w:space="0"/>
            </w:tcBorders>
            <w:vAlign w:val="top"/>
          </w:tcPr>
          <w:p>
            <w:pPr>
              <w:pStyle w:val="6"/>
              <w:spacing w:before="49" w:line="193" w:lineRule="auto"/>
              <w:ind w:left="288"/>
            </w:pPr>
            <w:r>
              <w:rPr>
                <w:spacing w:val="4"/>
              </w:rPr>
              <w:t>18309631666</w:t>
            </w:r>
          </w:p>
          <w:p>
            <w:pPr>
              <w:pStyle w:val="6"/>
              <w:spacing w:before="27" w:line="177" w:lineRule="auto"/>
              <w:ind w:left="292"/>
            </w:pPr>
            <w:r>
              <w:rPr>
                <w:spacing w:val="4"/>
              </w:rPr>
              <w:t>13895158569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726" w:type="dxa"/>
            <w:vMerge w:val="continue"/>
            <w:tcBorders>
              <w:top w:val="nil"/>
              <w:left w:val="single" w:color="000000" w:sz="4" w:space="0"/>
              <w:bottom w:val="nil"/>
            </w:tcBorders>
            <w:vAlign w:val="top"/>
          </w:tcPr>
          <w:p>
            <w:pPr>
              <w:rPr>
                <w:rFonts w:ascii="Arial"/>
                <w:sz w:val="21"/>
              </w:rPr>
            </w:pPr>
          </w:p>
        </w:tc>
        <w:tc>
          <w:tcPr>
            <w:tcW w:w="2647" w:type="dxa"/>
            <w:vAlign w:val="top"/>
          </w:tcPr>
          <w:p>
            <w:pPr>
              <w:pStyle w:val="6"/>
              <w:spacing w:before="132"/>
              <w:ind w:left="799"/>
            </w:pPr>
            <w:r>
              <w:rPr>
                <w:spacing w:val="-3"/>
              </w:rPr>
              <w:t>固原市形象展</w:t>
            </w:r>
          </w:p>
        </w:tc>
        <w:tc>
          <w:tcPr>
            <w:tcW w:w="1387" w:type="dxa"/>
            <w:vAlign w:val="top"/>
          </w:tcPr>
          <w:p>
            <w:pPr>
              <w:pStyle w:val="6"/>
              <w:spacing w:before="25" w:line="220" w:lineRule="auto"/>
              <w:ind w:left="421"/>
            </w:pPr>
            <w:r>
              <w:t>何学义</w:t>
            </w:r>
          </w:p>
          <w:p>
            <w:pPr>
              <w:pStyle w:val="6"/>
              <w:spacing w:line="203" w:lineRule="auto"/>
              <w:ind w:left="424"/>
            </w:pPr>
            <w:r>
              <w:rPr>
                <w:spacing w:val="-1"/>
              </w:rPr>
              <w:t>余飞熊</w:t>
            </w:r>
          </w:p>
        </w:tc>
        <w:tc>
          <w:tcPr>
            <w:tcW w:w="1604" w:type="dxa"/>
            <w:tcBorders>
              <w:right w:val="single" w:color="000000" w:sz="4" w:space="0"/>
            </w:tcBorders>
            <w:vAlign w:val="top"/>
          </w:tcPr>
          <w:p>
            <w:pPr>
              <w:pStyle w:val="6"/>
              <w:spacing w:before="50" w:line="193" w:lineRule="auto"/>
              <w:ind w:left="290"/>
            </w:pPr>
            <w:r>
              <w:rPr>
                <w:spacing w:val="4"/>
              </w:rPr>
              <w:t>18995446888</w:t>
            </w:r>
          </w:p>
          <w:p>
            <w:pPr>
              <w:pStyle w:val="6"/>
              <w:spacing w:before="27" w:line="176" w:lineRule="auto"/>
              <w:ind w:left="285"/>
            </w:pPr>
            <w:r>
              <w:rPr>
                <w:spacing w:val="5"/>
              </w:rPr>
              <w:t>13519549604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726" w:type="dxa"/>
            <w:vMerge w:val="continue"/>
            <w:tcBorders>
              <w:top w:val="nil"/>
              <w:left w:val="single" w:color="000000" w:sz="4" w:space="0"/>
            </w:tcBorders>
            <w:vAlign w:val="top"/>
          </w:tcPr>
          <w:p>
            <w:pPr>
              <w:rPr>
                <w:rFonts w:ascii="Arial"/>
                <w:sz w:val="21"/>
              </w:rPr>
            </w:pPr>
          </w:p>
        </w:tc>
        <w:tc>
          <w:tcPr>
            <w:tcW w:w="2647" w:type="dxa"/>
            <w:shd w:val="clear" w:color="auto" w:fill="E6E6E6"/>
            <w:vAlign w:val="top"/>
          </w:tcPr>
          <w:p>
            <w:pPr>
              <w:pStyle w:val="6"/>
              <w:spacing w:before="133"/>
              <w:ind w:left="801"/>
            </w:pPr>
            <w:r>
              <w:rPr>
                <w:spacing w:val="-4"/>
              </w:rPr>
              <w:t>中卫市形象展</w:t>
            </w:r>
          </w:p>
        </w:tc>
        <w:tc>
          <w:tcPr>
            <w:tcW w:w="1387" w:type="dxa"/>
            <w:shd w:val="clear" w:color="auto" w:fill="E6E6E6"/>
            <w:vAlign w:val="top"/>
          </w:tcPr>
          <w:p>
            <w:pPr>
              <w:pStyle w:val="6"/>
              <w:spacing w:before="26" w:line="221" w:lineRule="auto"/>
              <w:ind w:left="426"/>
            </w:pPr>
            <w:r>
              <w:rPr>
                <w:spacing w:val="-3"/>
              </w:rPr>
              <w:t>冯</w:t>
            </w:r>
            <w:r>
              <w:rPr>
                <w:spacing w:val="2"/>
              </w:rPr>
              <w:t xml:space="preserve">  </w:t>
            </w:r>
            <w:r>
              <w:rPr>
                <w:spacing w:val="-3"/>
              </w:rPr>
              <w:t>旭</w:t>
            </w:r>
          </w:p>
          <w:p>
            <w:pPr>
              <w:pStyle w:val="6"/>
              <w:spacing w:line="204" w:lineRule="auto"/>
              <w:ind w:left="437"/>
            </w:pPr>
            <w:r>
              <w:rPr>
                <w:spacing w:val="-4"/>
              </w:rPr>
              <w:t>陆惠远</w:t>
            </w:r>
          </w:p>
        </w:tc>
        <w:tc>
          <w:tcPr>
            <w:tcW w:w="1604" w:type="dxa"/>
            <w:shd w:val="clear" w:color="auto" w:fill="E6E6E6"/>
            <w:vAlign w:val="top"/>
          </w:tcPr>
          <w:p>
            <w:pPr>
              <w:pStyle w:val="6"/>
              <w:spacing w:before="50" w:line="193" w:lineRule="auto"/>
              <w:ind w:left="281"/>
            </w:pPr>
            <w:r>
              <w:rPr>
                <w:spacing w:val="6"/>
              </w:rPr>
              <w:t>15209550999</w:t>
            </w:r>
          </w:p>
          <w:p>
            <w:pPr>
              <w:pStyle w:val="6"/>
              <w:spacing w:before="27" w:line="179" w:lineRule="auto"/>
              <w:ind w:left="286"/>
            </w:pPr>
            <w:r>
              <w:rPr>
                <w:spacing w:val="5"/>
              </w:rPr>
              <w:t>15909566899</w:t>
            </w:r>
          </w:p>
        </w:tc>
      </w:tr>
    </w:tbl>
    <w:p>
      <w:pPr>
        <w:pStyle w:val="2"/>
      </w:pPr>
    </w:p>
    <w:p>
      <w:pPr>
        <w:sectPr>
          <w:footerReference r:id="rId18" w:type="default"/>
          <w:pgSz w:w="9978" w:h="13267"/>
          <w:pgMar w:top="400" w:right="1299" w:bottom="1193" w:left="1303" w:header="0" w:footer="998" w:gutter="0"/>
          <w:cols w:space="720" w:num="1"/>
        </w:sectPr>
      </w:pPr>
    </w:p>
    <w:p>
      <w:pPr>
        <w:pStyle w:val="2"/>
        <w:spacing w:line="453" w:lineRule="auto"/>
      </w:pPr>
      <w:r>
        <w:drawing>
          <wp:anchor distT="0" distB="0" distL="0" distR="0" simplePos="0" relativeHeight="251669504"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46" w:lineRule="auto"/>
      </w:pPr>
    </w:p>
    <w:p>
      <w:pPr>
        <w:pStyle w:val="2"/>
        <w:spacing w:line="247" w:lineRule="auto"/>
      </w:pPr>
    </w:p>
    <w:p>
      <w:pPr>
        <w:spacing w:before="95" w:line="179" w:lineRule="auto"/>
        <w:ind w:left="21"/>
        <w:rPr>
          <w:rFonts w:ascii="微软雅黑" w:hAnsi="微软雅黑" w:eastAsia="微软雅黑" w:cs="微软雅黑"/>
          <w:sz w:val="22"/>
          <w:szCs w:val="22"/>
        </w:rPr>
      </w:pPr>
      <w:r>
        <w:rPr>
          <w:rFonts w:ascii="微软雅黑" w:hAnsi="微软雅黑" w:eastAsia="微软雅黑" w:cs="微软雅黑"/>
          <w:color w:val="004EA2"/>
          <w:spacing w:val="-1"/>
          <w:sz w:val="22"/>
          <w:szCs w:val="22"/>
        </w:rPr>
        <w:t>二、场馆服务联系人</w:t>
      </w:r>
    </w:p>
    <w:p>
      <w:pPr>
        <w:spacing w:line="182" w:lineRule="exact"/>
      </w:pPr>
    </w:p>
    <w:tbl>
      <w:tblPr>
        <w:tblStyle w:val="5"/>
        <w:tblW w:w="7373"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16"/>
        <w:gridCol w:w="1781"/>
        <w:gridCol w:w="2030"/>
        <w:gridCol w:w="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16" w:type="dxa"/>
            <w:shd w:val="clear" w:color="auto" w:fill="82C1EA"/>
            <w:vAlign w:val="top"/>
          </w:tcPr>
          <w:p>
            <w:pPr>
              <w:spacing w:before="135" w:line="180" w:lineRule="auto"/>
              <w:ind w:left="1409"/>
              <w:rPr>
                <w:rFonts w:ascii="微软雅黑" w:hAnsi="微软雅黑" w:eastAsia="微软雅黑" w:cs="微软雅黑"/>
                <w:sz w:val="18"/>
                <w:szCs w:val="18"/>
              </w:rPr>
            </w:pPr>
            <w:r>
              <w:rPr>
                <w:rFonts w:ascii="微软雅黑" w:hAnsi="微软雅黑" w:eastAsia="微软雅黑" w:cs="微软雅黑"/>
                <w:spacing w:val="-1"/>
                <w:sz w:val="18"/>
                <w:szCs w:val="18"/>
              </w:rPr>
              <w:t>服务内容</w:t>
            </w:r>
          </w:p>
        </w:tc>
        <w:tc>
          <w:tcPr>
            <w:tcW w:w="1781" w:type="dxa"/>
            <w:shd w:val="clear" w:color="auto" w:fill="82C1EA"/>
            <w:vAlign w:val="top"/>
          </w:tcPr>
          <w:p>
            <w:pPr>
              <w:spacing w:before="137" w:line="179" w:lineRule="auto"/>
              <w:ind w:left="648"/>
              <w:rPr>
                <w:rFonts w:ascii="微软雅黑" w:hAnsi="微软雅黑" w:eastAsia="微软雅黑" w:cs="微软雅黑"/>
                <w:sz w:val="18"/>
                <w:szCs w:val="18"/>
              </w:rPr>
            </w:pPr>
            <w:r>
              <w:rPr>
                <w:rFonts w:ascii="微软雅黑" w:hAnsi="微软雅黑" w:eastAsia="微软雅黑" w:cs="微软雅黑"/>
                <w:spacing w:val="-1"/>
                <w:sz w:val="18"/>
                <w:szCs w:val="18"/>
              </w:rPr>
              <w:t>联系人</w:t>
            </w:r>
          </w:p>
        </w:tc>
        <w:tc>
          <w:tcPr>
            <w:tcW w:w="2030" w:type="dxa"/>
            <w:shd w:val="clear" w:color="auto" w:fill="82C1EA"/>
            <w:vAlign w:val="top"/>
          </w:tcPr>
          <w:p>
            <w:pPr>
              <w:spacing w:before="137" w:line="179" w:lineRule="auto"/>
              <w:ind w:left="696"/>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c>
          <w:tcPr>
            <w:tcW w:w="46" w:type="dxa"/>
            <w:tcBorders>
              <w:top w:val="nil"/>
              <w:left w:val="nil"/>
              <w:bottom w:val="nil"/>
              <w:right w:val="nil"/>
            </w:tcBorders>
            <w:shd w:val="clear" w:color="auto" w:fill="82C1E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vAlign w:val="top"/>
          </w:tcPr>
          <w:p>
            <w:pPr>
              <w:pStyle w:val="6"/>
              <w:spacing w:before="131"/>
              <w:ind w:left="1137"/>
            </w:pPr>
            <w:r>
              <w:rPr>
                <w:spacing w:val="-1"/>
              </w:rPr>
              <w:t>场馆管理总协调</w:t>
            </w:r>
          </w:p>
        </w:tc>
        <w:tc>
          <w:tcPr>
            <w:tcW w:w="1781" w:type="dxa"/>
            <w:vAlign w:val="top"/>
          </w:tcPr>
          <w:p>
            <w:pPr>
              <w:pStyle w:val="6"/>
              <w:spacing w:before="131" w:line="241" w:lineRule="auto"/>
              <w:ind w:left="649"/>
            </w:pPr>
            <w:r>
              <w:rPr>
                <w:spacing w:val="-3"/>
              </w:rPr>
              <w:t>牛</w:t>
            </w:r>
            <w:r>
              <w:rPr>
                <w:spacing w:val="3"/>
              </w:rPr>
              <w:t xml:space="preserve">  </w:t>
            </w:r>
            <w:r>
              <w:rPr>
                <w:spacing w:val="-3"/>
              </w:rPr>
              <w:t>超</w:t>
            </w:r>
          </w:p>
        </w:tc>
        <w:tc>
          <w:tcPr>
            <w:tcW w:w="2076" w:type="dxa"/>
            <w:gridSpan w:val="2"/>
            <w:tcBorders>
              <w:right w:val="single" w:color="000000" w:sz="4" w:space="0"/>
            </w:tcBorders>
            <w:vAlign w:val="top"/>
          </w:tcPr>
          <w:p>
            <w:pPr>
              <w:pStyle w:val="6"/>
              <w:spacing w:before="156" w:line="193" w:lineRule="auto"/>
              <w:ind w:left="539"/>
            </w:pPr>
            <w:r>
              <w:rPr>
                <w:spacing w:val="5"/>
              </w:rPr>
              <w:t>13995095636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shd w:val="clear" w:color="auto" w:fill="E6E6E6"/>
            <w:vAlign w:val="top"/>
          </w:tcPr>
          <w:p>
            <w:pPr>
              <w:pStyle w:val="6"/>
              <w:spacing w:before="132"/>
              <w:ind w:left="1229"/>
            </w:pPr>
            <w:r>
              <w:rPr>
                <w:spacing w:val="6"/>
              </w:rPr>
              <w:t>A</w:t>
            </w:r>
            <w:r>
              <w:rPr>
                <w:spacing w:val="-43"/>
              </w:rPr>
              <w:t xml:space="preserve"> </w:t>
            </w:r>
            <w:r>
              <w:rPr>
                <w:spacing w:val="6"/>
              </w:rPr>
              <w:t>馆现场主管</w:t>
            </w:r>
          </w:p>
        </w:tc>
        <w:tc>
          <w:tcPr>
            <w:tcW w:w="1781" w:type="dxa"/>
            <w:shd w:val="clear" w:color="auto" w:fill="E6E6E6"/>
            <w:vAlign w:val="top"/>
          </w:tcPr>
          <w:p>
            <w:pPr>
              <w:pStyle w:val="6"/>
              <w:spacing w:before="133" w:line="241" w:lineRule="auto"/>
              <w:ind w:left="651"/>
            </w:pPr>
            <w:r>
              <w:rPr>
                <w:spacing w:val="-2"/>
              </w:rPr>
              <w:t>张学文</w:t>
            </w:r>
          </w:p>
        </w:tc>
        <w:tc>
          <w:tcPr>
            <w:tcW w:w="2076" w:type="dxa"/>
            <w:gridSpan w:val="2"/>
            <w:tcBorders>
              <w:right w:val="single" w:color="000000" w:sz="4" w:space="0"/>
            </w:tcBorders>
            <w:shd w:val="clear" w:color="auto" w:fill="E6E6E6"/>
            <w:vAlign w:val="top"/>
          </w:tcPr>
          <w:p>
            <w:pPr>
              <w:pStyle w:val="6"/>
              <w:spacing w:before="157" w:line="194" w:lineRule="auto"/>
              <w:ind w:left="547"/>
            </w:pPr>
            <w:r>
              <w:rPr>
                <w:spacing w:val="3"/>
              </w:rPr>
              <w:t>15226287768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vAlign w:val="top"/>
          </w:tcPr>
          <w:p>
            <w:pPr>
              <w:pStyle w:val="6"/>
              <w:spacing w:before="134"/>
              <w:ind w:left="1238"/>
            </w:pPr>
            <w:r>
              <w:rPr>
                <w:spacing w:val="3"/>
              </w:rPr>
              <w:t>B</w:t>
            </w:r>
            <w:r>
              <w:rPr>
                <w:spacing w:val="-41"/>
              </w:rPr>
              <w:t xml:space="preserve"> </w:t>
            </w:r>
            <w:r>
              <w:rPr>
                <w:spacing w:val="3"/>
              </w:rPr>
              <w:t>馆现场主管</w:t>
            </w:r>
          </w:p>
        </w:tc>
        <w:tc>
          <w:tcPr>
            <w:tcW w:w="1781" w:type="dxa"/>
            <w:vAlign w:val="top"/>
          </w:tcPr>
          <w:p>
            <w:pPr>
              <w:pStyle w:val="6"/>
              <w:spacing w:before="134"/>
              <w:ind w:left="648"/>
            </w:pPr>
            <w:r>
              <w:rPr>
                <w:spacing w:val="-3"/>
              </w:rPr>
              <w:t>李</w:t>
            </w:r>
            <w:r>
              <w:rPr>
                <w:spacing w:val="6"/>
              </w:rPr>
              <w:t xml:space="preserve">  </w:t>
            </w:r>
            <w:r>
              <w:rPr>
                <w:spacing w:val="-3"/>
              </w:rPr>
              <w:t>峰</w:t>
            </w:r>
          </w:p>
        </w:tc>
        <w:tc>
          <w:tcPr>
            <w:tcW w:w="2076" w:type="dxa"/>
            <w:gridSpan w:val="2"/>
            <w:tcBorders>
              <w:right w:val="single" w:color="000000" w:sz="4" w:space="0"/>
            </w:tcBorders>
            <w:vAlign w:val="top"/>
          </w:tcPr>
          <w:p>
            <w:pPr>
              <w:pStyle w:val="6"/>
              <w:spacing w:before="159" w:line="194" w:lineRule="auto"/>
              <w:ind w:left="544"/>
            </w:pPr>
            <w:r>
              <w:rPr>
                <w:spacing w:val="4"/>
              </w:rPr>
              <w:t>17752306736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shd w:val="clear" w:color="auto" w:fill="E6E6E6"/>
            <w:vAlign w:val="top"/>
          </w:tcPr>
          <w:p>
            <w:pPr>
              <w:pStyle w:val="6"/>
              <w:spacing w:before="135"/>
              <w:ind w:left="1241"/>
            </w:pPr>
            <w:r>
              <w:rPr>
                <w:spacing w:val="3"/>
              </w:rPr>
              <w:t>C</w:t>
            </w:r>
            <w:r>
              <w:rPr>
                <w:spacing w:val="-44"/>
              </w:rPr>
              <w:t xml:space="preserve"> </w:t>
            </w:r>
            <w:r>
              <w:rPr>
                <w:spacing w:val="3"/>
              </w:rPr>
              <w:t>馆现场主管</w:t>
            </w:r>
          </w:p>
        </w:tc>
        <w:tc>
          <w:tcPr>
            <w:tcW w:w="1781" w:type="dxa"/>
            <w:shd w:val="clear" w:color="auto" w:fill="E6E6E6"/>
            <w:vAlign w:val="top"/>
          </w:tcPr>
          <w:p>
            <w:pPr>
              <w:pStyle w:val="6"/>
              <w:spacing w:before="135"/>
              <w:ind w:left="643"/>
            </w:pPr>
            <w:r>
              <w:t>凤东华</w:t>
            </w:r>
          </w:p>
        </w:tc>
        <w:tc>
          <w:tcPr>
            <w:tcW w:w="2030" w:type="dxa"/>
            <w:shd w:val="clear" w:color="auto" w:fill="E6E6E6"/>
            <w:vAlign w:val="top"/>
          </w:tcPr>
          <w:p>
            <w:pPr>
              <w:pStyle w:val="6"/>
              <w:spacing w:before="161" w:line="194" w:lineRule="auto"/>
              <w:ind w:left="545"/>
            </w:pPr>
            <w:r>
              <w:rPr>
                <w:spacing w:val="3"/>
              </w:rPr>
              <w:t>15769592211</w:t>
            </w:r>
          </w:p>
        </w:tc>
        <w:tc>
          <w:tcPr>
            <w:tcW w:w="46" w:type="dxa"/>
            <w:tcBorders>
              <w:top w:val="nil"/>
              <w:left w:val="nil"/>
              <w:bottom w:val="nil"/>
              <w:right w:val="nil"/>
            </w:tcBorders>
            <w:shd w:val="clear" w:color="auto" w:fill="E6E6E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vAlign w:val="top"/>
          </w:tcPr>
          <w:p>
            <w:pPr>
              <w:pStyle w:val="6"/>
              <w:spacing w:before="137"/>
              <w:ind w:left="1236"/>
            </w:pPr>
            <w:r>
              <w:rPr>
                <w:spacing w:val="4"/>
              </w:rPr>
              <w:t>D</w:t>
            </w:r>
            <w:r>
              <w:rPr>
                <w:spacing w:val="-43"/>
              </w:rPr>
              <w:t xml:space="preserve"> </w:t>
            </w:r>
            <w:r>
              <w:rPr>
                <w:spacing w:val="4"/>
              </w:rPr>
              <w:t>馆现场主管</w:t>
            </w:r>
          </w:p>
        </w:tc>
        <w:tc>
          <w:tcPr>
            <w:tcW w:w="1781" w:type="dxa"/>
            <w:vAlign w:val="top"/>
          </w:tcPr>
          <w:p>
            <w:pPr>
              <w:pStyle w:val="6"/>
              <w:spacing w:before="137"/>
              <w:ind w:left="645"/>
            </w:pPr>
            <w:r>
              <w:rPr>
                <w:spacing w:val="-1"/>
              </w:rPr>
              <w:t>仇晓雪</w:t>
            </w:r>
          </w:p>
        </w:tc>
        <w:tc>
          <w:tcPr>
            <w:tcW w:w="2076" w:type="dxa"/>
            <w:gridSpan w:val="2"/>
            <w:tcBorders>
              <w:right w:val="single" w:color="000000" w:sz="4" w:space="0"/>
            </w:tcBorders>
            <w:vAlign w:val="top"/>
          </w:tcPr>
          <w:p>
            <w:pPr>
              <w:pStyle w:val="6"/>
              <w:spacing w:before="162" w:line="194" w:lineRule="auto"/>
              <w:ind w:left="536"/>
            </w:pPr>
            <w:r>
              <w:rPr>
                <w:spacing w:val="5"/>
              </w:rPr>
              <w:t>18709608161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shd w:val="clear" w:color="auto" w:fill="E6E6E6"/>
            <w:vAlign w:val="top"/>
          </w:tcPr>
          <w:p>
            <w:pPr>
              <w:pStyle w:val="6"/>
              <w:spacing w:before="139"/>
              <w:ind w:left="1241"/>
            </w:pPr>
            <w:r>
              <w:rPr>
                <w:spacing w:val="3"/>
              </w:rPr>
              <w:t>E</w:t>
            </w:r>
            <w:r>
              <w:rPr>
                <w:spacing w:val="-44"/>
              </w:rPr>
              <w:t xml:space="preserve"> </w:t>
            </w:r>
            <w:r>
              <w:rPr>
                <w:spacing w:val="3"/>
              </w:rPr>
              <w:t>馆现场主管</w:t>
            </w:r>
          </w:p>
        </w:tc>
        <w:tc>
          <w:tcPr>
            <w:tcW w:w="1781" w:type="dxa"/>
            <w:shd w:val="clear" w:color="auto" w:fill="E6E6E6"/>
            <w:vAlign w:val="top"/>
          </w:tcPr>
          <w:p>
            <w:pPr>
              <w:pStyle w:val="6"/>
              <w:spacing w:before="139"/>
              <w:ind w:left="650"/>
            </w:pPr>
            <w:r>
              <w:rPr>
                <w:spacing w:val="-4"/>
              </w:rPr>
              <w:t>黄</w:t>
            </w:r>
            <w:r>
              <w:rPr>
                <w:spacing w:val="2"/>
              </w:rPr>
              <w:t xml:space="preserve">  </w:t>
            </w:r>
            <w:r>
              <w:rPr>
                <w:spacing w:val="-4"/>
              </w:rPr>
              <w:t>博</w:t>
            </w:r>
          </w:p>
        </w:tc>
        <w:tc>
          <w:tcPr>
            <w:tcW w:w="2030" w:type="dxa"/>
            <w:shd w:val="clear" w:color="auto" w:fill="E6E6E6"/>
            <w:vAlign w:val="top"/>
          </w:tcPr>
          <w:p>
            <w:pPr>
              <w:pStyle w:val="6"/>
              <w:spacing w:before="164" w:line="193" w:lineRule="auto"/>
              <w:ind w:left="544"/>
            </w:pPr>
            <w:r>
              <w:rPr>
                <w:spacing w:val="4"/>
              </w:rPr>
              <w:t>13995213696</w:t>
            </w:r>
          </w:p>
        </w:tc>
        <w:tc>
          <w:tcPr>
            <w:tcW w:w="46" w:type="dxa"/>
            <w:tcBorders>
              <w:top w:val="nil"/>
              <w:left w:val="nil"/>
              <w:bottom w:val="nil"/>
              <w:right w:val="nil"/>
            </w:tcBorders>
            <w:shd w:val="clear" w:color="auto" w:fill="E6E6E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16" w:type="dxa"/>
            <w:tcBorders>
              <w:left w:val="single" w:color="000000" w:sz="4" w:space="0"/>
            </w:tcBorders>
            <w:vAlign w:val="top"/>
          </w:tcPr>
          <w:p>
            <w:pPr>
              <w:pStyle w:val="6"/>
              <w:spacing w:before="141"/>
              <w:ind w:left="1138"/>
            </w:pPr>
            <w:r>
              <w:rPr>
                <w:spacing w:val="-1"/>
              </w:rPr>
              <w:t>北广场室外篷房</w:t>
            </w:r>
          </w:p>
        </w:tc>
        <w:tc>
          <w:tcPr>
            <w:tcW w:w="1781" w:type="dxa"/>
            <w:vAlign w:val="top"/>
          </w:tcPr>
          <w:p>
            <w:pPr>
              <w:pStyle w:val="6"/>
              <w:spacing w:before="141"/>
              <w:ind w:left="646"/>
            </w:pPr>
            <w:r>
              <w:t>徐  健</w:t>
            </w:r>
          </w:p>
        </w:tc>
        <w:tc>
          <w:tcPr>
            <w:tcW w:w="2076" w:type="dxa"/>
            <w:gridSpan w:val="2"/>
            <w:tcBorders>
              <w:right w:val="single" w:color="000000" w:sz="4" w:space="0"/>
            </w:tcBorders>
            <w:vAlign w:val="top"/>
          </w:tcPr>
          <w:p>
            <w:pPr>
              <w:pStyle w:val="6"/>
              <w:spacing w:before="165" w:line="194" w:lineRule="auto"/>
              <w:ind w:left="537"/>
            </w:pPr>
            <w:r>
              <w:rPr>
                <w:spacing w:val="5"/>
              </w:rPr>
              <w:t>17609508927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shd w:val="clear" w:color="auto" w:fill="E6E6E6"/>
            <w:vAlign w:val="top"/>
          </w:tcPr>
          <w:p>
            <w:pPr>
              <w:pStyle w:val="6"/>
              <w:spacing w:before="141" w:line="239" w:lineRule="auto"/>
              <w:ind w:left="956"/>
            </w:pPr>
            <w:r>
              <w:rPr>
                <w:spacing w:val="-1"/>
              </w:rPr>
              <w:t>会展中心东、南广场</w:t>
            </w:r>
          </w:p>
        </w:tc>
        <w:tc>
          <w:tcPr>
            <w:tcW w:w="1781" w:type="dxa"/>
            <w:shd w:val="clear" w:color="auto" w:fill="E6E6E6"/>
            <w:vAlign w:val="top"/>
          </w:tcPr>
          <w:p>
            <w:pPr>
              <w:pStyle w:val="6"/>
              <w:spacing w:before="142"/>
              <w:ind w:left="648"/>
            </w:pPr>
            <w:r>
              <w:rPr>
                <w:spacing w:val="-1"/>
              </w:rPr>
              <w:t>周子洋</w:t>
            </w:r>
          </w:p>
        </w:tc>
        <w:tc>
          <w:tcPr>
            <w:tcW w:w="2030" w:type="dxa"/>
            <w:shd w:val="clear" w:color="auto" w:fill="E6E6E6"/>
            <w:vAlign w:val="top"/>
          </w:tcPr>
          <w:p>
            <w:pPr>
              <w:pStyle w:val="6"/>
              <w:spacing w:before="166" w:line="194" w:lineRule="auto"/>
              <w:ind w:left="541"/>
            </w:pPr>
            <w:r>
              <w:rPr>
                <w:spacing w:val="4"/>
              </w:rPr>
              <w:t>18709688811</w:t>
            </w:r>
          </w:p>
        </w:tc>
        <w:tc>
          <w:tcPr>
            <w:tcW w:w="46" w:type="dxa"/>
            <w:tcBorders>
              <w:top w:val="nil"/>
              <w:left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vAlign w:val="top"/>
          </w:tcPr>
          <w:p>
            <w:pPr>
              <w:pStyle w:val="6"/>
              <w:spacing w:before="142"/>
              <w:ind w:left="1138"/>
            </w:pPr>
            <w:r>
              <w:rPr>
                <w:spacing w:val="-1"/>
              </w:rPr>
              <w:t>室内二楼洽谈区</w:t>
            </w:r>
          </w:p>
        </w:tc>
        <w:tc>
          <w:tcPr>
            <w:tcW w:w="1781" w:type="dxa"/>
            <w:vAlign w:val="top"/>
          </w:tcPr>
          <w:p>
            <w:pPr>
              <w:pStyle w:val="6"/>
              <w:spacing w:before="142"/>
              <w:ind w:left="647"/>
            </w:pPr>
            <w:r>
              <w:rPr>
                <w:spacing w:val="-1"/>
              </w:rPr>
              <w:t>朱学莎</w:t>
            </w:r>
          </w:p>
        </w:tc>
        <w:tc>
          <w:tcPr>
            <w:tcW w:w="2076" w:type="dxa"/>
            <w:gridSpan w:val="2"/>
            <w:tcBorders>
              <w:right w:val="single" w:color="000000" w:sz="4" w:space="0"/>
            </w:tcBorders>
            <w:vAlign w:val="top"/>
          </w:tcPr>
          <w:p>
            <w:pPr>
              <w:pStyle w:val="6"/>
              <w:spacing w:before="168" w:line="194" w:lineRule="auto"/>
              <w:ind w:left="535"/>
            </w:pPr>
            <w:r>
              <w:rPr>
                <w:spacing w:val="5"/>
              </w:rPr>
              <w:t>15909685067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3516" w:type="dxa"/>
            <w:tcBorders>
              <w:left w:val="single" w:color="000000" w:sz="4" w:space="0"/>
            </w:tcBorders>
            <w:shd w:val="clear" w:color="auto" w:fill="E6E6E6"/>
            <w:vAlign w:val="top"/>
          </w:tcPr>
          <w:p>
            <w:pPr>
              <w:pStyle w:val="6"/>
              <w:spacing w:before="217" w:line="222" w:lineRule="auto"/>
              <w:ind w:left="1405"/>
            </w:pPr>
            <w:r>
              <w:rPr>
                <w:spacing w:val="-1"/>
              </w:rPr>
              <w:t>报馆审图</w:t>
            </w:r>
          </w:p>
          <w:p>
            <w:pPr>
              <w:pStyle w:val="6"/>
              <w:spacing w:line="234" w:lineRule="auto"/>
              <w:ind w:left="576"/>
            </w:pPr>
            <w:r>
              <w:rPr>
                <w:spacing w:val="9"/>
              </w:rPr>
              <w:t>（邮箱</w:t>
            </w:r>
            <w:r>
              <w:rPr>
                <w:spacing w:val="-12"/>
              </w:rPr>
              <w:t xml:space="preserve"> </w:t>
            </w:r>
            <w:r>
              <w:rPr>
                <w:spacing w:val="9"/>
              </w:rPr>
              <w:t>173977502@</w:t>
            </w:r>
            <w:r>
              <w:t>qq</w:t>
            </w:r>
            <w:r>
              <w:rPr>
                <w:spacing w:val="9"/>
              </w:rPr>
              <w:t>.</w:t>
            </w:r>
            <w:r>
              <w:t>com</w:t>
            </w:r>
            <w:r>
              <w:rPr>
                <w:spacing w:val="9"/>
              </w:rPr>
              <w:t>）</w:t>
            </w:r>
          </w:p>
        </w:tc>
        <w:tc>
          <w:tcPr>
            <w:tcW w:w="1781" w:type="dxa"/>
            <w:shd w:val="clear" w:color="auto" w:fill="E6E6E6"/>
            <w:textDirection w:val="tbRlV"/>
            <w:vAlign w:val="top"/>
          </w:tcPr>
          <w:p>
            <w:pPr>
              <w:spacing w:line="257" w:lineRule="auto"/>
              <w:rPr>
                <w:rFonts w:ascii="Arial"/>
                <w:sz w:val="21"/>
              </w:rPr>
            </w:pPr>
          </w:p>
          <w:p>
            <w:pPr>
              <w:spacing w:line="258" w:lineRule="auto"/>
              <w:rPr>
                <w:rFonts w:ascii="Arial"/>
                <w:sz w:val="21"/>
              </w:rPr>
            </w:pPr>
          </w:p>
          <w:p>
            <w:pPr>
              <w:pStyle w:val="6"/>
              <w:spacing w:before="60" w:line="360" w:lineRule="exact"/>
              <w:ind w:left="217"/>
            </w:pPr>
            <w:r>
              <w:rPr>
                <w:spacing w:val="27"/>
                <w:position w:val="14"/>
              </w:rPr>
              <w:t>博文</w:t>
            </w:r>
          </w:p>
          <w:p>
            <w:pPr>
              <w:pStyle w:val="6"/>
              <w:spacing w:line="214" w:lineRule="auto"/>
              <w:ind w:left="217"/>
            </w:pPr>
            <w:r>
              <w:rPr>
                <w:spacing w:val="27"/>
              </w:rPr>
              <w:t>黄何</w:t>
            </w:r>
          </w:p>
        </w:tc>
        <w:tc>
          <w:tcPr>
            <w:tcW w:w="2030" w:type="dxa"/>
            <w:shd w:val="clear" w:color="auto" w:fill="E6E6E6"/>
            <w:vAlign w:val="top"/>
          </w:tcPr>
          <w:p>
            <w:pPr>
              <w:pStyle w:val="6"/>
              <w:spacing w:before="242" w:line="193" w:lineRule="auto"/>
              <w:ind w:left="544"/>
            </w:pPr>
            <w:r>
              <w:rPr>
                <w:spacing w:val="4"/>
              </w:rPr>
              <w:t>13995213696</w:t>
            </w:r>
          </w:p>
          <w:p>
            <w:pPr>
              <w:pStyle w:val="6"/>
              <w:spacing w:before="27" w:line="194" w:lineRule="auto"/>
              <w:ind w:left="544"/>
            </w:pPr>
            <w:r>
              <w:rPr>
                <w:spacing w:val="4"/>
              </w:rPr>
              <w:t>13469572659</w:t>
            </w:r>
          </w:p>
        </w:tc>
        <w:tc>
          <w:tcPr>
            <w:tcW w:w="46" w:type="dxa"/>
            <w:tcBorders>
              <w:top w:val="nil"/>
              <w:left w:val="nil"/>
              <w:bottom w:val="nil"/>
              <w:right w:val="nil"/>
            </w:tcBorders>
            <w:shd w:val="clear" w:color="auto" w:fill="E6E6E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3516" w:type="dxa"/>
            <w:tcBorders>
              <w:left w:val="single" w:color="000000" w:sz="4" w:space="0"/>
            </w:tcBorders>
            <w:vAlign w:val="top"/>
          </w:tcPr>
          <w:p>
            <w:pPr>
              <w:pStyle w:val="6"/>
              <w:spacing w:before="193" w:line="228" w:lineRule="auto"/>
              <w:ind w:left="532" w:right="514" w:firstLine="153"/>
            </w:pPr>
            <w:r>
              <w:rPr>
                <w:spacing w:val="-1"/>
              </w:rPr>
              <w:t xml:space="preserve">会刊信息收集、印刷、发放  </w:t>
            </w:r>
            <w:r>
              <w:rPr>
                <w:spacing w:val="9"/>
              </w:rPr>
              <w:t>（邮箱</w:t>
            </w:r>
            <w:r>
              <w:rPr>
                <w:spacing w:val="-25"/>
              </w:rPr>
              <w:t xml:space="preserve"> </w:t>
            </w:r>
            <w:r>
              <w:rPr>
                <w:spacing w:val="9"/>
              </w:rPr>
              <w:t>2567729173@</w:t>
            </w:r>
            <w:r>
              <w:t>qq</w:t>
            </w:r>
            <w:r>
              <w:rPr>
                <w:spacing w:val="9"/>
              </w:rPr>
              <w:t>.</w:t>
            </w:r>
            <w:r>
              <w:t>com</w:t>
            </w:r>
            <w:r>
              <w:rPr>
                <w:spacing w:val="9"/>
              </w:rPr>
              <w:t>）</w:t>
            </w:r>
          </w:p>
        </w:tc>
        <w:tc>
          <w:tcPr>
            <w:tcW w:w="1781" w:type="dxa"/>
            <w:vAlign w:val="top"/>
          </w:tcPr>
          <w:p>
            <w:pPr>
              <w:spacing w:line="241" w:lineRule="auto"/>
              <w:rPr>
                <w:rFonts w:ascii="Arial"/>
                <w:sz w:val="21"/>
              </w:rPr>
            </w:pPr>
          </w:p>
          <w:p>
            <w:pPr>
              <w:pStyle w:val="6"/>
              <w:spacing w:before="58"/>
              <w:ind w:left="651"/>
            </w:pPr>
            <w:r>
              <w:rPr>
                <w:spacing w:val="-2"/>
              </w:rPr>
              <w:t>张如意</w:t>
            </w:r>
          </w:p>
        </w:tc>
        <w:tc>
          <w:tcPr>
            <w:tcW w:w="2076" w:type="dxa"/>
            <w:gridSpan w:val="2"/>
            <w:tcBorders>
              <w:right w:val="single" w:color="000000" w:sz="4" w:space="0"/>
            </w:tcBorders>
            <w:vAlign w:val="top"/>
          </w:tcPr>
          <w:p>
            <w:pPr>
              <w:spacing w:line="265" w:lineRule="auto"/>
              <w:rPr>
                <w:rFonts w:ascii="Arial"/>
                <w:sz w:val="21"/>
              </w:rPr>
            </w:pPr>
          </w:p>
          <w:p>
            <w:pPr>
              <w:pStyle w:val="6"/>
              <w:spacing w:before="59" w:line="193" w:lineRule="auto"/>
              <w:ind w:left="539"/>
            </w:pPr>
            <w:r>
              <w:rPr>
                <w:spacing w:val="5"/>
              </w:rPr>
              <w:t>18995021248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shd w:val="clear" w:color="auto" w:fill="E6E6E6"/>
            <w:vAlign w:val="top"/>
          </w:tcPr>
          <w:p>
            <w:pPr>
              <w:pStyle w:val="6"/>
              <w:spacing w:before="149"/>
              <w:ind w:left="1404"/>
            </w:pPr>
            <w:r>
              <w:rPr>
                <w:spacing w:val="-1"/>
              </w:rPr>
              <w:t>证件办理</w:t>
            </w:r>
          </w:p>
        </w:tc>
        <w:tc>
          <w:tcPr>
            <w:tcW w:w="1781" w:type="dxa"/>
            <w:shd w:val="clear" w:color="auto" w:fill="E6E6E6"/>
            <w:vAlign w:val="top"/>
          </w:tcPr>
          <w:p>
            <w:pPr>
              <w:pStyle w:val="6"/>
              <w:spacing w:before="42" w:line="210" w:lineRule="auto"/>
              <w:ind w:left="644"/>
            </w:pPr>
            <w:r>
              <w:t>侯晓蕊</w:t>
            </w:r>
          </w:p>
          <w:p>
            <w:pPr>
              <w:pStyle w:val="6"/>
              <w:spacing w:line="194" w:lineRule="auto"/>
              <w:ind w:left="647"/>
            </w:pPr>
            <w:r>
              <w:rPr>
                <w:spacing w:val="-1"/>
              </w:rPr>
              <w:t>蒋孝莉</w:t>
            </w:r>
          </w:p>
        </w:tc>
        <w:tc>
          <w:tcPr>
            <w:tcW w:w="2030" w:type="dxa"/>
            <w:shd w:val="clear" w:color="auto" w:fill="E6E6E6"/>
            <w:vAlign w:val="top"/>
          </w:tcPr>
          <w:p>
            <w:pPr>
              <w:pStyle w:val="6"/>
              <w:spacing w:before="67" w:line="193" w:lineRule="auto"/>
              <w:ind w:left="534"/>
            </w:pPr>
            <w:r>
              <w:rPr>
                <w:spacing w:val="5"/>
              </w:rPr>
              <w:t>18509525290</w:t>
            </w:r>
          </w:p>
          <w:p>
            <w:pPr>
              <w:pStyle w:val="6"/>
              <w:spacing w:before="27" w:line="158" w:lineRule="auto"/>
              <w:ind w:left="541"/>
            </w:pPr>
            <w:r>
              <w:rPr>
                <w:spacing w:val="4"/>
              </w:rPr>
              <w:t>18195081179</w:t>
            </w:r>
          </w:p>
        </w:tc>
        <w:tc>
          <w:tcPr>
            <w:tcW w:w="46" w:type="dxa"/>
            <w:tcBorders>
              <w:top w:val="nil"/>
              <w:left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16" w:type="dxa"/>
            <w:tcBorders>
              <w:left w:val="single" w:color="000000" w:sz="4" w:space="0"/>
            </w:tcBorders>
            <w:vAlign w:val="top"/>
          </w:tcPr>
          <w:p>
            <w:pPr>
              <w:pStyle w:val="6"/>
              <w:spacing w:before="151"/>
              <w:ind w:left="1404"/>
            </w:pPr>
            <w:r>
              <w:rPr>
                <w:spacing w:val="-1"/>
              </w:rPr>
              <w:t>证件发放</w:t>
            </w:r>
          </w:p>
        </w:tc>
        <w:tc>
          <w:tcPr>
            <w:tcW w:w="1781" w:type="dxa"/>
            <w:vAlign w:val="top"/>
          </w:tcPr>
          <w:p>
            <w:pPr>
              <w:pStyle w:val="6"/>
              <w:spacing w:before="151" w:line="241" w:lineRule="auto"/>
              <w:ind w:left="646"/>
            </w:pPr>
            <w:r>
              <w:rPr>
                <w:spacing w:val="-1"/>
              </w:rPr>
              <w:t>刘丽丹</w:t>
            </w:r>
          </w:p>
        </w:tc>
        <w:tc>
          <w:tcPr>
            <w:tcW w:w="2076" w:type="dxa"/>
            <w:gridSpan w:val="2"/>
            <w:tcBorders>
              <w:right w:val="single" w:color="000000" w:sz="4" w:space="0"/>
            </w:tcBorders>
            <w:vAlign w:val="top"/>
          </w:tcPr>
          <w:p>
            <w:pPr>
              <w:pStyle w:val="6"/>
              <w:spacing w:before="176" w:line="194" w:lineRule="auto"/>
              <w:ind w:left="546"/>
            </w:pPr>
            <w:r>
              <w:rPr>
                <w:spacing w:val="3"/>
              </w:rPr>
              <w:t>13649511377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516" w:type="dxa"/>
            <w:tcBorders>
              <w:left w:val="single" w:color="000000" w:sz="4" w:space="0"/>
            </w:tcBorders>
            <w:shd w:val="clear" w:color="auto" w:fill="E6E6E6"/>
            <w:vAlign w:val="top"/>
          </w:tcPr>
          <w:p>
            <w:pPr>
              <w:pStyle w:val="6"/>
              <w:spacing w:before="151"/>
              <w:ind w:left="1225"/>
            </w:pPr>
            <w:r>
              <w:rPr>
                <w:spacing w:val="-1"/>
              </w:rPr>
              <w:t>入场登陆服务</w:t>
            </w:r>
          </w:p>
        </w:tc>
        <w:tc>
          <w:tcPr>
            <w:tcW w:w="1781" w:type="dxa"/>
            <w:shd w:val="clear" w:color="auto" w:fill="E6E6E6"/>
            <w:vAlign w:val="top"/>
          </w:tcPr>
          <w:p>
            <w:pPr>
              <w:pStyle w:val="6"/>
              <w:spacing w:before="152" w:line="239" w:lineRule="auto"/>
              <w:ind w:left="649"/>
            </w:pPr>
            <w:r>
              <w:rPr>
                <w:spacing w:val="-3"/>
              </w:rPr>
              <w:t>冯</w:t>
            </w:r>
            <w:r>
              <w:rPr>
                <w:spacing w:val="2"/>
              </w:rPr>
              <w:t xml:space="preserve">  </w:t>
            </w:r>
            <w:r>
              <w:rPr>
                <w:spacing w:val="-3"/>
              </w:rPr>
              <w:t>静</w:t>
            </w:r>
          </w:p>
        </w:tc>
        <w:tc>
          <w:tcPr>
            <w:tcW w:w="2030" w:type="dxa"/>
            <w:shd w:val="clear" w:color="auto" w:fill="E6E6E6"/>
            <w:vAlign w:val="top"/>
          </w:tcPr>
          <w:p>
            <w:pPr>
              <w:pStyle w:val="6"/>
              <w:spacing w:before="177" w:line="193" w:lineRule="auto"/>
              <w:ind w:left="540"/>
            </w:pPr>
            <w:r>
              <w:rPr>
                <w:spacing w:val="4"/>
              </w:rPr>
              <w:t>18909568283</w:t>
            </w:r>
          </w:p>
        </w:tc>
        <w:tc>
          <w:tcPr>
            <w:tcW w:w="46" w:type="dxa"/>
            <w:tcBorders>
              <w:top w:val="nil"/>
              <w:left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vAlign w:val="top"/>
          </w:tcPr>
          <w:p>
            <w:pPr>
              <w:pStyle w:val="6"/>
              <w:spacing w:before="132"/>
              <w:ind w:left="1407"/>
            </w:pPr>
            <w:r>
              <w:rPr>
                <w:spacing w:val="-1"/>
              </w:rPr>
              <w:t>展具租赁</w:t>
            </w:r>
          </w:p>
        </w:tc>
        <w:tc>
          <w:tcPr>
            <w:tcW w:w="1781" w:type="dxa"/>
            <w:vAlign w:val="top"/>
          </w:tcPr>
          <w:p>
            <w:pPr>
              <w:pStyle w:val="6"/>
              <w:spacing w:before="131" w:line="239" w:lineRule="auto"/>
              <w:ind w:left="663"/>
            </w:pPr>
            <w:r>
              <w:rPr>
                <w:spacing w:val="-10"/>
              </w:rPr>
              <w:t>陈</w:t>
            </w:r>
            <w:r>
              <w:rPr>
                <w:spacing w:val="3"/>
              </w:rPr>
              <w:t xml:space="preserve">  </w:t>
            </w:r>
            <w:r>
              <w:rPr>
                <w:spacing w:val="-10"/>
              </w:rPr>
              <w:t>芳</w:t>
            </w:r>
          </w:p>
        </w:tc>
        <w:tc>
          <w:tcPr>
            <w:tcW w:w="2076" w:type="dxa"/>
            <w:gridSpan w:val="2"/>
            <w:tcBorders>
              <w:right w:val="single" w:color="000000" w:sz="4" w:space="0"/>
            </w:tcBorders>
            <w:vAlign w:val="top"/>
          </w:tcPr>
          <w:p>
            <w:pPr>
              <w:pStyle w:val="6"/>
              <w:spacing w:before="156" w:line="194" w:lineRule="auto"/>
              <w:ind w:left="542"/>
            </w:pPr>
            <w:r>
              <w:rPr>
                <w:spacing w:val="4"/>
              </w:rPr>
              <w:t>18195187013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shd w:val="clear" w:color="auto" w:fill="E6E6E6"/>
            <w:vAlign w:val="top"/>
          </w:tcPr>
          <w:p>
            <w:pPr>
              <w:pStyle w:val="6"/>
              <w:spacing w:before="133"/>
              <w:ind w:left="1137"/>
            </w:pPr>
            <w:r>
              <w:rPr>
                <w:spacing w:val="-1"/>
              </w:rPr>
              <w:t>物流运输、仓储</w:t>
            </w:r>
          </w:p>
        </w:tc>
        <w:tc>
          <w:tcPr>
            <w:tcW w:w="1781" w:type="dxa"/>
            <w:shd w:val="clear" w:color="auto" w:fill="E6E6E6"/>
            <w:vAlign w:val="top"/>
          </w:tcPr>
          <w:p>
            <w:pPr>
              <w:pStyle w:val="6"/>
              <w:spacing w:before="133"/>
              <w:ind w:left="647"/>
            </w:pPr>
            <w:r>
              <w:rPr>
                <w:spacing w:val="-1"/>
              </w:rPr>
              <w:t>蒋永刚</w:t>
            </w:r>
          </w:p>
        </w:tc>
        <w:tc>
          <w:tcPr>
            <w:tcW w:w="2030" w:type="dxa"/>
            <w:shd w:val="clear" w:color="auto" w:fill="E6E6E6"/>
            <w:vAlign w:val="top"/>
          </w:tcPr>
          <w:p>
            <w:pPr>
              <w:pStyle w:val="6"/>
              <w:spacing w:before="158" w:line="194" w:lineRule="auto"/>
              <w:ind w:left="544"/>
            </w:pPr>
            <w:r>
              <w:rPr>
                <w:spacing w:val="4"/>
              </w:rPr>
              <w:t>13895476651</w:t>
            </w:r>
          </w:p>
        </w:tc>
        <w:tc>
          <w:tcPr>
            <w:tcW w:w="46" w:type="dxa"/>
            <w:tcBorders>
              <w:top w:val="nil"/>
              <w:left w:val="nil"/>
              <w:bottom w:val="nil"/>
              <w:right w:val="nil"/>
            </w:tcBorders>
            <w:shd w:val="clear" w:color="auto" w:fill="E6E6E6"/>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16" w:type="dxa"/>
            <w:tcBorders>
              <w:left w:val="single" w:color="000000" w:sz="4" w:space="0"/>
            </w:tcBorders>
            <w:vAlign w:val="top"/>
          </w:tcPr>
          <w:p>
            <w:pPr>
              <w:pStyle w:val="6"/>
              <w:spacing w:before="135"/>
              <w:ind w:left="1407"/>
            </w:pPr>
            <w:r>
              <w:rPr>
                <w:spacing w:val="-1"/>
              </w:rPr>
              <w:t>展馆消防</w:t>
            </w:r>
          </w:p>
        </w:tc>
        <w:tc>
          <w:tcPr>
            <w:tcW w:w="1781" w:type="dxa"/>
            <w:vAlign w:val="top"/>
          </w:tcPr>
          <w:p>
            <w:pPr>
              <w:pStyle w:val="6"/>
              <w:spacing w:before="135"/>
              <w:ind w:left="648"/>
            </w:pPr>
            <w:r>
              <w:rPr>
                <w:spacing w:val="-1"/>
              </w:rPr>
              <w:t>周  敬</w:t>
            </w:r>
          </w:p>
        </w:tc>
        <w:tc>
          <w:tcPr>
            <w:tcW w:w="2076" w:type="dxa"/>
            <w:gridSpan w:val="2"/>
            <w:tcBorders>
              <w:right w:val="single" w:color="000000" w:sz="4" w:space="0"/>
            </w:tcBorders>
            <w:vAlign w:val="top"/>
          </w:tcPr>
          <w:p>
            <w:pPr>
              <w:pStyle w:val="6"/>
              <w:spacing w:before="159" w:line="194" w:lineRule="auto"/>
              <w:ind w:left="533"/>
            </w:pPr>
            <w:r>
              <w:rPr>
                <w:spacing w:val="6"/>
              </w:rPr>
              <w:t>15008607878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3516" w:type="dxa"/>
            <w:tcBorders>
              <w:left w:val="single" w:color="000000" w:sz="4" w:space="0"/>
            </w:tcBorders>
            <w:shd w:val="clear" w:color="auto" w:fill="E6E6E6"/>
            <w:vAlign w:val="top"/>
          </w:tcPr>
          <w:p>
            <w:pPr>
              <w:pStyle w:val="6"/>
              <w:spacing w:before="136"/>
              <w:ind w:left="1227"/>
            </w:pPr>
            <w:r>
              <w:rPr>
                <w:spacing w:val="-1"/>
              </w:rPr>
              <w:t>展馆秩序管理</w:t>
            </w:r>
          </w:p>
        </w:tc>
        <w:tc>
          <w:tcPr>
            <w:tcW w:w="1781" w:type="dxa"/>
            <w:shd w:val="clear" w:color="auto" w:fill="E6E6E6"/>
            <w:vAlign w:val="top"/>
          </w:tcPr>
          <w:p>
            <w:pPr>
              <w:pStyle w:val="6"/>
              <w:spacing w:before="137"/>
              <w:ind w:left="650"/>
            </w:pPr>
            <w:r>
              <w:rPr>
                <w:spacing w:val="-3"/>
              </w:rPr>
              <w:t>苏</w:t>
            </w:r>
            <w:r>
              <w:rPr>
                <w:spacing w:val="10"/>
              </w:rPr>
              <w:t xml:space="preserve">  </w:t>
            </w:r>
            <w:r>
              <w:rPr>
                <w:spacing w:val="-3"/>
              </w:rPr>
              <w:t>阳</w:t>
            </w:r>
          </w:p>
        </w:tc>
        <w:tc>
          <w:tcPr>
            <w:tcW w:w="2030" w:type="dxa"/>
            <w:shd w:val="clear" w:color="auto" w:fill="E6E6E6"/>
            <w:vAlign w:val="top"/>
          </w:tcPr>
          <w:p>
            <w:pPr>
              <w:pStyle w:val="6"/>
              <w:spacing w:before="161" w:line="194" w:lineRule="auto"/>
              <w:ind w:left="543"/>
            </w:pPr>
            <w:r>
              <w:rPr>
                <w:spacing w:val="4"/>
              </w:rPr>
              <w:t>15226273780</w:t>
            </w:r>
          </w:p>
        </w:tc>
        <w:tc>
          <w:tcPr>
            <w:tcW w:w="46" w:type="dxa"/>
            <w:tcBorders>
              <w:top w:val="nil"/>
              <w:left w:val="nil"/>
              <w:bottom w:val="nil"/>
              <w:right w:val="nil"/>
            </w:tcBorders>
            <w:shd w:val="clear" w:color="auto" w:fill="E6E6E6"/>
            <w:vAlign w:val="top"/>
          </w:tcPr>
          <w:p>
            <w:pPr>
              <w:rPr>
                <w:rFonts w:ascii="Arial"/>
                <w:sz w:val="21"/>
              </w:rPr>
            </w:pPr>
          </w:p>
        </w:tc>
      </w:tr>
    </w:tbl>
    <w:p>
      <w:pPr>
        <w:pStyle w:val="2"/>
      </w:pPr>
    </w:p>
    <w:p>
      <w:pPr>
        <w:sectPr>
          <w:footerReference r:id="rId19" w:type="default"/>
          <w:pgSz w:w="9978" w:h="13267"/>
          <w:pgMar w:top="400" w:right="1297" w:bottom="1191" w:left="1292" w:header="0" w:footer="998" w:gutter="0"/>
          <w:cols w:space="720" w:num="1"/>
        </w:sectPr>
      </w:pPr>
    </w:p>
    <w:p>
      <w:pPr>
        <w:pStyle w:val="2"/>
        <w:spacing w:line="437" w:lineRule="auto"/>
      </w:pPr>
    </w:p>
    <w:p>
      <w:pPr>
        <w:pStyle w:val="2"/>
        <w:spacing w:before="68" w:line="203" w:lineRule="auto"/>
        <w:ind w:left="6076" w:right="6"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spacing w:before="60"/>
      </w:pPr>
    </w:p>
    <w:p>
      <w:pPr>
        <w:spacing w:before="60"/>
      </w:pPr>
    </w:p>
    <w:tbl>
      <w:tblPr>
        <w:tblStyle w:val="5"/>
        <w:tblW w:w="7373"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1"/>
        <w:gridCol w:w="1783"/>
        <w:gridCol w:w="2032"/>
        <w:gridCol w:w="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521" w:type="dxa"/>
            <w:shd w:val="clear" w:color="auto" w:fill="82C1EA"/>
            <w:vAlign w:val="top"/>
          </w:tcPr>
          <w:p>
            <w:pPr>
              <w:spacing w:before="135" w:line="180" w:lineRule="auto"/>
              <w:ind w:left="1409"/>
              <w:rPr>
                <w:rFonts w:ascii="微软雅黑" w:hAnsi="微软雅黑" w:eastAsia="微软雅黑" w:cs="微软雅黑"/>
                <w:sz w:val="18"/>
                <w:szCs w:val="18"/>
              </w:rPr>
            </w:pPr>
            <w:r>
              <w:rPr>
                <w:rFonts w:ascii="微软雅黑" w:hAnsi="微软雅黑" w:eastAsia="微软雅黑" w:cs="微软雅黑"/>
                <w:spacing w:val="-1"/>
                <w:sz w:val="18"/>
                <w:szCs w:val="18"/>
              </w:rPr>
              <w:t>服务内容</w:t>
            </w:r>
          </w:p>
        </w:tc>
        <w:tc>
          <w:tcPr>
            <w:tcW w:w="1783" w:type="dxa"/>
            <w:shd w:val="clear" w:color="auto" w:fill="82C1EA"/>
            <w:vAlign w:val="top"/>
          </w:tcPr>
          <w:p>
            <w:pPr>
              <w:spacing w:before="137" w:line="179" w:lineRule="auto"/>
              <w:ind w:left="643"/>
              <w:rPr>
                <w:rFonts w:ascii="微软雅黑" w:hAnsi="微软雅黑" w:eastAsia="微软雅黑" w:cs="微软雅黑"/>
                <w:sz w:val="18"/>
                <w:szCs w:val="18"/>
              </w:rPr>
            </w:pPr>
            <w:r>
              <w:rPr>
                <w:rFonts w:ascii="微软雅黑" w:hAnsi="微软雅黑" w:eastAsia="微软雅黑" w:cs="微软雅黑"/>
                <w:spacing w:val="-1"/>
                <w:sz w:val="18"/>
                <w:szCs w:val="18"/>
              </w:rPr>
              <w:t>联系人</w:t>
            </w:r>
          </w:p>
        </w:tc>
        <w:tc>
          <w:tcPr>
            <w:tcW w:w="2032" w:type="dxa"/>
            <w:shd w:val="clear" w:color="auto" w:fill="82C1EA"/>
            <w:vAlign w:val="top"/>
          </w:tcPr>
          <w:p>
            <w:pPr>
              <w:spacing w:before="137" w:line="179" w:lineRule="auto"/>
              <w:ind w:left="689"/>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c>
          <w:tcPr>
            <w:tcW w:w="37" w:type="dxa"/>
            <w:tcBorders>
              <w:top w:val="nil"/>
              <w:left w:val="nil"/>
              <w:bottom w:val="nil"/>
              <w:right w:val="nil"/>
            </w:tcBorders>
            <w:shd w:val="clear" w:color="auto" w:fill="82C1E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left w:val="single" w:color="000000" w:sz="4" w:space="0"/>
            </w:tcBorders>
            <w:vAlign w:val="top"/>
          </w:tcPr>
          <w:p>
            <w:pPr>
              <w:pStyle w:val="6"/>
              <w:spacing w:before="130"/>
              <w:ind w:left="1225"/>
            </w:pPr>
            <w:r>
              <w:rPr>
                <w:spacing w:val="-1"/>
              </w:rPr>
              <w:t>现场租赁配送</w:t>
            </w:r>
          </w:p>
        </w:tc>
        <w:tc>
          <w:tcPr>
            <w:tcW w:w="1783" w:type="dxa"/>
            <w:vAlign w:val="top"/>
          </w:tcPr>
          <w:p>
            <w:pPr>
              <w:pStyle w:val="6"/>
              <w:spacing w:before="130"/>
              <w:ind w:left="644"/>
            </w:pPr>
            <w:r>
              <w:rPr>
                <w:spacing w:val="-3"/>
              </w:rPr>
              <w:t>高</w:t>
            </w:r>
            <w:r>
              <w:rPr>
                <w:spacing w:val="1"/>
              </w:rPr>
              <w:t xml:space="preserve">  </w:t>
            </w:r>
            <w:r>
              <w:rPr>
                <w:spacing w:val="-3"/>
              </w:rPr>
              <w:t>瓃</w:t>
            </w:r>
          </w:p>
        </w:tc>
        <w:tc>
          <w:tcPr>
            <w:tcW w:w="2069" w:type="dxa"/>
            <w:gridSpan w:val="2"/>
            <w:tcBorders>
              <w:right w:val="single" w:color="000000" w:sz="4" w:space="0"/>
            </w:tcBorders>
            <w:vAlign w:val="top"/>
          </w:tcPr>
          <w:p>
            <w:pPr>
              <w:pStyle w:val="6"/>
              <w:spacing w:before="155" w:line="194" w:lineRule="auto"/>
              <w:ind w:left="537"/>
            </w:pPr>
            <w:r>
              <w:rPr>
                <w:spacing w:val="4"/>
              </w:rPr>
              <w:t>19995271614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left w:val="single" w:color="000000" w:sz="4" w:space="0"/>
            </w:tcBorders>
            <w:shd w:val="clear" w:color="auto" w:fill="E6E6E6"/>
            <w:vAlign w:val="top"/>
          </w:tcPr>
          <w:p>
            <w:pPr>
              <w:pStyle w:val="6"/>
              <w:spacing w:before="130"/>
              <w:ind w:left="957"/>
            </w:pPr>
            <w:r>
              <w:rPr>
                <w:spacing w:val="-1"/>
              </w:rPr>
              <w:t>场馆网络及通讯保障</w:t>
            </w:r>
          </w:p>
        </w:tc>
        <w:tc>
          <w:tcPr>
            <w:tcW w:w="1783" w:type="dxa"/>
            <w:shd w:val="clear" w:color="auto" w:fill="E6E6E6"/>
            <w:vAlign w:val="top"/>
          </w:tcPr>
          <w:p>
            <w:pPr>
              <w:pStyle w:val="6"/>
              <w:spacing w:before="131" w:line="241" w:lineRule="auto"/>
              <w:ind w:left="646"/>
            </w:pPr>
            <w:r>
              <w:rPr>
                <w:spacing w:val="-4"/>
              </w:rPr>
              <w:t>张</w:t>
            </w:r>
            <w:r>
              <w:t xml:space="preserve">  </w:t>
            </w:r>
            <w:r>
              <w:rPr>
                <w:spacing w:val="-4"/>
              </w:rPr>
              <w:t>研</w:t>
            </w:r>
          </w:p>
        </w:tc>
        <w:tc>
          <w:tcPr>
            <w:tcW w:w="2069" w:type="dxa"/>
            <w:gridSpan w:val="2"/>
            <w:tcBorders>
              <w:right w:val="single" w:color="000000" w:sz="4" w:space="0"/>
            </w:tcBorders>
            <w:shd w:val="clear" w:color="auto" w:fill="E6E6E6"/>
            <w:vAlign w:val="top"/>
          </w:tcPr>
          <w:p>
            <w:pPr>
              <w:pStyle w:val="6"/>
              <w:spacing w:before="155" w:line="194" w:lineRule="auto"/>
              <w:ind w:left="530"/>
            </w:pPr>
            <w:r>
              <w:rPr>
                <w:spacing w:val="5"/>
              </w:rPr>
              <w:t>18795307605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left w:val="single" w:color="000000" w:sz="4" w:space="0"/>
            </w:tcBorders>
            <w:vAlign w:val="top"/>
          </w:tcPr>
          <w:p>
            <w:pPr>
              <w:pStyle w:val="6"/>
              <w:spacing w:before="131"/>
              <w:ind w:left="1429"/>
            </w:pPr>
            <w:r>
              <w:rPr>
                <w:spacing w:val="-5"/>
              </w:rPr>
              <w:t>电力保障</w:t>
            </w:r>
          </w:p>
        </w:tc>
        <w:tc>
          <w:tcPr>
            <w:tcW w:w="1783" w:type="dxa"/>
            <w:vAlign w:val="top"/>
          </w:tcPr>
          <w:p>
            <w:pPr>
              <w:pStyle w:val="6"/>
              <w:spacing w:before="132"/>
              <w:ind w:left="638"/>
            </w:pPr>
            <w:r>
              <w:rPr>
                <w:spacing w:val="1"/>
              </w:rPr>
              <w:t>何  文</w:t>
            </w:r>
          </w:p>
        </w:tc>
        <w:tc>
          <w:tcPr>
            <w:tcW w:w="2069" w:type="dxa"/>
            <w:gridSpan w:val="2"/>
            <w:tcBorders>
              <w:right w:val="single" w:color="000000" w:sz="4" w:space="0"/>
            </w:tcBorders>
            <w:vAlign w:val="top"/>
          </w:tcPr>
          <w:p>
            <w:pPr>
              <w:pStyle w:val="6"/>
              <w:spacing w:before="156" w:line="194" w:lineRule="auto"/>
              <w:ind w:left="537"/>
            </w:pPr>
            <w:r>
              <w:rPr>
                <w:spacing w:val="4"/>
              </w:rPr>
              <w:t>13469572659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21" w:type="dxa"/>
            <w:tcBorders>
              <w:left w:val="single" w:color="000000" w:sz="4" w:space="0"/>
            </w:tcBorders>
            <w:shd w:val="clear" w:color="auto" w:fill="E6E6E6"/>
            <w:vAlign w:val="top"/>
          </w:tcPr>
          <w:p>
            <w:pPr>
              <w:pStyle w:val="6"/>
              <w:spacing w:before="131"/>
              <w:ind w:left="1136"/>
            </w:pPr>
            <w:r>
              <w:rPr>
                <w:spacing w:val="-1"/>
              </w:rPr>
              <w:t>主宾国报关报检</w:t>
            </w:r>
          </w:p>
        </w:tc>
        <w:tc>
          <w:tcPr>
            <w:tcW w:w="1783" w:type="dxa"/>
            <w:shd w:val="clear" w:color="auto" w:fill="E6E6E6"/>
            <w:vAlign w:val="top"/>
          </w:tcPr>
          <w:p>
            <w:pPr>
              <w:pStyle w:val="6"/>
              <w:spacing w:before="132"/>
              <w:ind w:left="643"/>
            </w:pPr>
            <w:r>
              <w:rPr>
                <w:spacing w:val="-3"/>
              </w:rPr>
              <w:t>蓝</w:t>
            </w:r>
            <w:r>
              <w:rPr>
                <w:spacing w:val="3"/>
              </w:rPr>
              <w:t xml:space="preserve">  </w:t>
            </w:r>
            <w:r>
              <w:rPr>
                <w:spacing w:val="-3"/>
              </w:rPr>
              <w:t>漫</w:t>
            </w:r>
          </w:p>
        </w:tc>
        <w:tc>
          <w:tcPr>
            <w:tcW w:w="2032" w:type="dxa"/>
            <w:shd w:val="clear" w:color="auto" w:fill="E6E6E6"/>
            <w:vAlign w:val="top"/>
          </w:tcPr>
          <w:p>
            <w:pPr>
              <w:pStyle w:val="6"/>
              <w:spacing w:before="157" w:line="193" w:lineRule="auto"/>
              <w:ind w:left="531"/>
            </w:pPr>
            <w:r>
              <w:rPr>
                <w:spacing w:val="5"/>
              </w:rPr>
              <w:t>13901636244</w:t>
            </w:r>
          </w:p>
        </w:tc>
        <w:tc>
          <w:tcPr>
            <w:tcW w:w="37" w:type="dxa"/>
            <w:tcBorders>
              <w:top w:val="nil"/>
              <w:left w:val="nil"/>
              <w:bottom w:val="nil"/>
              <w:right w:val="nil"/>
            </w:tcBorders>
            <w:shd w:val="clear" w:color="auto" w:fill="E7E7E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left w:val="single" w:color="000000" w:sz="4" w:space="0"/>
            </w:tcBorders>
            <w:vAlign w:val="top"/>
          </w:tcPr>
          <w:p>
            <w:pPr>
              <w:pStyle w:val="6"/>
              <w:spacing w:before="134"/>
              <w:ind w:left="1225"/>
            </w:pPr>
            <w:r>
              <w:rPr>
                <w:spacing w:val="-1"/>
              </w:rPr>
              <w:t>标准展位搭建</w:t>
            </w:r>
          </w:p>
        </w:tc>
        <w:tc>
          <w:tcPr>
            <w:tcW w:w="1783" w:type="dxa"/>
            <w:vAlign w:val="top"/>
          </w:tcPr>
          <w:p>
            <w:pPr>
              <w:pStyle w:val="6"/>
              <w:spacing w:before="133"/>
              <w:ind w:left="645"/>
            </w:pPr>
            <w:r>
              <w:rPr>
                <w:spacing w:val="-4"/>
              </w:rPr>
              <w:t>黄</w:t>
            </w:r>
            <w:r>
              <w:rPr>
                <w:spacing w:val="2"/>
              </w:rPr>
              <w:t xml:space="preserve">  </w:t>
            </w:r>
            <w:r>
              <w:rPr>
                <w:spacing w:val="-4"/>
              </w:rPr>
              <w:t>博</w:t>
            </w:r>
          </w:p>
        </w:tc>
        <w:tc>
          <w:tcPr>
            <w:tcW w:w="2069" w:type="dxa"/>
            <w:gridSpan w:val="2"/>
            <w:tcBorders>
              <w:right w:val="single" w:color="000000" w:sz="4" w:space="0"/>
            </w:tcBorders>
            <w:vAlign w:val="top"/>
          </w:tcPr>
          <w:p>
            <w:pPr>
              <w:pStyle w:val="6"/>
              <w:spacing w:before="158" w:line="193" w:lineRule="auto"/>
              <w:ind w:left="537"/>
            </w:pPr>
            <w:r>
              <w:rPr>
                <w:spacing w:val="4"/>
              </w:rPr>
              <w:t>13995213696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21" w:type="dxa"/>
            <w:tcBorders>
              <w:left w:val="single" w:color="000000" w:sz="4" w:space="0"/>
            </w:tcBorders>
            <w:shd w:val="clear" w:color="auto" w:fill="E6E6E6"/>
            <w:vAlign w:val="top"/>
          </w:tcPr>
          <w:p>
            <w:pPr>
              <w:pStyle w:val="6"/>
              <w:spacing w:before="134"/>
              <w:ind w:left="1402"/>
            </w:pPr>
            <w:r>
              <w:t>保洁服务</w:t>
            </w:r>
          </w:p>
        </w:tc>
        <w:tc>
          <w:tcPr>
            <w:tcW w:w="1783" w:type="dxa"/>
            <w:shd w:val="clear" w:color="auto" w:fill="E6E6E6"/>
            <w:vAlign w:val="top"/>
          </w:tcPr>
          <w:p>
            <w:pPr>
              <w:pStyle w:val="6"/>
              <w:spacing w:before="134" w:line="241" w:lineRule="auto"/>
              <w:ind w:left="641"/>
            </w:pPr>
            <w:r>
              <w:rPr>
                <w:spacing w:val="-1"/>
              </w:rPr>
              <w:t>刘丽丹</w:t>
            </w:r>
          </w:p>
        </w:tc>
        <w:tc>
          <w:tcPr>
            <w:tcW w:w="2032" w:type="dxa"/>
            <w:shd w:val="clear" w:color="auto" w:fill="E6E6E6"/>
            <w:vAlign w:val="top"/>
          </w:tcPr>
          <w:p>
            <w:pPr>
              <w:pStyle w:val="6"/>
              <w:spacing w:before="159" w:line="194" w:lineRule="auto"/>
              <w:ind w:left="539"/>
            </w:pPr>
            <w:r>
              <w:rPr>
                <w:spacing w:val="3"/>
              </w:rPr>
              <w:t>13649511377</w:t>
            </w:r>
          </w:p>
        </w:tc>
        <w:tc>
          <w:tcPr>
            <w:tcW w:w="37" w:type="dxa"/>
            <w:tcBorders>
              <w:top w:val="nil"/>
              <w:left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left w:val="single" w:color="000000" w:sz="4" w:space="0"/>
            </w:tcBorders>
            <w:vAlign w:val="top"/>
          </w:tcPr>
          <w:p>
            <w:pPr>
              <w:pStyle w:val="6"/>
              <w:spacing w:before="135"/>
              <w:ind w:left="1406"/>
            </w:pPr>
            <w:r>
              <w:rPr>
                <w:spacing w:val="-1"/>
              </w:rPr>
              <w:t>餐饮服务</w:t>
            </w:r>
          </w:p>
        </w:tc>
        <w:tc>
          <w:tcPr>
            <w:tcW w:w="1783" w:type="dxa"/>
            <w:vAlign w:val="top"/>
          </w:tcPr>
          <w:p>
            <w:pPr>
              <w:pStyle w:val="6"/>
              <w:spacing w:before="136"/>
              <w:ind w:left="646"/>
            </w:pPr>
            <w:r>
              <w:rPr>
                <w:spacing w:val="-4"/>
              </w:rPr>
              <w:t>张</w:t>
            </w:r>
            <w:r>
              <w:rPr>
                <w:spacing w:val="2"/>
              </w:rPr>
              <w:t xml:space="preserve">  </w:t>
            </w:r>
            <w:r>
              <w:rPr>
                <w:spacing w:val="-4"/>
              </w:rPr>
              <w:t>华</w:t>
            </w:r>
          </w:p>
        </w:tc>
        <w:tc>
          <w:tcPr>
            <w:tcW w:w="2069" w:type="dxa"/>
            <w:gridSpan w:val="2"/>
            <w:tcBorders>
              <w:right w:val="single" w:color="000000" w:sz="4" w:space="0"/>
            </w:tcBorders>
            <w:vAlign w:val="top"/>
          </w:tcPr>
          <w:p>
            <w:pPr>
              <w:pStyle w:val="6"/>
              <w:spacing w:before="161" w:line="193" w:lineRule="auto"/>
              <w:ind w:left="527"/>
            </w:pPr>
            <w:r>
              <w:rPr>
                <w:spacing w:val="5"/>
              </w:rPr>
              <w:t>13389500665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521" w:type="dxa"/>
            <w:tcBorders>
              <w:left w:val="single" w:color="000000" w:sz="4" w:space="0"/>
            </w:tcBorders>
            <w:shd w:val="clear" w:color="auto" w:fill="E6E6E6"/>
            <w:vAlign w:val="top"/>
          </w:tcPr>
          <w:p>
            <w:pPr>
              <w:pStyle w:val="6"/>
              <w:spacing w:before="136"/>
              <w:ind w:left="1402"/>
            </w:pPr>
            <w:r>
              <w:t>保险服务</w:t>
            </w:r>
          </w:p>
        </w:tc>
        <w:tc>
          <w:tcPr>
            <w:tcW w:w="1783" w:type="dxa"/>
            <w:shd w:val="clear" w:color="auto" w:fill="E6E6E6"/>
            <w:vAlign w:val="top"/>
          </w:tcPr>
          <w:p>
            <w:pPr>
              <w:pStyle w:val="6"/>
              <w:spacing w:before="137"/>
              <w:ind w:left="669"/>
            </w:pPr>
            <w:r>
              <w:rPr>
                <w:spacing w:val="-16"/>
              </w:rPr>
              <w:t>吕</w:t>
            </w:r>
            <w:r>
              <w:rPr>
                <w:spacing w:val="3"/>
              </w:rPr>
              <w:t xml:space="preserve">  </w:t>
            </w:r>
            <w:r>
              <w:rPr>
                <w:spacing w:val="-16"/>
              </w:rPr>
              <w:t>乐</w:t>
            </w:r>
          </w:p>
        </w:tc>
        <w:tc>
          <w:tcPr>
            <w:tcW w:w="2032" w:type="dxa"/>
            <w:shd w:val="clear" w:color="auto" w:fill="E6E6E6"/>
            <w:vAlign w:val="top"/>
          </w:tcPr>
          <w:p>
            <w:pPr>
              <w:pStyle w:val="6"/>
              <w:spacing w:before="161" w:line="193" w:lineRule="auto"/>
              <w:ind w:left="527"/>
            </w:pPr>
            <w:r>
              <w:rPr>
                <w:spacing w:val="5"/>
              </w:rPr>
              <w:t>13099523304</w:t>
            </w:r>
          </w:p>
        </w:tc>
        <w:tc>
          <w:tcPr>
            <w:tcW w:w="37" w:type="dxa"/>
            <w:tcBorders>
              <w:top w:val="nil"/>
              <w:left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left w:val="single" w:color="000000" w:sz="4" w:space="0"/>
              <w:bottom w:val="single" w:color="000000" w:sz="4" w:space="0"/>
            </w:tcBorders>
            <w:vAlign w:val="top"/>
          </w:tcPr>
          <w:p>
            <w:pPr>
              <w:pStyle w:val="6"/>
              <w:spacing w:before="137"/>
              <w:ind w:left="1316"/>
            </w:pPr>
            <w:r>
              <w:rPr>
                <w:spacing w:val="-1"/>
              </w:rPr>
              <w:t>旅行社服务</w:t>
            </w:r>
          </w:p>
        </w:tc>
        <w:tc>
          <w:tcPr>
            <w:tcW w:w="1783" w:type="dxa"/>
            <w:tcBorders>
              <w:bottom w:val="single" w:color="000000" w:sz="4" w:space="0"/>
            </w:tcBorders>
            <w:vAlign w:val="top"/>
          </w:tcPr>
          <w:p>
            <w:pPr>
              <w:pStyle w:val="6"/>
              <w:spacing w:before="138" w:line="242" w:lineRule="auto"/>
              <w:ind w:left="646"/>
            </w:pPr>
            <w:r>
              <w:rPr>
                <w:spacing w:val="-4"/>
              </w:rPr>
              <w:t>张</w:t>
            </w:r>
            <w:r>
              <w:rPr>
                <w:spacing w:val="3"/>
              </w:rPr>
              <w:t xml:space="preserve">  </w:t>
            </w:r>
            <w:r>
              <w:rPr>
                <w:spacing w:val="-4"/>
              </w:rPr>
              <w:t>慧</w:t>
            </w:r>
          </w:p>
        </w:tc>
        <w:tc>
          <w:tcPr>
            <w:tcW w:w="2069" w:type="dxa"/>
            <w:gridSpan w:val="2"/>
            <w:tcBorders>
              <w:bottom w:val="single" w:color="000000" w:sz="4" w:space="0"/>
              <w:right w:val="single" w:color="000000" w:sz="4" w:space="0"/>
            </w:tcBorders>
            <w:vAlign w:val="top"/>
          </w:tcPr>
          <w:p>
            <w:pPr>
              <w:pStyle w:val="6"/>
              <w:spacing w:before="163" w:line="193" w:lineRule="auto"/>
              <w:ind w:left="526"/>
            </w:pPr>
            <w:r>
              <w:rPr>
                <w:spacing w:val="6"/>
              </w:rPr>
              <w:t>15209510485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521" w:type="dxa"/>
            <w:tcBorders>
              <w:top w:val="single" w:color="000000" w:sz="4" w:space="0"/>
              <w:left w:val="single" w:color="000000" w:sz="4" w:space="0"/>
              <w:bottom w:val="single" w:color="000000" w:sz="4" w:space="0"/>
            </w:tcBorders>
            <w:vAlign w:val="top"/>
          </w:tcPr>
          <w:p>
            <w:pPr>
              <w:pStyle w:val="6"/>
              <w:spacing w:before="133" w:line="239" w:lineRule="auto"/>
              <w:ind w:left="1403"/>
            </w:pPr>
            <w:r>
              <w:rPr>
                <w:spacing w:val="-1"/>
              </w:rPr>
              <w:t>机票预订</w:t>
            </w:r>
          </w:p>
        </w:tc>
        <w:tc>
          <w:tcPr>
            <w:tcW w:w="1783" w:type="dxa"/>
            <w:tcBorders>
              <w:top w:val="single" w:color="000000" w:sz="4" w:space="0"/>
              <w:bottom w:val="single" w:color="000000" w:sz="4" w:space="0"/>
            </w:tcBorders>
            <w:vAlign w:val="top"/>
          </w:tcPr>
          <w:p>
            <w:pPr>
              <w:pStyle w:val="6"/>
              <w:spacing w:before="134"/>
              <w:ind w:left="646"/>
            </w:pPr>
            <w:r>
              <w:rPr>
                <w:spacing w:val="-2"/>
              </w:rPr>
              <w:t>张泽灏</w:t>
            </w:r>
          </w:p>
        </w:tc>
        <w:tc>
          <w:tcPr>
            <w:tcW w:w="2069" w:type="dxa"/>
            <w:gridSpan w:val="2"/>
            <w:tcBorders>
              <w:top w:val="single" w:color="000000" w:sz="4" w:space="0"/>
              <w:bottom w:val="single" w:color="000000" w:sz="4" w:space="0"/>
              <w:right w:val="single" w:color="000000" w:sz="4" w:space="0"/>
            </w:tcBorders>
            <w:vAlign w:val="top"/>
          </w:tcPr>
          <w:p>
            <w:pPr>
              <w:pStyle w:val="6"/>
              <w:spacing w:before="158" w:line="194" w:lineRule="auto"/>
              <w:ind w:left="536"/>
            </w:pPr>
            <w:r>
              <w:rPr>
                <w:spacing w:val="4"/>
              </w:rPr>
              <w:t>17795178305</w:t>
            </w:r>
          </w:p>
        </w:tc>
      </w:tr>
    </w:tbl>
    <w:p>
      <w:pPr>
        <w:pStyle w:val="2"/>
        <w:spacing w:line="269" w:lineRule="auto"/>
      </w:pPr>
    </w:p>
    <w:p>
      <w:pPr>
        <w:spacing w:before="94" w:line="180" w:lineRule="auto"/>
        <w:ind w:left="15"/>
        <w:rPr>
          <w:rFonts w:ascii="微软雅黑" w:hAnsi="微软雅黑" w:eastAsia="微软雅黑" w:cs="微软雅黑"/>
          <w:sz w:val="22"/>
          <w:szCs w:val="22"/>
        </w:rPr>
      </w:pPr>
      <w:r>
        <w:rPr>
          <w:rFonts w:ascii="微软雅黑" w:hAnsi="微软雅黑" w:eastAsia="微软雅黑" w:cs="微软雅黑"/>
          <w:color w:val="004EA2"/>
          <w:spacing w:val="-1"/>
          <w:sz w:val="22"/>
          <w:szCs w:val="22"/>
        </w:rPr>
        <w:t>三、服务保障单位联系人</w:t>
      </w:r>
    </w:p>
    <w:p>
      <w:pPr>
        <w:spacing w:line="73" w:lineRule="exact"/>
      </w:pPr>
    </w:p>
    <w:tbl>
      <w:tblPr>
        <w:tblStyle w:val="5"/>
        <w:tblW w:w="7360"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7"/>
        <w:gridCol w:w="1396"/>
        <w:gridCol w:w="1840"/>
        <w:gridCol w:w="1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top w:val="single" w:color="000000" w:sz="4" w:space="0"/>
              <w:left w:val="single" w:color="000000" w:sz="4" w:space="0"/>
            </w:tcBorders>
            <w:shd w:val="clear" w:color="auto" w:fill="82C1EA"/>
            <w:vAlign w:val="top"/>
          </w:tcPr>
          <w:p>
            <w:pPr>
              <w:spacing w:before="133" w:line="180" w:lineRule="auto"/>
              <w:ind w:left="837"/>
              <w:rPr>
                <w:rFonts w:ascii="微软雅黑" w:hAnsi="微软雅黑" w:eastAsia="微软雅黑" w:cs="微软雅黑"/>
                <w:sz w:val="18"/>
                <w:szCs w:val="18"/>
              </w:rPr>
            </w:pPr>
            <w:r>
              <w:rPr>
                <w:rFonts w:ascii="微软雅黑" w:hAnsi="微软雅黑" w:eastAsia="微软雅黑" w:cs="微软雅黑"/>
                <w:spacing w:val="-1"/>
                <w:sz w:val="18"/>
                <w:szCs w:val="18"/>
              </w:rPr>
              <w:t>单位名称</w:t>
            </w:r>
          </w:p>
        </w:tc>
        <w:tc>
          <w:tcPr>
            <w:tcW w:w="1396" w:type="dxa"/>
            <w:tcBorders>
              <w:top w:val="single" w:color="000000" w:sz="4" w:space="0"/>
            </w:tcBorders>
            <w:shd w:val="clear" w:color="auto" w:fill="82C1EA"/>
            <w:vAlign w:val="top"/>
          </w:tcPr>
          <w:p>
            <w:pPr>
              <w:spacing w:before="135" w:line="179" w:lineRule="auto"/>
              <w:ind w:left="428"/>
              <w:rPr>
                <w:rFonts w:ascii="微软雅黑" w:hAnsi="微软雅黑" w:eastAsia="微软雅黑" w:cs="微软雅黑"/>
                <w:sz w:val="18"/>
                <w:szCs w:val="18"/>
              </w:rPr>
            </w:pPr>
            <w:r>
              <w:rPr>
                <w:rFonts w:ascii="微软雅黑" w:hAnsi="微软雅黑" w:eastAsia="微软雅黑" w:cs="微软雅黑"/>
                <w:spacing w:val="-1"/>
                <w:sz w:val="18"/>
                <w:szCs w:val="18"/>
              </w:rPr>
              <w:t>联系人</w:t>
            </w:r>
          </w:p>
        </w:tc>
        <w:tc>
          <w:tcPr>
            <w:tcW w:w="1840" w:type="dxa"/>
            <w:tcBorders>
              <w:top w:val="single" w:color="000000" w:sz="4" w:space="0"/>
            </w:tcBorders>
            <w:shd w:val="clear" w:color="auto" w:fill="82C1EA"/>
            <w:vAlign w:val="top"/>
          </w:tcPr>
          <w:p>
            <w:pPr>
              <w:spacing w:before="134" w:line="179" w:lineRule="auto"/>
              <w:ind w:left="563"/>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c>
          <w:tcPr>
            <w:tcW w:w="1727" w:type="dxa"/>
            <w:tcBorders>
              <w:top w:val="single" w:color="000000" w:sz="4" w:space="0"/>
              <w:right w:val="single" w:color="000000" w:sz="4" w:space="0"/>
            </w:tcBorders>
            <w:shd w:val="clear" w:color="auto" w:fill="82C1EA"/>
            <w:vAlign w:val="top"/>
          </w:tcPr>
          <w:p>
            <w:pPr>
              <w:spacing w:before="133" w:line="180" w:lineRule="auto"/>
              <w:ind w:left="326"/>
              <w:rPr>
                <w:rFonts w:ascii="微软雅黑" w:hAnsi="微软雅黑" w:eastAsia="微软雅黑" w:cs="微软雅黑"/>
                <w:sz w:val="18"/>
                <w:szCs w:val="18"/>
              </w:rPr>
            </w:pPr>
            <w:r>
              <w:rPr>
                <w:rFonts w:ascii="微软雅黑" w:hAnsi="微软雅黑" w:eastAsia="微软雅黑" w:cs="微软雅黑"/>
                <w:spacing w:val="-1"/>
                <w:sz w:val="18"/>
                <w:szCs w:val="18"/>
              </w:rPr>
              <w:t>服务保障内容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29"/>
              <w:ind w:left="774"/>
            </w:pPr>
            <w:r>
              <w:rPr>
                <w:spacing w:val="-6"/>
              </w:rPr>
              <w:t>自治区民委</w:t>
            </w:r>
          </w:p>
        </w:tc>
        <w:tc>
          <w:tcPr>
            <w:tcW w:w="1396" w:type="dxa"/>
            <w:vAlign w:val="top"/>
          </w:tcPr>
          <w:p>
            <w:pPr>
              <w:pStyle w:val="6"/>
              <w:spacing w:before="128" w:line="239" w:lineRule="auto"/>
              <w:ind w:left="429"/>
            </w:pPr>
            <w:r>
              <w:rPr>
                <w:spacing w:val="-2"/>
              </w:rPr>
              <w:t>王绍军</w:t>
            </w:r>
          </w:p>
        </w:tc>
        <w:tc>
          <w:tcPr>
            <w:tcW w:w="1840" w:type="dxa"/>
            <w:vAlign w:val="top"/>
          </w:tcPr>
          <w:p>
            <w:pPr>
              <w:pStyle w:val="6"/>
              <w:spacing w:before="153" w:line="193" w:lineRule="auto"/>
              <w:ind w:left="401"/>
            </w:pPr>
            <w:r>
              <w:rPr>
                <w:spacing w:val="5"/>
              </w:rPr>
              <w:t>13995205810</w:t>
            </w:r>
          </w:p>
        </w:tc>
        <w:tc>
          <w:tcPr>
            <w:tcW w:w="1727" w:type="dxa"/>
            <w:tcBorders>
              <w:right w:val="single" w:color="000000" w:sz="4" w:space="0"/>
            </w:tcBorders>
            <w:vAlign w:val="top"/>
          </w:tcPr>
          <w:p>
            <w:pPr>
              <w:pStyle w:val="6"/>
              <w:spacing w:before="129"/>
              <w:ind w:left="343"/>
            </w:pPr>
            <w:r>
              <w:rPr>
                <w:spacing w:val="-3"/>
              </w:rPr>
              <w:t>图片资料审核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shd w:val="clear" w:color="auto" w:fill="E6E6E6"/>
            <w:vAlign w:val="top"/>
          </w:tcPr>
          <w:p>
            <w:pPr>
              <w:pStyle w:val="6"/>
              <w:spacing w:before="129"/>
              <w:ind w:left="684"/>
            </w:pPr>
            <w:r>
              <w:rPr>
                <w:spacing w:val="-5"/>
              </w:rPr>
              <w:t>自治区公安厅</w:t>
            </w:r>
          </w:p>
        </w:tc>
        <w:tc>
          <w:tcPr>
            <w:tcW w:w="1396" w:type="dxa"/>
            <w:shd w:val="clear" w:color="auto" w:fill="E6E6E6"/>
            <w:vAlign w:val="top"/>
          </w:tcPr>
          <w:p>
            <w:pPr>
              <w:pStyle w:val="6"/>
              <w:spacing w:before="129" w:line="237" w:lineRule="exact"/>
              <w:ind w:left="429"/>
            </w:pPr>
            <w:r>
              <w:rPr>
                <w:spacing w:val="-2"/>
                <w:position w:val="1"/>
              </w:rPr>
              <w:t>王永平</w:t>
            </w:r>
          </w:p>
        </w:tc>
        <w:tc>
          <w:tcPr>
            <w:tcW w:w="1840" w:type="dxa"/>
            <w:shd w:val="clear" w:color="auto" w:fill="E6E6E6"/>
            <w:vAlign w:val="top"/>
          </w:tcPr>
          <w:p>
            <w:pPr>
              <w:pStyle w:val="6"/>
              <w:spacing w:before="154" w:line="193" w:lineRule="auto"/>
              <w:ind w:left="412"/>
            </w:pPr>
            <w:r>
              <w:rPr>
                <w:spacing w:val="3"/>
              </w:rPr>
              <w:t>18995112283</w:t>
            </w:r>
          </w:p>
        </w:tc>
        <w:tc>
          <w:tcPr>
            <w:tcW w:w="1727" w:type="dxa"/>
            <w:shd w:val="clear" w:color="auto" w:fill="E6E6E6"/>
            <w:vAlign w:val="top"/>
          </w:tcPr>
          <w:p>
            <w:pPr>
              <w:pStyle w:val="6"/>
              <w:spacing w:before="129"/>
              <w:ind w:left="506"/>
            </w:pPr>
            <w:r>
              <w:rPr>
                <w:spacing w:val="-1"/>
              </w:rPr>
              <w:t>安全保卫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30"/>
              <w:ind w:left="684"/>
            </w:pPr>
            <w:r>
              <w:rPr>
                <w:spacing w:val="-5"/>
              </w:rPr>
              <w:t>自治区司法厅</w:t>
            </w:r>
          </w:p>
        </w:tc>
        <w:tc>
          <w:tcPr>
            <w:tcW w:w="1396" w:type="dxa"/>
            <w:vAlign w:val="top"/>
          </w:tcPr>
          <w:p>
            <w:pPr>
              <w:pStyle w:val="6"/>
              <w:spacing w:before="130"/>
              <w:ind w:left="432"/>
            </w:pPr>
            <w:r>
              <w:rPr>
                <w:spacing w:val="-4"/>
              </w:rPr>
              <w:t>马</w:t>
            </w:r>
            <w:r>
              <w:rPr>
                <w:spacing w:val="3"/>
              </w:rPr>
              <w:t xml:space="preserve">  </w:t>
            </w:r>
            <w:r>
              <w:rPr>
                <w:spacing w:val="-4"/>
              </w:rPr>
              <w:t>芳</w:t>
            </w:r>
          </w:p>
        </w:tc>
        <w:tc>
          <w:tcPr>
            <w:tcW w:w="1840" w:type="dxa"/>
            <w:vAlign w:val="top"/>
          </w:tcPr>
          <w:p>
            <w:pPr>
              <w:pStyle w:val="6"/>
              <w:spacing w:before="154" w:line="194" w:lineRule="auto"/>
              <w:ind w:left="402"/>
            </w:pPr>
            <w:r>
              <w:rPr>
                <w:spacing w:val="5"/>
              </w:rPr>
              <w:t>13995072960</w:t>
            </w:r>
          </w:p>
        </w:tc>
        <w:tc>
          <w:tcPr>
            <w:tcW w:w="1727" w:type="dxa"/>
            <w:tcBorders>
              <w:right w:val="single" w:color="000000" w:sz="4" w:space="0"/>
            </w:tcBorders>
            <w:vAlign w:val="top"/>
          </w:tcPr>
          <w:p>
            <w:pPr>
              <w:pStyle w:val="6"/>
              <w:spacing w:before="129"/>
              <w:ind w:left="507"/>
            </w:pPr>
            <w:r>
              <w:rPr>
                <w:spacing w:val="-1"/>
              </w:rPr>
              <w:t>法律服务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vMerge w:val="restart"/>
            <w:tcBorders>
              <w:left w:val="single" w:color="000000" w:sz="4" w:space="0"/>
              <w:bottom w:val="nil"/>
              <w:right w:val="single" w:color="000000" w:sz="4" w:space="0"/>
            </w:tcBorders>
            <w:shd w:val="clear" w:color="auto" w:fill="E6E6E6"/>
            <w:vAlign w:val="top"/>
          </w:tcPr>
          <w:p>
            <w:pPr>
              <w:spacing w:line="261" w:lineRule="auto"/>
              <w:rPr>
                <w:rFonts w:ascii="Arial"/>
                <w:sz w:val="21"/>
              </w:rPr>
            </w:pPr>
          </w:p>
          <w:p>
            <w:pPr>
              <w:spacing w:line="261" w:lineRule="auto"/>
              <w:rPr>
                <w:rFonts w:ascii="Arial"/>
                <w:sz w:val="21"/>
              </w:rPr>
            </w:pPr>
          </w:p>
          <w:p>
            <w:pPr>
              <w:pStyle w:val="6"/>
              <w:spacing w:before="59"/>
              <w:ind w:left="504"/>
            </w:pPr>
            <w:r>
              <w:rPr>
                <w:spacing w:val="-4"/>
              </w:rPr>
              <w:t>自治区自然资源厅</w:t>
            </w:r>
          </w:p>
        </w:tc>
        <w:tc>
          <w:tcPr>
            <w:tcW w:w="1396" w:type="dxa"/>
            <w:vAlign w:val="top"/>
          </w:tcPr>
          <w:p>
            <w:pPr>
              <w:pStyle w:val="6"/>
              <w:spacing w:before="130"/>
              <w:ind w:left="425"/>
            </w:pPr>
            <w:r>
              <w:t>蒋  巍</w:t>
            </w:r>
          </w:p>
        </w:tc>
        <w:tc>
          <w:tcPr>
            <w:tcW w:w="1840" w:type="dxa"/>
            <w:vAlign w:val="top"/>
          </w:tcPr>
          <w:p>
            <w:pPr>
              <w:pStyle w:val="6"/>
              <w:spacing w:before="155" w:line="194" w:lineRule="auto"/>
              <w:ind w:left="412"/>
            </w:pPr>
            <w:r>
              <w:rPr>
                <w:spacing w:val="3"/>
              </w:rPr>
              <w:t>13629597523</w:t>
            </w:r>
          </w:p>
        </w:tc>
        <w:tc>
          <w:tcPr>
            <w:tcW w:w="1727" w:type="dxa"/>
            <w:vMerge w:val="restart"/>
            <w:tcBorders>
              <w:bottom w:val="nil"/>
              <w:right w:val="single" w:color="000000" w:sz="4" w:space="0"/>
            </w:tcBorders>
            <w:vAlign w:val="top"/>
          </w:tcPr>
          <w:p>
            <w:pPr>
              <w:spacing w:line="261" w:lineRule="auto"/>
              <w:rPr>
                <w:rFonts w:ascii="Arial"/>
                <w:sz w:val="21"/>
              </w:rPr>
            </w:pPr>
          </w:p>
          <w:p>
            <w:pPr>
              <w:spacing w:line="261" w:lineRule="auto"/>
              <w:rPr>
                <w:rFonts w:ascii="Arial"/>
                <w:sz w:val="21"/>
              </w:rPr>
            </w:pPr>
          </w:p>
          <w:p>
            <w:pPr>
              <w:pStyle w:val="6"/>
              <w:spacing w:before="59"/>
              <w:ind w:left="506"/>
            </w:pPr>
            <w:r>
              <w:rPr>
                <w:spacing w:val="-1"/>
              </w:rPr>
              <w:t>地图审核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vMerge w:val="continue"/>
            <w:tcBorders>
              <w:top w:val="nil"/>
              <w:left w:val="single" w:color="000000" w:sz="4" w:space="0"/>
              <w:bottom w:val="nil"/>
              <w:right w:val="single" w:color="000000" w:sz="4" w:space="0"/>
            </w:tcBorders>
            <w:vAlign w:val="top"/>
          </w:tcPr>
          <w:p>
            <w:pPr>
              <w:rPr>
                <w:rFonts w:ascii="Arial"/>
                <w:sz w:val="21"/>
              </w:rPr>
            </w:pPr>
          </w:p>
        </w:tc>
        <w:tc>
          <w:tcPr>
            <w:tcW w:w="1396" w:type="dxa"/>
            <w:tcBorders>
              <w:left w:val="single" w:color="000000" w:sz="4" w:space="0"/>
            </w:tcBorders>
            <w:shd w:val="clear" w:color="auto" w:fill="E6E6E6"/>
            <w:vAlign w:val="top"/>
          </w:tcPr>
          <w:p>
            <w:pPr>
              <w:pStyle w:val="6"/>
              <w:spacing w:before="131" w:line="241" w:lineRule="auto"/>
              <w:ind w:left="427"/>
            </w:pPr>
            <w:r>
              <w:rPr>
                <w:spacing w:val="-2"/>
              </w:rPr>
              <w:t>焦兴仓</w:t>
            </w:r>
          </w:p>
        </w:tc>
        <w:tc>
          <w:tcPr>
            <w:tcW w:w="1840" w:type="dxa"/>
            <w:shd w:val="clear" w:color="auto" w:fill="E6E6E6"/>
            <w:vAlign w:val="top"/>
          </w:tcPr>
          <w:p>
            <w:pPr>
              <w:pStyle w:val="6"/>
              <w:spacing w:before="156" w:line="193" w:lineRule="auto"/>
              <w:ind w:left="397"/>
            </w:pPr>
            <w:r>
              <w:rPr>
                <w:spacing w:val="6"/>
              </w:rPr>
              <w:t>13895003506</w:t>
            </w:r>
          </w:p>
        </w:tc>
        <w:tc>
          <w:tcPr>
            <w:tcW w:w="1727" w:type="dxa"/>
            <w:vMerge w:val="continue"/>
            <w:tcBorders>
              <w:top w:val="nil"/>
              <w:bottom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vMerge w:val="continue"/>
            <w:tcBorders>
              <w:top w:val="nil"/>
              <w:left w:val="single" w:color="000000" w:sz="4" w:space="0"/>
              <w:right w:val="single" w:color="000000" w:sz="4" w:space="0"/>
            </w:tcBorders>
            <w:vAlign w:val="top"/>
          </w:tcPr>
          <w:p>
            <w:pPr>
              <w:rPr>
                <w:rFonts w:ascii="Arial"/>
                <w:sz w:val="21"/>
              </w:rPr>
            </w:pPr>
          </w:p>
        </w:tc>
        <w:tc>
          <w:tcPr>
            <w:tcW w:w="1396" w:type="dxa"/>
            <w:vAlign w:val="top"/>
          </w:tcPr>
          <w:p>
            <w:pPr>
              <w:pStyle w:val="6"/>
              <w:spacing w:before="131" w:line="241" w:lineRule="auto"/>
              <w:ind w:left="427"/>
            </w:pPr>
            <w:r>
              <w:rPr>
                <w:spacing w:val="-2"/>
              </w:rPr>
              <w:t>王雪荣</w:t>
            </w:r>
          </w:p>
        </w:tc>
        <w:tc>
          <w:tcPr>
            <w:tcW w:w="1840" w:type="dxa"/>
            <w:vAlign w:val="top"/>
          </w:tcPr>
          <w:p>
            <w:pPr>
              <w:pStyle w:val="6"/>
              <w:spacing w:before="156" w:line="194" w:lineRule="auto"/>
              <w:ind w:left="409"/>
            </w:pPr>
            <w:r>
              <w:rPr>
                <w:spacing w:val="4"/>
              </w:rPr>
              <w:t>13795063873</w:t>
            </w:r>
          </w:p>
        </w:tc>
        <w:tc>
          <w:tcPr>
            <w:tcW w:w="1727" w:type="dxa"/>
            <w:vMerge w:val="continue"/>
            <w:tcBorders>
              <w:top w:val="nil"/>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32"/>
              <w:ind w:left="504"/>
            </w:pPr>
            <w:r>
              <w:rPr>
                <w:spacing w:val="-4"/>
              </w:rPr>
              <w:t>自治区卫生健康委</w:t>
            </w:r>
          </w:p>
        </w:tc>
        <w:tc>
          <w:tcPr>
            <w:tcW w:w="1396" w:type="dxa"/>
            <w:vAlign w:val="top"/>
          </w:tcPr>
          <w:p>
            <w:pPr>
              <w:pStyle w:val="6"/>
              <w:spacing w:before="132"/>
              <w:ind w:left="432"/>
            </w:pPr>
            <w:r>
              <w:rPr>
                <w:spacing w:val="-4"/>
              </w:rPr>
              <w:t>吴</w:t>
            </w:r>
            <w:r>
              <w:rPr>
                <w:spacing w:val="2"/>
              </w:rPr>
              <w:t xml:space="preserve">  </w:t>
            </w:r>
            <w:r>
              <w:rPr>
                <w:spacing w:val="-4"/>
              </w:rPr>
              <w:t>丹</w:t>
            </w:r>
          </w:p>
        </w:tc>
        <w:tc>
          <w:tcPr>
            <w:tcW w:w="1840" w:type="dxa"/>
            <w:vAlign w:val="top"/>
          </w:tcPr>
          <w:p>
            <w:pPr>
              <w:pStyle w:val="6"/>
              <w:spacing w:before="157" w:line="194" w:lineRule="auto"/>
              <w:ind w:left="402"/>
            </w:pPr>
            <w:r>
              <w:rPr>
                <w:spacing w:val="5"/>
              </w:rPr>
              <w:t>13995006788</w:t>
            </w:r>
          </w:p>
        </w:tc>
        <w:tc>
          <w:tcPr>
            <w:tcW w:w="1727" w:type="dxa"/>
            <w:tcBorders>
              <w:right w:val="single" w:color="000000" w:sz="4" w:space="0"/>
            </w:tcBorders>
            <w:vAlign w:val="top"/>
          </w:tcPr>
          <w:p>
            <w:pPr>
              <w:pStyle w:val="6"/>
              <w:spacing w:before="132"/>
              <w:ind w:left="327"/>
            </w:pPr>
            <w:r>
              <w:rPr>
                <w:spacing w:val="-1"/>
              </w:rPr>
              <w:t>公共卫生安全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397" w:type="dxa"/>
            <w:tcBorders>
              <w:left w:val="single" w:color="000000" w:sz="4" w:space="0"/>
            </w:tcBorders>
            <w:shd w:val="clear" w:color="auto" w:fill="E6E6E6"/>
            <w:vAlign w:val="top"/>
          </w:tcPr>
          <w:p>
            <w:pPr>
              <w:pStyle w:val="6"/>
              <w:spacing w:before="132"/>
              <w:ind w:left="504"/>
            </w:pPr>
            <w:r>
              <w:rPr>
                <w:spacing w:val="-4"/>
              </w:rPr>
              <w:t>自治区应急管理厅</w:t>
            </w:r>
          </w:p>
        </w:tc>
        <w:tc>
          <w:tcPr>
            <w:tcW w:w="1396" w:type="dxa"/>
            <w:shd w:val="clear" w:color="auto" w:fill="E6E6E6"/>
            <w:vAlign w:val="top"/>
          </w:tcPr>
          <w:p>
            <w:pPr>
              <w:pStyle w:val="6"/>
              <w:spacing w:before="132"/>
              <w:ind w:left="429"/>
            </w:pPr>
            <w:r>
              <w:rPr>
                <w:spacing w:val="-2"/>
              </w:rPr>
              <w:t>王成东</w:t>
            </w:r>
          </w:p>
        </w:tc>
        <w:tc>
          <w:tcPr>
            <w:tcW w:w="1840" w:type="dxa"/>
            <w:shd w:val="clear" w:color="auto" w:fill="E6E6E6"/>
            <w:vAlign w:val="top"/>
          </w:tcPr>
          <w:p>
            <w:pPr>
              <w:pStyle w:val="6"/>
              <w:spacing w:before="157" w:line="194" w:lineRule="auto"/>
              <w:ind w:left="408"/>
            </w:pPr>
            <w:r>
              <w:rPr>
                <w:spacing w:val="4"/>
              </w:rPr>
              <w:t>17709519619</w:t>
            </w:r>
          </w:p>
        </w:tc>
        <w:tc>
          <w:tcPr>
            <w:tcW w:w="1727" w:type="dxa"/>
            <w:shd w:val="clear" w:color="auto" w:fill="E6E6E6"/>
            <w:vAlign w:val="top"/>
          </w:tcPr>
          <w:p>
            <w:pPr>
              <w:pStyle w:val="6"/>
              <w:spacing w:before="132"/>
              <w:ind w:left="506"/>
            </w:pPr>
            <w:r>
              <w:rPr>
                <w:spacing w:val="-1"/>
              </w:rPr>
              <w:t>安全生产</w:t>
            </w:r>
          </w:p>
        </w:tc>
      </w:tr>
    </w:tbl>
    <w:p>
      <w:pPr>
        <w:pStyle w:val="2"/>
      </w:pPr>
    </w:p>
    <w:p>
      <w:pPr>
        <w:sectPr>
          <w:footerReference r:id="rId20" w:type="default"/>
          <w:pgSz w:w="9978" w:h="13267"/>
          <w:pgMar w:top="400" w:right="1297" w:bottom="1191" w:left="1297" w:header="0" w:footer="999" w:gutter="0"/>
          <w:cols w:space="720" w:num="1"/>
        </w:sectPr>
      </w:pPr>
    </w:p>
    <w:p>
      <w:pPr>
        <w:pStyle w:val="2"/>
        <w:spacing w:line="453" w:lineRule="auto"/>
      </w:pPr>
      <w:r>
        <w:drawing>
          <wp:anchor distT="0" distB="0" distL="0" distR="0" simplePos="0" relativeHeight="25167052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2203"/>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2208"/>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spacing w:before="52"/>
      </w:pPr>
    </w:p>
    <w:p>
      <w:pPr>
        <w:spacing w:before="52"/>
      </w:pPr>
    </w:p>
    <w:tbl>
      <w:tblPr>
        <w:tblStyle w:val="5"/>
        <w:tblW w:w="7360" w:type="dxa"/>
        <w:tblInd w:w="13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7"/>
        <w:gridCol w:w="1396"/>
        <w:gridCol w:w="1840"/>
        <w:gridCol w:w="1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397" w:type="dxa"/>
            <w:tcBorders>
              <w:left w:val="single" w:color="000000" w:sz="4" w:space="0"/>
            </w:tcBorders>
            <w:shd w:val="clear" w:color="auto" w:fill="82C1EA"/>
            <w:vAlign w:val="top"/>
          </w:tcPr>
          <w:p>
            <w:pPr>
              <w:spacing w:before="136" w:line="180" w:lineRule="auto"/>
              <w:ind w:left="837"/>
              <w:rPr>
                <w:rFonts w:ascii="微软雅黑" w:hAnsi="微软雅黑" w:eastAsia="微软雅黑" w:cs="微软雅黑"/>
                <w:sz w:val="18"/>
                <w:szCs w:val="18"/>
              </w:rPr>
            </w:pPr>
            <w:r>
              <w:rPr>
                <w:rFonts w:ascii="微软雅黑" w:hAnsi="微软雅黑" w:eastAsia="微软雅黑" w:cs="微软雅黑"/>
                <w:spacing w:val="-1"/>
                <w:sz w:val="18"/>
                <w:szCs w:val="18"/>
              </w:rPr>
              <w:t>单位名称</w:t>
            </w:r>
          </w:p>
        </w:tc>
        <w:tc>
          <w:tcPr>
            <w:tcW w:w="1396" w:type="dxa"/>
            <w:shd w:val="clear" w:color="auto" w:fill="82C1EA"/>
            <w:vAlign w:val="top"/>
          </w:tcPr>
          <w:p>
            <w:pPr>
              <w:spacing w:before="137" w:line="179" w:lineRule="auto"/>
              <w:ind w:left="428"/>
              <w:rPr>
                <w:rFonts w:ascii="微软雅黑" w:hAnsi="微软雅黑" w:eastAsia="微软雅黑" w:cs="微软雅黑"/>
                <w:sz w:val="18"/>
                <w:szCs w:val="18"/>
              </w:rPr>
            </w:pPr>
            <w:r>
              <w:rPr>
                <w:rFonts w:ascii="微软雅黑" w:hAnsi="微软雅黑" w:eastAsia="微软雅黑" w:cs="微软雅黑"/>
                <w:spacing w:val="-1"/>
                <w:sz w:val="18"/>
                <w:szCs w:val="18"/>
              </w:rPr>
              <w:t>联系人</w:t>
            </w:r>
          </w:p>
        </w:tc>
        <w:tc>
          <w:tcPr>
            <w:tcW w:w="1840" w:type="dxa"/>
            <w:shd w:val="clear" w:color="auto" w:fill="82C1EA"/>
            <w:vAlign w:val="top"/>
          </w:tcPr>
          <w:p>
            <w:pPr>
              <w:spacing w:before="137" w:line="179" w:lineRule="auto"/>
              <w:ind w:left="563"/>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c>
          <w:tcPr>
            <w:tcW w:w="1727" w:type="dxa"/>
            <w:tcBorders>
              <w:right w:val="single" w:color="000000" w:sz="4" w:space="0"/>
            </w:tcBorders>
            <w:shd w:val="clear" w:color="auto" w:fill="82C1EA"/>
            <w:vAlign w:val="top"/>
          </w:tcPr>
          <w:p>
            <w:pPr>
              <w:spacing w:before="135" w:line="180" w:lineRule="auto"/>
              <w:ind w:left="326"/>
              <w:rPr>
                <w:rFonts w:ascii="微软雅黑" w:hAnsi="微软雅黑" w:eastAsia="微软雅黑" w:cs="微软雅黑"/>
                <w:sz w:val="18"/>
                <w:szCs w:val="18"/>
              </w:rPr>
            </w:pPr>
            <w:r>
              <w:rPr>
                <w:rFonts w:ascii="微软雅黑" w:hAnsi="微软雅黑" w:eastAsia="微软雅黑" w:cs="微软雅黑"/>
                <w:spacing w:val="-1"/>
                <w:sz w:val="18"/>
                <w:szCs w:val="18"/>
              </w:rPr>
              <w:t>服务保障内容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vMerge w:val="restart"/>
            <w:tcBorders>
              <w:left w:val="single" w:color="000000" w:sz="4" w:space="0"/>
              <w:bottom w:val="nil"/>
            </w:tcBorders>
            <w:vAlign w:val="top"/>
          </w:tcPr>
          <w:p>
            <w:pPr>
              <w:spacing w:line="294" w:lineRule="auto"/>
              <w:rPr>
                <w:rFonts w:ascii="Arial"/>
                <w:sz w:val="21"/>
              </w:rPr>
            </w:pPr>
          </w:p>
          <w:p>
            <w:pPr>
              <w:pStyle w:val="6"/>
              <w:spacing w:before="59"/>
              <w:ind w:left="504"/>
            </w:pPr>
            <w:r>
              <w:rPr>
                <w:spacing w:val="-4"/>
              </w:rPr>
              <w:t>自治区市场监管厅</w:t>
            </w:r>
          </w:p>
        </w:tc>
        <w:tc>
          <w:tcPr>
            <w:tcW w:w="1396" w:type="dxa"/>
            <w:vAlign w:val="top"/>
          </w:tcPr>
          <w:p>
            <w:pPr>
              <w:pStyle w:val="6"/>
              <w:spacing w:before="128" w:line="241" w:lineRule="auto"/>
              <w:ind w:left="426"/>
            </w:pPr>
            <w:r>
              <w:rPr>
                <w:spacing w:val="-1"/>
              </w:rPr>
              <w:t>刘建荣</w:t>
            </w:r>
          </w:p>
        </w:tc>
        <w:tc>
          <w:tcPr>
            <w:tcW w:w="1840" w:type="dxa"/>
            <w:vAlign w:val="top"/>
          </w:tcPr>
          <w:p>
            <w:pPr>
              <w:pStyle w:val="6"/>
              <w:spacing w:before="153" w:line="193" w:lineRule="auto"/>
              <w:ind w:left="405"/>
            </w:pPr>
            <w:r>
              <w:rPr>
                <w:spacing w:val="5"/>
              </w:rPr>
              <w:t>18161586480</w:t>
            </w:r>
          </w:p>
        </w:tc>
        <w:tc>
          <w:tcPr>
            <w:tcW w:w="1727" w:type="dxa"/>
            <w:tcBorders>
              <w:right w:val="single" w:color="000000" w:sz="4" w:space="0"/>
            </w:tcBorders>
            <w:vAlign w:val="top"/>
          </w:tcPr>
          <w:p>
            <w:pPr>
              <w:pStyle w:val="6"/>
              <w:spacing w:before="128"/>
              <w:ind w:left="504"/>
            </w:pPr>
            <w:r>
              <w:rPr>
                <w:spacing w:val="-1"/>
              </w:rPr>
              <w:t>食品监管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397" w:type="dxa"/>
            <w:vMerge w:val="continue"/>
            <w:tcBorders>
              <w:top w:val="nil"/>
              <w:left w:val="single" w:color="000000" w:sz="4" w:space="0"/>
            </w:tcBorders>
            <w:vAlign w:val="top"/>
          </w:tcPr>
          <w:p>
            <w:pPr>
              <w:rPr>
                <w:rFonts w:ascii="Arial"/>
                <w:sz w:val="21"/>
              </w:rPr>
            </w:pPr>
          </w:p>
        </w:tc>
        <w:tc>
          <w:tcPr>
            <w:tcW w:w="1396" w:type="dxa"/>
            <w:vAlign w:val="top"/>
          </w:tcPr>
          <w:p>
            <w:pPr>
              <w:pStyle w:val="6"/>
              <w:spacing w:before="129" w:line="241" w:lineRule="auto"/>
              <w:ind w:left="431"/>
            </w:pPr>
            <w:r>
              <w:rPr>
                <w:spacing w:val="-2"/>
              </w:rPr>
              <w:t>张亚宁</w:t>
            </w:r>
          </w:p>
        </w:tc>
        <w:tc>
          <w:tcPr>
            <w:tcW w:w="1840" w:type="dxa"/>
            <w:vAlign w:val="top"/>
          </w:tcPr>
          <w:p>
            <w:pPr>
              <w:pStyle w:val="6"/>
              <w:spacing w:before="153" w:line="194" w:lineRule="auto"/>
              <w:ind w:left="409"/>
            </w:pPr>
            <w:r>
              <w:rPr>
                <w:spacing w:val="4"/>
              </w:rPr>
              <w:t>18995095777</w:t>
            </w:r>
          </w:p>
        </w:tc>
        <w:tc>
          <w:tcPr>
            <w:tcW w:w="1727" w:type="dxa"/>
            <w:tcBorders>
              <w:right w:val="single" w:color="000000" w:sz="4" w:space="0"/>
            </w:tcBorders>
            <w:vAlign w:val="top"/>
          </w:tcPr>
          <w:p>
            <w:pPr>
              <w:pStyle w:val="6"/>
              <w:spacing w:before="128"/>
              <w:ind w:left="326"/>
            </w:pPr>
            <w:r>
              <w:rPr>
                <w:spacing w:val="-1"/>
              </w:rPr>
              <w:t>知识产权保护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vMerge w:val="restart"/>
            <w:tcBorders>
              <w:left w:val="single" w:color="000000" w:sz="4" w:space="0"/>
              <w:bottom w:val="nil"/>
            </w:tcBorders>
            <w:shd w:val="clear" w:color="auto" w:fill="E6E6E6"/>
            <w:vAlign w:val="top"/>
          </w:tcPr>
          <w:p>
            <w:pPr>
              <w:spacing w:line="294" w:lineRule="auto"/>
              <w:rPr>
                <w:rFonts w:ascii="Arial"/>
                <w:sz w:val="21"/>
              </w:rPr>
            </w:pPr>
          </w:p>
          <w:p>
            <w:pPr>
              <w:pStyle w:val="6"/>
              <w:spacing w:before="59"/>
              <w:ind w:left="836"/>
            </w:pPr>
            <w:r>
              <w:rPr>
                <w:spacing w:val="-1"/>
              </w:rPr>
              <w:t>银川海关</w:t>
            </w:r>
          </w:p>
        </w:tc>
        <w:tc>
          <w:tcPr>
            <w:tcW w:w="1396" w:type="dxa"/>
            <w:shd w:val="clear" w:color="auto" w:fill="E6E6E6"/>
            <w:vAlign w:val="top"/>
          </w:tcPr>
          <w:p>
            <w:pPr>
              <w:pStyle w:val="6"/>
              <w:spacing w:before="128"/>
              <w:ind w:left="454"/>
            </w:pPr>
            <w:r>
              <w:rPr>
                <w:spacing w:val="-7"/>
              </w:rPr>
              <w:t>申俊杰</w:t>
            </w:r>
          </w:p>
        </w:tc>
        <w:tc>
          <w:tcPr>
            <w:tcW w:w="1840" w:type="dxa"/>
            <w:shd w:val="clear" w:color="auto" w:fill="E6E6E6"/>
            <w:vAlign w:val="top"/>
          </w:tcPr>
          <w:p>
            <w:pPr>
              <w:pStyle w:val="6"/>
              <w:spacing w:before="153" w:line="194" w:lineRule="auto"/>
              <w:ind w:left="407"/>
            </w:pPr>
            <w:r>
              <w:rPr>
                <w:spacing w:val="4"/>
              </w:rPr>
              <w:t>13895630567</w:t>
            </w:r>
          </w:p>
        </w:tc>
        <w:tc>
          <w:tcPr>
            <w:tcW w:w="1727" w:type="dxa"/>
            <w:shd w:val="clear" w:color="auto" w:fill="E6E6E6"/>
            <w:vAlign w:val="top"/>
          </w:tcPr>
          <w:p>
            <w:pPr>
              <w:pStyle w:val="6"/>
              <w:spacing w:before="128"/>
              <w:ind w:left="326"/>
            </w:pPr>
            <w:r>
              <w:rPr>
                <w:spacing w:val="-1"/>
              </w:rPr>
              <w:t>展品报关报检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vMerge w:val="continue"/>
            <w:tcBorders>
              <w:top w:val="nil"/>
              <w:left w:val="single" w:color="000000" w:sz="4" w:space="0"/>
            </w:tcBorders>
            <w:vAlign w:val="top"/>
          </w:tcPr>
          <w:p>
            <w:pPr>
              <w:rPr>
                <w:rFonts w:ascii="Arial"/>
                <w:sz w:val="21"/>
              </w:rPr>
            </w:pPr>
          </w:p>
        </w:tc>
        <w:tc>
          <w:tcPr>
            <w:tcW w:w="1396" w:type="dxa"/>
            <w:shd w:val="clear" w:color="auto" w:fill="E6E6E6"/>
            <w:vAlign w:val="top"/>
          </w:tcPr>
          <w:p>
            <w:pPr>
              <w:pStyle w:val="6"/>
              <w:spacing w:before="128"/>
              <w:ind w:left="427"/>
            </w:pPr>
            <w:r>
              <w:rPr>
                <w:spacing w:val="-1"/>
              </w:rPr>
              <w:t>孙普兵</w:t>
            </w:r>
          </w:p>
        </w:tc>
        <w:tc>
          <w:tcPr>
            <w:tcW w:w="1840" w:type="dxa"/>
            <w:shd w:val="clear" w:color="auto" w:fill="E6E6E6"/>
            <w:vAlign w:val="top"/>
          </w:tcPr>
          <w:p>
            <w:pPr>
              <w:pStyle w:val="6"/>
              <w:spacing w:before="154" w:line="193" w:lineRule="auto"/>
              <w:ind w:left="401"/>
            </w:pPr>
            <w:r>
              <w:rPr>
                <w:spacing w:val="5"/>
              </w:rPr>
              <w:t>13995201250</w:t>
            </w:r>
          </w:p>
        </w:tc>
        <w:tc>
          <w:tcPr>
            <w:tcW w:w="1727" w:type="dxa"/>
            <w:shd w:val="clear" w:color="auto" w:fill="E6E6E6"/>
            <w:vAlign w:val="top"/>
          </w:tcPr>
          <w:p>
            <w:pPr>
              <w:pStyle w:val="6"/>
              <w:spacing w:before="128"/>
              <w:ind w:left="325"/>
            </w:pPr>
            <w:r>
              <w:rPr>
                <w:spacing w:val="-1"/>
              </w:rPr>
              <w:t>进口食品监管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29" w:line="239" w:lineRule="auto"/>
              <w:ind w:left="749"/>
            </w:pPr>
            <w:r>
              <w:rPr>
                <w:spacing w:val="-2"/>
              </w:rPr>
              <w:t>宁夏贸促会</w:t>
            </w:r>
          </w:p>
        </w:tc>
        <w:tc>
          <w:tcPr>
            <w:tcW w:w="1396" w:type="dxa"/>
            <w:vAlign w:val="top"/>
          </w:tcPr>
          <w:p>
            <w:pPr>
              <w:pStyle w:val="6"/>
              <w:spacing w:before="129"/>
              <w:ind w:left="428"/>
            </w:pPr>
            <w:r>
              <w:rPr>
                <w:spacing w:val="-1"/>
              </w:rPr>
              <w:t>韩晓明</w:t>
            </w:r>
          </w:p>
        </w:tc>
        <w:tc>
          <w:tcPr>
            <w:tcW w:w="1840" w:type="dxa"/>
            <w:vAlign w:val="top"/>
          </w:tcPr>
          <w:p>
            <w:pPr>
              <w:pStyle w:val="6"/>
              <w:spacing w:before="154" w:line="194" w:lineRule="auto"/>
              <w:ind w:left="405"/>
            </w:pPr>
            <w:r>
              <w:rPr>
                <w:spacing w:val="5"/>
              </w:rPr>
              <w:t>17795107890</w:t>
            </w:r>
          </w:p>
        </w:tc>
        <w:tc>
          <w:tcPr>
            <w:tcW w:w="1727" w:type="dxa"/>
            <w:tcBorders>
              <w:right w:val="single" w:color="000000" w:sz="4" w:space="0"/>
            </w:tcBorders>
            <w:vAlign w:val="top"/>
          </w:tcPr>
          <w:p>
            <w:pPr>
              <w:pStyle w:val="6"/>
              <w:spacing w:before="129" w:line="239" w:lineRule="auto"/>
              <w:ind w:left="54"/>
            </w:pPr>
            <w:r>
              <w:rPr>
                <w:spacing w:val="-1"/>
              </w:rPr>
              <w:t>入境货物单证册录入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shd w:val="clear" w:color="auto" w:fill="E6E6E6"/>
            <w:vAlign w:val="top"/>
          </w:tcPr>
          <w:p>
            <w:pPr>
              <w:pStyle w:val="6"/>
              <w:spacing w:before="130"/>
              <w:ind w:left="774"/>
            </w:pPr>
            <w:r>
              <w:rPr>
                <w:spacing w:val="-6"/>
              </w:rPr>
              <w:t>自治区团委</w:t>
            </w:r>
          </w:p>
        </w:tc>
        <w:tc>
          <w:tcPr>
            <w:tcW w:w="1396" w:type="dxa"/>
            <w:shd w:val="clear" w:color="auto" w:fill="E6E6E6"/>
            <w:vAlign w:val="top"/>
          </w:tcPr>
          <w:p>
            <w:pPr>
              <w:pStyle w:val="6"/>
              <w:spacing w:before="130" w:line="239" w:lineRule="auto"/>
              <w:ind w:left="443"/>
            </w:pPr>
            <w:r>
              <w:rPr>
                <w:spacing w:val="-5"/>
              </w:rPr>
              <w:t>陈平萍</w:t>
            </w:r>
          </w:p>
        </w:tc>
        <w:tc>
          <w:tcPr>
            <w:tcW w:w="1840" w:type="dxa"/>
            <w:shd w:val="clear" w:color="auto" w:fill="E6E6E6"/>
            <w:vAlign w:val="top"/>
          </w:tcPr>
          <w:p>
            <w:pPr>
              <w:pStyle w:val="6"/>
              <w:spacing w:before="155" w:line="194" w:lineRule="auto"/>
              <w:ind w:left="412"/>
            </w:pPr>
            <w:r>
              <w:rPr>
                <w:spacing w:val="3"/>
              </w:rPr>
              <w:t>18295278826</w:t>
            </w:r>
          </w:p>
        </w:tc>
        <w:tc>
          <w:tcPr>
            <w:tcW w:w="1727" w:type="dxa"/>
            <w:shd w:val="clear" w:color="auto" w:fill="E6E6E6"/>
            <w:vAlign w:val="top"/>
          </w:tcPr>
          <w:p>
            <w:pPr>
              <w:pStyle w:val="6"/>
              <w:spacing w:before="130"/>
              <w:ind w:left="417"/>
            </w:pPr>
            <w:r>
              <w:rPr>
                <w:spacing w:val="-1"/>
              </w:rPr>
              <w:t>志愿者保障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30"/>
              <w:ind w:left="749"/>
            </w:pPr>
            <w:r>
              <w:rPr>
                <w:spacing w:val="-2"/>
              </w:rPr>
              <w:t>宁夏气象局</w:t>
            </w:r>
          </w:p>
        </w:tc>
        <w:tc>
          <w:tcPr>
            <w:tcW w:w="1396" w:type="dxa"/>
            <w:vAlign w:val="top"/>
          </w:tcPr>
          <w:p>
            <w:pPr>
              <w:pStyle w:val="6"/>
              <w:spacing w:before="130" w:line="242" w:lineRule="auto"/>
              <w:ind w:left="426"/>
            </w:pPr>
            <w:r>
              <w:t>赵  蔚</w:t>
            </w:r>
          </w:p>
        </w:tc>
        <w:tc>
          <w:tcPr>
            <w:tcW w:w="1840" w:type="dxa"/>
            <w:vAlign w:val="top"/>
          </w:tcPr>
          <w:p>
            <w:pPr>
              <w:pStyle w:val="6"/>
              <w:spacing w:before="155" w:line="194" w:lineRule="auto"/>
              <w:ind w:left="409"/>
            </w:pPr>
            <w:r>
              <w:rPr>
                <w:spacing w:val="4"/>
              </w:rPr>
              <w:t>13895176107</w:t>
            </w:r>
          </w:p>
        </w:tc>
        <w:tc>
          <w:tcPr>
            <w:tcW w:w="1727" w:type="dxa"/>
            <w:tcBorders>
              <w:right w:val="single" w:color="000000" w:sz="4" w:space="0"/>
            </w:tcBorders>
            <w:vAlign w:val="top"/>
          </w:tcPr>
          <w:p>
            <w:pPr>
              <w:pStyle w:val="6"/>
              <w:spacing w:before="130"/>
              <w:ind w:left="506"/>
            </w:pPr>
            <w:r>
              <w:rPr>
                <w:spacing w:val="-1"/>
              </w:rPr>
              <w:t>气象保障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shd w:val="clear" w:color="auto" w:fill="E6E6E6"/>
            <w:vAlign w:val="top"/>
          </w:tcPr>
          <w:p>
            <w:pPr>
              <w:pStyle w:val="6"/>
              <w:spacing w:before="131"/>
              <w:ind w:left="479"/>
            </w:pPr>
            <w:r>
              <w:rPr>
                <w:spacing w:val="-1"/>
              </w:rPr>
              <w:t>宁夏消防救援总队</w:t>
            </w:r>
          </w:p>
        </w:tc>
        <w:tc>
          <w:tcPr>
            <w:tcW w:w="1396" w:type="dxa"/>
            <w:shd w:val="clear" w:color="auto" w:fill="E6E6E6"/>
            <w:vAlign w:val="top"/>
          </w:tcPr>
          <w:p>
            <w:pPr>
              <w:pStyle w:val="6"/>
              <w:spacing w:before="131" w:line="241" w:lineRule="auto"/>
              <w:ind w:left="429"/>
            </w:pPr>
            <w:r>
              <w:rPr>
                <w:spacing w:val="-2"/>
              </w:rPr>
              <w:t>王成武</w:t>
            </w:r>
          </w:p>
        </w:tc>
        <w:tc>
          <w:tcPr>
            <w:tcW w:w="1840" w:type="dxa"/>
            <w:shd w:val="clear" w:color="auto" w:fill="E6E6E6"/>
            <w:vAlign w:val="top"/>
          </w:tcPr>
          <w:p>
            <w:pPr>
              <w:pStyle w:val="6"/>
              <w:spacing w:before="156" w:line="193" w:lineRule="auto"/>
              <w:ind w:left="410"/>
            </w:pPr>
            <w:r>
              <w:rPr>
                <w:spacing w:val="4"/>
              </w:rPr>
              <w:t>13469622266</w:t>
            </w:r>
          </w:p>
        </w:tc>
        <w:tc>
          <w:tcPr>
            <w:tcW w:w="1727" w:type="dxa"/>
            <w:shd w:val="clear" w:color="auto" w:fill="E6E6E6"/>
            <w:vAlign w:val="top"/>
          </w:tcPr>
          <w:p>
            <w:pPr>
              <w:pStyle w:val="6"/>
              <w:spacing w:before="132"/>
              <w:ind w:left="507"/>
            </w:pPr>
            <w:r>
              <w:rPr>
                <w:spacing w:val="-1"/>
              </w:rPr>
              <w:t>消防安全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397" w:type="dxa"/>
            <w:tcBorders>
              <w:left w:val="single" w:color="000000" w:sz="4" w:space="0"/>
            </w:tcBorders>
            <w:vAlign w:val="top"/>
          </w:tcPr>
          <w:p>
            <w:pPr>
              <w:pStyle w:val="6"/>
              <w:spacing w:before="131"/>
              <w:ind w:left="569"/>
            </w:pPr>
            <w:r>
              <w:rPr>
                <w:spacing w:val="-1"/>
              </w:rPr>
              <w:t>宁夏通信管理局</w:t>
            </w:r>
          </w:p>
        </w:tc>
        <w:tc>
          <w:tcPr>
            <w:tcW w:w="1396" w:type="dxa"/>
            <w:vAlign w:val="top"/>
          </w:tcPr>
          <w:p>
            <w:pPr>
              <w:pStyle w:val="6"/>
              <w:spacing w:before="131"/>
              <w:ind w:left="431"/>
            </w:pPr>
            <w:r>
              <w:rPr>
                <w:spacing w:val="-4"/>
              </w:rPr>
              <w:t>张</w:t>
            </w:r>
            <w:r>
              <w:rPr>
                <w:spacing w:val="1"/>
              </w:rPr>
              <w:t xml:space="preserve">  </w:t>
            </w:r>
            <w:r>
              <w:rPr>
                <w:spacing w:val="-4"/>
              </w:rPr>
              <w:t>巍</w:t>
            </w:r>
          </w:p>
        </w:tc>
        <w:tc>
          <w:tcPr>
            <w:tcW w:w="1840" w:type="dxa"/>
            <w:vAlign w:val="top"/>
          </w:tcPr>
          <w:p>
            <w:pPr>
              <w:pStyle w:val="6"/>
              <w:spacing w:before="157" w:line="193" w:lineRule="auto"/>
              <w:ind w:left="397"/>
            </w:pPr>
            <w:r>
              <w:rPr>
                <w:spacing w:val="6"/>
              </w:rPr>
              <w:t>18909512008</w:t>
            </w:r>
          </w:p>
        </w:tc>
        <w:tc>
          <w:tcPr>
            <w:tcW w:w="1727" w:type="dxa"/>
            <w:tcBorders>
              <w:right w:val="single" w:color="000000" w:sz="4" w:space="0"/>
            </w:tcBorders>
            <w:vAlign w:val="top"/>
          </w:tcPr>
          <w:p>
            <w:pPr>
              <w:pStyle w:val="6"/>
              <w:spacing w:before="131"/>
              <w:ind w:left="325"/>
            </w:pPr>
            <w:r>
              <w:rPr>
                <w:spacing w:val="-1"/>
              </w:rPr>
              <w:t>通信网络保障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shd w:val="clear" w:color="auto" w:fill="E6E6E6"/>
            <w:vAlign w:val="top"/>
          </w:tcPr>
          <w:p>
            <w:pPr>
              <w:pStyle w:val="6"/>
              <w:spacing w:before="131" w:line="239" w:lineRule="auto"/>
              <w:ind w:left="209"/>
            </w:pPr>
            <w:r>
              <w:rPr>
                <w:spacing w:val="-1"/>
              </w:rPr>
              <w:t>宁夏无线电管委会办公室</w:t>
            </w:r>
          </w:p>
        </w:tc>
        <w:tc>
          <w:tcPr>
            <w:tcW w:w="1396" w:type="dxa"/>
            <w:shd w:val="clear" w:color="auto" w:fill="E6E6E6"/>
            <w:vAlign w:val="top"/>
          </w:tcPr>
          <w:p>
            <w:pPr>
              <w:pStyle w:val="6"/>
              <w:spacing w:before="132"/>
              <w:ind w:left="428"/>
            </w:pPr>
            <w:r>
              <w:rPr>
                <w:spacing w:val="-2"/>
              </w:rPr>
              <w:t>樊</w:t>
            </w:r>
            <w:r>
              <w:rPr>
                <w:spacing w:val="2"/>
              </w:rPr>
              <w:t xml:space="preserve">  </w:t>
            </w:r>
            <w:r>
              <w:rPr>
                <w:spacing w:val="-2"/>
              </w:rPr>
              <w:t>华</w:t>
            </w:r>
          </w:p>
        </w:tc>
        <w:tc>
          <w:tcPr>
            <w:tcW w:w="1840" w:type="dxa"/>
            <w:shd w:val="clear" w:color="auto" w:fill="E6E6E6"/>
            <w:vAlign w:val="top"/>
          </w:tcPr>
          <w:p>
            <w:pPr>
              <w:pStyle w:val="6"/>
              <w:spacing w:before="156" w:line="194" w:lineRule="auto"/>
              <w:ind w:left="397"/>
            </w:pPr>
            <w:r>
              <w:rPr>
                <w:spacing w:val="6"/>
              </w:rPr>
              <w:t>18995002067</w:t>
            </w:r>
          </w:p>
        </w:tc>
        <w:tc>
          <w:tcPr>
            <w:tcW w:w="1727" w:type="dxa"/>
            <w:shd w:val="clear" w:color="auto" w:fill="E6E6E6"/>
            <w:vAlign w:val="top"/>
          </w:tcPr>
          <w:p>
            <w:pPr>
              <w:pStyle w:val="6"/>
              <w:spacing w:before="131"/>
              <w:ind w:left="417"/>
            </w:pPr>
            <w:r>
              <w:rPr>
                <w:spacing w:val="-1"/>
              </w:rPr>
              <w:t>无线电管理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32"/>
              <w:ind w:left="492"/>
            </w:pPr>
            <w:r>
              <w:rPr>
                <w:spacing w:val="-3"/>
              </w:rPr>
              <w:t>国网宁夏电力公司</w:t>
            </w:r>
          </w:p>
        </w:tc>
        <w:tc>
          <w:tcPr>
            <w:tcW w:w="1396" w:type="dxa"/>
            <w:vAlign w:val="top"/>
          </w:tcPr>
          <w:p>
            <w:pPr>
              <w:pStyle w:val="6"/>
              <w:spacing w:before="132"/>
              <w:ind w:left="427"/>
            </w:pPr>
            <w:r>
              <w:rPr>
                <w:spacing w:val="-1"/>
              </w:rPr>
              <w:t>姚宗溥</w:t>
            </w:r>
          </w:p>
        </w:tc>
        <w:tc>
          <w:tcPr>
            <w:tcW w:w="1840" w:type="dxa"/>
            <w:vAlign w:val="top"/>
          </w:tcPr>
          <w:p>
            <w:pPr>
              <w:pStyle w:val="6"/>
              <w:spacing w:before="157" w:line="194" w:lineRule="auto"/>
              <w:ind w:left="412"/>
            </w:pPr>
            <w:r>
              <w:rPr>
                <w:spacing w:val="3"/>
              </w:rPr>
              <w:t>18795189586</w:t>
            </w:r>
          </w:p>
        </w:tc>
        <w:tc>
          <w:tcPr>
            <w:tcW w:w="1727" w:type="dxa"/>
            <w:tcBorders>
              <w:right w:val="single" w:color="000000" w:sz="4" w:space="0"/>
            </w:tcBorders>
            <w:vAlign w:val="top"/>
          </w:tcPr>
          <w:p>
            <w:pPr>
              <w:pStyle w:val="6"/>
              <w:spacing w:before="132"/>
              <w:ind w:left="529"/>
            </w:pPr>
            <w:r>
              <w:rPr>
                <w:spacing w:val="-5"/>
              </w:rPr>
              <w:t>电力保障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shd w:val="clear" w:color="auto" w:fill="E6E6E6"/>
            <w:vAlign w:val="top"/>
          </w:tcPr>
          <w:p>
            <w:pPr>
              <w:pStyle w:val="6"/>
              <w:spacing w:before="132"/>
              <w:ind w:left="324"/>
            </w:pPr>
            <w:r>
              <w:rPr>
                <w:spacing w:val="-3"/>
              </w:rPr>
              <w:t>自治区地方金融监管局</w:t>
            </w:r>
          </w:p>
        </w:tc>
        <w:tc>
          <w:tcPr>
            <w:tcW w:w="1396" w:type="dxa"/>
            <w:shd w:val="clear" w:color="auto" w:fill="E6E6E6"/>
            <w:vAlign w:val="top"/>
          </w:tcPr>
          <w:p>
            <w:pPr>
              <w:pStyle w:val="6"/>
              <w:spacing w:before="133"/>
              <w:ind w:left="428"/>
            </w:pPr>
            <w:r>
              <w:rPr>
                <w:spacing w:val="-1"/>
              </w:rPr>
              <w:t>李  琦</w:t>
            </w:r>
          </w:p>
        </w:tc>
        <w:tc>
          <w:tcPr>
            <w:tcW w:w="1840" w:type="dxa"/>
            <w:shd w:val="clear" w:color="auto" w:fill="E6E6E6"/>
            <w:vAlign w:val="top"/>
          </w:tcPr>
          <w:p>
            <w:pPr>
              <w:pStyle w:val="6"/>
              <w:spacing w:before="158" w:line="193" w:lineRule="auto"/>
              <w:ind w:left="406"/>
            </w:pPr>
            <w:r>
              <w:rPr>
                <w:spacing w:val="4"/>
              </w:rPr>
              <w:t>18995161012</w:t>
            </w:r>
          </w:p>
        </w:tc>
        <w:tc>
          <w:tcPr>
            <w:tcW w:w="1727" w:type="dxa"/>
            <w:shd w:val="clear" w:color="auto" w:fill="E6E6E6"/>
            <w:vAlign w:val="top"/>
          </w:tcPr>
          <w:p>
            <w:pPr>
              <w:pStyle w:val="6"/>
              <w:spacing w:before="132"/>
              <w:ind w:left="326"/>
            </w:pPr>
            <w:r>
              <w:rPr>
                <w:spacing w:val="-1"/>
              </w:rPr>
              <w:t>金融综合服务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7" w:type="dxa"/>
            <w:tcBorders>
              <w:left w:val="single" w:color="000000" w:sz="4" w:space="0"/>
            </w:tcBorders>
            <w:vAlign w:val="top"/>
          </w:tcPr>
          <w:p>
            <w:pPr>
              <w:pStyle w:val="6"/>
              <w:spacing w:before="133"/>
              <w:ind w:left="749"/>
            </w:pPr>
            <w:r>
              <w:rPr>
                <w:spacing w:val="-2"/>
              </w:rPr>
              <w:t>宁夏税务局</w:t>
            </w:r>
          </w:p>
        </w:tc>
        <w:tc>
          <w:tcPr>
            <w:tcW w:w="1396" w:type="dxa"/>
            <w:vAlign w:val="top"/>
          </w:tcPr>
          <w:p>
            <w:pPr>
              <w:pStyle w:val="6"/>
              <w:spacing w:before="133" w:line="242" w:lineRule="auto"/>
              <w:ind w:left="429"/>
            </w:pPr>
            <w:r>
              <w:rPr>
                <w:spacing w:val="-3"/>
              </w:rPr>
              <w:t>王</w:t>
            </w:r>
            <w:r>
              <w:rPr>
                <w:spacing w:val="2"/>
              </w:rPr>
              <w:t xml:space="preserve">  </w:t>
            </w:r>
            <w:r>
              <w:rPr>
                <w:spacing w:val="-3"/>
              </w:rPr>
              <w:t>丽</w:t>
            </w:r>
          </w:p>
        </w:tc>
        <w:tc>
          <w:tcPr>
            <w:tcW w:w="1840" w:type="dxa"/>
            <w:vAlign w:val="top"/>
          </w:tcPr>
          <w:p>
            <w:pPr>
              <w:pStyle w:val="6"/>
              <w:spacing w:before="158" w:line="193" w:lineRule="auto"/>
              <w:ind w:left="399"/>
            </w:pPr>
            <w:r>
              <w:rPr>
                <w:spacing w:val="6"/>
              </w:rPr>
              <w:t>18909504645</w:t>
            </w:r>
          </w:p>
        </w:tc>
        <w:tc>
          <w:tcPr>
            <w:tcW w:w="1727" w:type="dxa"/>
            <w:tcBorders>
              <w:right w:val="single" w:color="000000" w:sz="4" w:space="0"/>
            </w:tcBorders>
            <w:vAlign w:val="top"/>
          </w:tcPr>
          <w:p>
            <w:pPr>
              <w:pStyle w:val="6"/>
              <w:spacing w:before="133"/>
              <w:ind w:left="505"/>
            </w:pPr>
            <w:r>
              <w:rPr>
                <w:spacing w:val="-1"/>
              </w:rPr>
              <w:t>税务服务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397" w:type="dxa"/>
            <w:tcBorders>
              <w:left w:val="single" w:color="000000" w:sz="4" w:space="0"/>
            </w:tcBorders>
            <w:shd w:val="clear" w:color="auto" w:fill="E6E6E6"/>
            <w:vAlign w:val="top"/>
          </w:tcPr>
          <w:p>
            <w:pPr>
              <w:pStyle w:val="6"/>
              <w:spacing w:before="133"/>
              <w:ind w:left="404"/>
            </w:pPr>
            <w:r>
              <w:rPr>
                <w:spacing w:val="-3"/>
              </w:rPr>
              <w:t>中国邮政银川分公司</w:t>
            </w:r>
          </w:p>
        </w:tc>
        <w:tc>
          <w:tcPr>
            <w:tcW w:w="1396" w:type="dxa"/>
            <w:shd w:val="clear" w:color="auto" w:fill="E6E6E6"/>
            <w:vAlign w:val="top"/>
          </w:tcPr>
          <w:p>
            <w:pPr>
              <w:pStyle w:val="6"/>
              <w:spacing w:before="134" w:line="239" w:lineRule="auto"/>
              <w:ind w:left="428"/>
            </w:pPr>
            <w:r>
              <w:rPr>
                <w:spacing w:val="-1"/>
              </w:rPr>
              <w:t>秦静波</w:t>
            </w:r>
          </w:p>
        </w:tc>
        <w:tc>
          <w:tcPr>
            <w:tcW w:w="1840" w:type="dxa"/>
            <w:shd w:val="clear" w:color="auto" w:fill="E6E6E6"/>
            <w:vAlign w:val="top"/>
          </w:tcPr>
          <w:p>
            <w:pPr>
              <w:pStyle w:val="6"/>
              <w:spacing w:before="159" w:line="193" w:lineRule="auto"/>
              <w:ind w:left="396"/>
            </w:pPr>
            <w:r>
              <w:rPr>
                <w:spacing w:val="6"/>
              </w:rPr>
              <w:t>13995086060</w:t>
            </w:r>
          </w:p>
        </w:tc>
        <w:tc>
          <w:tcPr>
            <w:tcW w:w="1727" w:type="dxa"/>
            <w:shd w:val="clear" w:color="auto" w:fill="E6E6E6"/>
            <w:vAlign w:val="top"/>
          </w:tcPr>
          <w:p>
            <w:pPr>
              <w:pStyle w:val="6"/>
              <w:spacing w:before="133"/>
              <w:ind w:left="325"/>
            </w:pPr>
            <w:r>
              <w:rPr>
                <w:spacing w:val="-1"/>
              </w:rPr>
              <w:t>快递物流服务</w:t>
            </w:r>
          </w:p>
        </w:tc>
      </w:tr>
    </w:tbl>
    <w:p>
      <w:pPr>
        <w:pStyle w:val="2"/>
      </w:pPr>
    </w:p>
    <w:p>
      <w:pPr>
        <w:sectPr>
          <w:headerReference r:id="rId21" w:type="default"/>
          <w:footerReference r:id="rId22" w:type="default"/>
          <w:pgSz w:w="9978" w:h="13267"/>
          <w:pgMar w:top="400" w:right="170" w:bottom="1193" w:left="0" w:header="0" w:footer="998" w:gutter="0"/>
          <w:cols w:space="720" w:num="1"/>
        </w:sectPr>
      </w:pPr>
    </w:p>
    <w:p>
      <w:pPr>
        <w:pStyle w:val="2"/>
        <w:spacing w:line="437" w:lineRule="auto"/>
      </w:pPr>
      <w:r>
        <w:drawing>
          <wp:anchor distT="0" distB="0" distL="0" distR="0" simplePos="0" relativeHeight="251671552" behindDoc="1" locked="0" layoutInCell="0" allowOverlap="1">
            <wp:simplePos x="0" y="0"/>
            <wp:positionH relativeFrom="page">
              <wp:posOffset>0</wp:posOffset>
            </wp:positionH>
            <wp:positionV relativeFrom="page">
              <wp:posOffset>4985385</wp:posOffset>
            </wp:positionV>
            <wp:extent cx="107950" cy="343789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82"/>
                    <a:stretch>
                      <a:fillRect/>
                    </a:stretch>
                  </pic:blipFill>
                  <pic:spPr>
                    <a:xfrm>
                      <a:off x="0" y="0"/>
                      <a:ext cx="108000" cy="3437990"/>
                    </a:xfrm>
                    <a:prstGeom prst="rect">
                      <a:avLst/>
                    </a:prstGeom>
                  </pic:spPr>
                </pic:pic>
              </a:graphicData>
            </a:graphic>
          </wp:anchor>
        </w:drawing>
      </w:r>
    </w:p>
    <w:p>
      <w:pPr>
        <w:pStyle w:val="2"/>
        <w:spacing w:before="68" w:line="203" w:lineRule="auto"/>
        <w:ind w:left="7373" w:right="1"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39" w:lineRule="auto"/>
      </w:pPr>
    </w:p>
    <w:p>
      <w:pPr>
        <w:spacing w:before="137" w:line="211" w:lineRule="auto"/>
        <w:ind w:left="3767"/>
        <w:rPr>
          <w:rFonts w:ascii="微软雅黑" w:hAnsi="微软雅黑" w:eastAsia="微软雅黑" w:cs="微软雅黑"/>
          <w:sz w:val="32"/>
          <w:szCs w:val="32"/>
        </w:rPr>
      </w:pPr>
      <w:r>
        <w:rPr>
          <w:rFonts w:ascii="微软雅黑" w:hAnsi="微软雅黑" w:eastAsia="微软雅黑" w:cs="微软雅黑"/>
          <w:color w:val="004EA2"/>
          <w:spacing w:val="-8"/>
          <w:sz w:val="32"/>
          <w:szCs w:val="32"/>
        </w:rPr>
        <w:t>第七章</w:t>
      </w:r>
      <w:r>
        <w:rPr>
          <w:rFonts w:ascii="微软雅黑" w:hAnsi="微软雅黑" w:eastAsia="微软雅黑" w:cs="微软雅黑"/>
          <w:color w:val="004EA2"/>
          <w:spacing w:val="14"/>
          <w:sz w:val="32"/>
          <w:szCs w:val="32"/>
        </w:rPr>
        <w:t xml:space="preserve">   </w:t>
      </w:r>
      <w:r>
        <w:rPr>
          <w:rFonts w:ascii="微软雅黑" w:hAnsi="微软雅黑" w:eastAsia="微软雅黑" w:cs="微软雅黑"/>
          <w:color w:val="004EA2"/>
          <w:spacing w:val="-8"/>
          <w:sz w:val="32"/>
          <w:szCs w:val="32"/>
        </w:rPr>
        <w:t>证件办理</w:t>
      </w:r>
    </w:p>
    <w:p>
      <w:pPr>
        <w:spacing w:before="120" w:line="167" w:lineRule="exact"/>
        <w:ind w:firstLine="3278"/>
      </w:pPr>
      <w:r>
        <w:rPr>
          <w:position w:val="-3"/>
        </w:rPr>
        <w:drawing>
          <wp:inline distT="0" distB="0" distL="0" distR="0">
            <wp:extent cx="2063115" cy="10604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1"/>
                    <a:stretch>
                      <a:fillRect/>
                    </a:stretch>
                  </pic:blipFill>
                  <pic:spPr>
                    <a:xfrm>
                      <a:off x="0" y="0"/>
                      <a:ext cx="2063743" cy="106597"/>
                    </a:xfrm>
                    <a:prstGeom prst="rect">
                      <a:avLst/>
                    </a:prstGeom>
                  </pic:spPr>
                </pic:pic>
              </a:graphicData>
            </a:graphic>
          </wp:inline>
        </w:drawing>
      </w:r>
    </w:p>
    <w:p>
      <w:pPr>
        <w:pStyle w:val="2"/>
        <w:spacing w:line="278" w:lineRule="auto"/>
      </w:pPr>
    </w:p>
    <w:p>
      <w:pPr>
        <w:pStyle w:val="2"/>
        <w:spacing w:line="278" w:lineRule="auto"/>
      </w:pPr>
    </w:p>
    <w:p>
      <w:pPr>
        <w:pStyle w:val="2"/>
        <w:spacing w:line="278" w:lineRule="auto"/>
      </w:pPr>
    </w:p>
    <w:p>
      <w:pPr>
        <w:spacing w:before="58" w:line="431" w:lineRule="auto"/>
        <w:ind w:left="1306" w:firstLine="394"/>
        <w:jc w:val="both"/>
        <w:rPr>
          <w:rFonts w:ascii="宋体" w:hAnsi="宋体" w:eastAsia="宋体" w:cs="宋体"/>
          <w:sz w:val="18"/>
          <w:szCs w:val="18"/>
        </w:rPr>
      </w:pPr>
      <w:r>
        <w:rPr>
          <w:rFonts w:ascii="宋体" w:hAnsi="宋体" w:eastAsia="宋体" w:cs="宋体"/>
          <w:spacing w:val="8"/>
          <w:sz w:val="18"/>
          <w:szCs w:val="18"/>
        </w:rPr>
        <w:t>成立第六届中阿博览会执委会展览部统筹协调组证件工作小组负责证件办理工作，采</w:t>
      </w:r>
      <w:r>
        <w:rPr>
          <w:rFonts w:ascii="宋体" w:hAnsi="宋体" w:eastAsia="宋体" w:cs="宋体"/>
          <w:spacing w:val="12"/>
          <w:sz w:val="18"/>
          <w:szCs w:val="18"/>
        </w:rPr>
        <w:t xml:space="preserve"> </w:t>
      </w:r>
      <w:r>
        <w:rPr>
          <w:rFonts w:ascii="宋体" w:hAnsi="宋体" w:eastAsia="宋体" w:cs="宋体"/>
          <w:spacing w:val="4"/>
          <w:sz w:val="18"/>
          <w:szCs w:val="18"/>
        </w:rPr>
        <w:t>取网上申报方式进行信息采集和证件办理，请各展览展示活动承办单位协助参展企业、采购</w:t>
      </w:r>
      <w:r>
        <w:rPr>
          <w:rFonts w:ascii="宋体" w:hAnsi="宋体" w:eastAsia="宋体" w:cs="宋体"/>
          <w:spacing w:val="7"/>
          <w:sz w:val="18"/>
          <w:szCs w:val="18"/>
        </w:rPr>
        <w:t xml:space="preserve"> </w:t>
      </w:r>
      <w:r>
        <w:rPr>
          <w:rFonts w:ascii="宋体" w:hAnsi="宋体" w:eastAsia="宋体" w:cs="宋体"/>
          <w:spacing w:val="9"/>
          <w:sz w:val="18"/>
          <w:szCs w:val="18"/>
        </w:rPr>
        <w:t>商、专业观众自行登录中国—阿拉伯国家博览会官方网</w:t>
      </w:r>
      <w:r>
        <w:rPr>
          <w:rFonts w:ascii="宋体" w:hAnsi="宋体" w:eastAsia="宋体" w:cs="宋体"/>
          <w:spacing w:val="8"/>
          <w:sz w:val="18"/>
          <w:szCs w:val="18"/>
        </w:rPr>
        <w:t>站</w:t>
      </w:r>
      <w:r>
        <w:rPr>
          <w:rFonts w:ascii="宋体" w:hAnsi="宋体" w:eastAsia="宋体" w:cs="宋体"/>
          <w:spacing w:val="-32"/>
          <w:sz w:val="18"/>
          <w:szCs w:val="18"/>
        </w:rPr>
        <w:t xml:space="preserve"> </w:t>
      </w:r>
      <w:r>
        <w:fldChar w:fldCharType="begin"/>
      </w:r>
      <w:r>
        <w:instrText xml:space="preserve"> HYPERLINK "https://www.cas-expo.org.cn/" </w:instrText>
      </w:r>
      <w:r>
        <w:fldChar w:fldCharType="separate"/>
      </w:r>
      <w:r>
        <w:rPr>
          <w:rFonts w:ascii="宋体" w:hAnsi="宋体" w:eastAsia="宋体" w:cs="宋体"/>
          <w:sz w:val="18"/>
          <w:szCs w:val="18"/>
        </w:rPr>
        <w:t>https</w:t>
      </w:r>
      <w:r>
        <w:rPr>
          <w:rFonts w:ascii="宋体" w:hAnsi="宋体" w:eastAsia="宋体" w:cs="宋体"/>
          <w:spacing w:val="8"/>
          <w:sz w:val="18"/>
          <w:szCs w:val="18"/>
        </w:rPr>
        <w:t>://</w:t>
      </w:r>
      <w:r>
        <w:rPr>
          <w:rFonts w:ascii="宋体" w:hAnsi="宋体" w:eastAsia="宋体" w:cs="宋体"/>
          <w:sz w:val="18"/>
          <w:szCs w:val="18"/>
        </w:rPr>
        <w:t>www</w:t>
      </w:r>
      <w:r>
        <w:rPr>
          <w:rFonts w:ascii="宋体" w:hAnsi="宋体" w:eastAsia="宋体" w:cs="宋体"/>
          <w:spacing w:val="8"/>
          <w:sz w:val="18"/>
          <w:szCs w:val="18"/>
        </w:rPr>
        <w:t>.</w:t>
      </w:r>
      <w:r>
        <w:rPr>
          <w:rFonts w:ascii="宋体" w:hAnsi="宋体" w:eastAsia="宋体" w:cs="宋体"/>
          <w:sz w:val="18"/>
          <w:szCs w:val="18"/>
        </w:rPr>
        <w:t>cas</w:t>
      </w:r>
      <w:r>
        <w:rPr>
          <w:rFonts w:ascii="宋体" w:hAnsi="宋体" w:eastAsia="宋体" w:cs="宋体"/>
          <w:spacing w:val="8"/>
          <w:sz w:val="18"/>
          <w:szCs w:val="18"/>
        </w:rPr>
        <w:t>-</w:t>
      </w:r>
      <w:r>
        <w:rPr>
          <w:rFonts w:ascii="宋体" w:hAnsi="宋体" w:eastAsia="宋体" w:cs="宋体"/>
          <w:sz w:val="18"/>
          <w:szCs w:val="18"/>
        </w:rPr>
        <w:t>expo</w:t>
      </w:r>
      <w:r>
        <w:rPr>
          <w:rFonts w:ascii="宋体" w:hAnsi="宋体" w:eastAsia="宋体" w:cs="宋体"/>
          <w:spacing w:val="8"/>
          <w:sz w:val="18"/>
          <w:szCs w:val="18"/>
        </w:rPr>
        <w:t>.</w:t>
      </w:r>
      <w:r>
        <w:rPr>
          <w:rFonts w:ascii="宋体" w:hAnsi="宋体" w:eastAsia="宋体" w:cs="宋体"/>
          <w:sz w:val="18"/>
          <w:szCs w:val="18"/>
        </w:rPr>
        <w:t>org</w:t>
      </w:r>
      <w:r>
        <w:rPr>
          <w:rFonts w:ascii="宋体" w:hAnsi="宋体" w:eastAsia="宋体" w:cs="宋体"/>
          <w:spacing w:val="8"/>
          <w:sz w:val="18"/>
          <w:szCs w:val="18"/>
        </w:rPr>
        <w:t>.</w:t>
      </w:r>
      <w:r>
        <w:rPr>
          <w:rFonts w:ascii="宋体" w:hAnsi="宋体" w:eastAsia="宋体" w:cs="宋体"/>
          <w:sz w:val="18"/>
          <w:szCs w:val="18"/>
        </w:rPr>
        <w:t>cn</w:t>
      </w:r>
      <w:r>
        <w:rPr>
          <w:rFonts w:ascii="宋体" w:hAnsi="宋体" w:eastAsia="宋体" w:cs="宋体"/>
          <w:spacing w:val="8"/>
          <w:sz w:val="18"/>
          <w:szCs w:val="18"/>
        </w:rPr>
        <w:t>/</w:t>
      </w:r>
      <w:r>
        <w:rPr>
          <w:rFonts w:ascii="宋体" w:hAnsi="宋体" w:eastAsia="宋体" w:cs="宋体"/>
          <w:spacing w:val="8"/>
          <w:sz w:val="18"/>
          <w:szCs w:val="18"/>
        </w:rPr>
        <w:fldChar w:fldCharType="end"/>
      </w:r>
    </w:p>
    <w:p>
      <w:pPr>
        <w:spacing w:before="1" w:line="233" w:lineRule="auto"/>
        <w:ind w:left="1313"/>
        <w:rPr>
          <w:rFonts w:ascii="宋体" w:hAnsi="宋体" w:eastAsia="宋体" w:cs="宋体"/>
          <w:sz w:val="18"/>
          <w:szCs w:val="18"/>
        </w:rPr>
      </w:pPr>
      <w:r>
        <w:rPr>
          <w:rFonts w:ascii="宋体" w:hAnsi="宋体" w:eastAsia="宋体" w:cs="宋体"/>
          <w:spacing w:val="-4"/>
          <w:sz w:val="18"/>
          <w:szCs w:val="18"/>
        </w:rPr>
        <w:t>register.html</w:t>
      </w:r>
      <w:r>
        <w:rPr>
          <w:rFonts w:ascii="宋体" w:hAnsi="宋体" w:eastAsia="宋体" w:cs="宋体"/>
          <w:spacing w:val="-42"/>
          <w:sz w:val="18"/>
          <w:szCs w:val="18"/>
        </w:rPr>
        <w:t xml:space="preserve"> </w:t>
      </w:r>
      <w:r>
        <w:rPr>
          <w:rFonts w:ascii="宋体" w:hAnsi="宋体" w:eastAsia="宋体" w:cs="宋体"/>
          <w:spacing w:val="-4"/>
          <w:sz w:val="18"/>
          <w:szCs w:val="18"/>
        </w:rPr>
        <w:t>进行注册或线下填写信息汇</w:t>
      </w:r>
      <w:r>
        <w:rPr>
          <w:rFonts w:ascii="宋体" w:hAnsi="宋体" w:eastAsia="宋体" w:cs="宋体"/>
          <w:spacing w:val="-5"/>
          <w:sz w:val="18"/>
          <w:szCs w:val="18"/>
        </w:rPr>
        <w:t>总后网上注册办理。</w:t>
      </w:r>
    </w:p>
    <w:p>
      <w:pPr>
        <w:spacing w:before="199" w:line="178" w:lineRule="auto"/>
        <w:ind w:left="1706"/>
        <w:rPr>
          <w:rFonts w:ascii="微软雅黑" w:hAnsi="微软雅黑" w:eastAsia="微软雅黑" w:cs="微软雅黑"/>
          <w:sz w:val="22"/>
          <w:szCs w:val="22"/>
        </w:rPr>
      </w:pPr>
      <w:r>
        <w:rPr>
          <w:rFonts w:ascii="微软雅黑" w:hAnsi="微软雅黑" w:eastAsia="微软雅黑" w:cs="微软雅黑"/>
          <w:color w:val="004EA2"/>
          <w:spacing w:val="2"/>
          <w:sz w:val="22"/>
          <w:szCs w:val="22"/>
        </w:rPr>
        <w:t>一、证件种类</w:t>
      </w:r>
    </w:p>
    <w:p>
      <w:pPr>
        <w:spacing w:before="133" w:line="420" w:lineRule="exact"/>
        <w:ind w:left="1720"/>
        <w:rPr>
          <w:rFonts w:ascii="宋体" w:hAnsi="宋体" w:eastAsia="宋体" w:cs="宋体"/>
          <w:sz w:val="18"/>
          <w:szCs w:val="18"/>
        </w:rPr>
      </w:pPr>
      <w:r>
        <w:rPr>
          <w:rFonts w:ascii="宋体" w:hAnsi="宋体" w:eastAsia="宋体" w:cs="宋体"/>
          <w:spacing w:val="-4"/>
          <w:position w:val="17"/>
          <w:sz w:val="18"/>
          <w:szCs w:val="18"/>
        </w:rPr>
        <w:t>1.</w:t>
      </w:r>
      <w:r>
        <w:rPr>
          <w:rFonts w:ascii="宋体" w:hAnsi="宋体" w:eastAsia="宋体" w:cs="宋体"/>
          <w:spacing w:val="-33"/>
          <w:position w:val="17"/>
          <w:sz w:val="18"/>
          <w:szCs w:val="18"/>
        </w:rPr>
        <w:t xml:space="preserve"> </w:t>
      </w:r>
      <w:r>
        <w:rPr>
          <w:rFonts w:ascii="宋体" w:hAnsi="宋体" w:eastAsia="宋体" w:cs="宋体"/>
          <w:spacing w:val="-4"/>
          <w:position w:val="17"/>
          <w:sz w:val="18"/>
          <w:szCs w:val="18"/>
        </w:rPr>
        <w:t>参展商证：大会参展单位工作人员所使用证件。</w:t>
      </w:r>
    </w:p>
    <w:p>
      <w:pPr>
        <w:spacing w:before="1" w:line="238" w:lineRule="auto"/>
        <w:ind w:left="1711"/>
        <w:rPr>
          <w:rFonts w:ascii="宋体" w:hAnsi="宋体" w:eastAsia="宋体" w:cs="宋体"/>
          <w:sz w:val="18"/>
          <w:szCs w:val="18"/>
        </w:rPr>
      </w:pPr>
      <w:r>
        <w:rPr>
          <w:rFonts w:ascii="宋体" w:hAnsi="宋体" w:eastAsia="宋体" w:cs="宋体"/>
          <w:spacing w:val="-4"/>
          <w:sz w:val="18"/>
          <w:szCs w:val="18"/>
        </w:rPr>
        <w:t>2.</w:t>
      </w:r>
      <w:r>
        <w:rPr>
          <w:rFonts w:ascii="宋体" w:hAnsi="宋体" w:eastAsia="宋体" w:cs="宋体"/>
          <w:spacing w:val="-36"/>
          <w:sz w:val="18"/>
          <w:szCs w:val="18"/>
        </w:rPr>
        <w:t xml:space="preserve"> </w:t>
      </w:r>
      <w:r>
        <w:rPr>
          <w:rFonts w:ascii="宋体" w:hAnsi="宋体" w:eastAsia="宋体" w:cs="宋体"/>
          <w:spacing w:val="-4"/>
          <w:sz w:val="18"/>
          <w:szCs w:val="18"/>
        </w:rPr>
        <w:t>专业观众证：大会专业观众所使用证件。</w:t>
      </w:r>
    </w:p>
    <w:p>
      <w:pPr>
        <w:spacing w:before="187" w:line="420" w:lineRule="exact"/>
        <w:ind w:left="1711"/>
        <w:rPr>
          <w:rFonts w:ascii="宋体" w:hAnsi="宋体" w:eastAsia="宋体" w:cs="宋体"/>
          <w:sz w:val="18"/>
          <w:szCs w:val="18"/>
        </w:rPr>
      </w:pPr>
      <w:r>
        <w:rPr>
          <w:rFonts w:ascii="宋体" w:hAnsi="宋体" w:eastAsia="宋体" w:cs="宋体"/>
          <w:spacing w:val="-2"/>
          <w:position w:val="17"/>
          <w:sz w:val="18"/>
          <w:szCs w:val="18"/>
        </w:rPr>
        <w:t>3.</w:t>
      </w:r>
      <w:r>
        <w:rPr>
          <w:rFonts w:ascii="宋体" w:hAnsi="宋体" w:eastAsia="宋体" w:cs="宋体"/>
          <w:spacing w:val="-44"/>
          <w:position w:val="17"/>
          <w:sz w:val="18"/>
          <w:szCs w:val="18"/>
        </w:rPr>
        <w:t xml:space="preserve"> </w:t>
      </w:r>
      <w:r>
        <w:rPr>
          <w:rFonts w:ascii="宋体" w:hAnsi="宋体" w:eastAsia="宋体" w:cs="宋体"/>
          <w:spacing w:val="-2"/>
          <w:position w:val="17"/>
          <w:sz w:val="18"/>
          <w:szCs w:val="18"/>
        </w:rPr>
        <w:t>布撤展证：大会布撤展期间施工单位人员及布撤展车辆司乘人员所使用证件。</w:t>
      </w:r>
    </w:p>
    <w:p>
      <w:pPr>
        <w:spacing w:before="1" w:line="238" w:lineRule="auto"/>
        <w:ind w:left="1710"/>
        <w:rPr>
          <w:rFonts w:ascii="宋体" w:hAnsi="宋体" w:eastAsia="宋体" w:cs="宋体"/>
          <w:sz w:val="18"/>
          <w:szCs w:val="18"/>
        </w:rPr>
      </w:pPr>
      <w:r>
        <w:rPr>
          <w:rFonts w:ascii="宋体" w:hAnsi="宋体" w:eastAsia="宋体" w:cs="宋体"/>
          <w:spacing w:val="-3"/>
          <w:sz w:val="18"/>
          <w:szCs w:val="18"/>
        </w:rPr>
        <w:t>4.</w:t>
      </w:r>
      <w:r>
        <w:rPr>
          <w:rFonts w:ascii="宋体" w:hAnsi="宋体" w:eastAsia="宋体" w:cs="宋体"/>
          <w:spacing w:val="-26"/>
          <w:sz w:val="18"/>
          <w:szCs w:val="18"/>
        </w:rPr>
        <w:t xml:space="preserve"> </w:t>
      </w:r>
      <w:r>
        <w:rPr>
          <w:rFonts w:ascii="宋体" w:hAnsi="宋体" w:eastAsia="宋体" w:cs="宋体"/>
          <w:spacing w:val="-3"/>
          <w:sz w:val="18"/>
          <w:szCs w:val="18"/>
        </w:rPr>
        <w:t>布撤展车证：运输布撤展材料和展品样品的车辆所使用证件。</w:t>
      </w:r>
    </w:p>
    <w:p>
      <w:pPr>
        <w:pStyle w:val="2"/>
        <w:spacing w:line="258" w:lineRule="auto"/>
      </w:pPr>
    </w:p>
    <w:p>
      <w:pPr>
        <w:pStyle w:val="2"/>
        <w:spacing w:line="258" w:lineRule="auto"/>
      </w:pPr>
    </w:p>
    <w:p>
      <w:pPr>
        <w:spacing w:before="94" w:line="180" w:lineRule="auto"/>
        <w:ind w:left="1710"/>
        <w:rPr>
          <w:rFonts w:ascii="微软雅黑" w:hAnsi="微软雅黑" w:eastAsia="微软雅黑" w:cs="微软雅黑"/>
          <w:sz w:val="22"/>
          <w:szCs w:val="22"/>
        </w:rPr>
      </w:pPr>
      <w:r>
        <w:rPr>
          <w:rFonts w:ascii="微软雅黑" w:hAnsi="微软雅黑" w:eastAsia="微软雅黑" w:cs="微软雅黑"/>
          <w:color w:val="004EA2"/>
          <w:spacing w:val="2"/>
          <w:sz w:val="22"/>
          <w:szCs w:val="22"/>
        </w:rPr>
        <w:t>二、申领要求</w:t>
      </w:r>
    </w:p>
    <w:p>
      <w:pPr>
        <w:spacing w:before="135" w:line="222" w:lineRule="auto"/>
        <w:ind w:left="1719"/>
        <w:rPr>
          <w:rFonts w:ascii="黑体" w:hAnsi="黑体" w:eastAsia="黑体" w:cs="黑体"/>
          <w:sz w:val="18"/>
          <w:szCs w:val="18"/>
        </w:rPr>
      </w:pPr>
      <w:r>
        <w:rPr>
          <w:rFonts w:ascii="黑体" w:hAnsi="黑体" w:eastAsia="黑体" w:cs="黑体"/>
          <w:spacing w:val="-4"/>
          <w:sz w:val="18"/>
          <w:szCs w:val="18"/>
        </w:rPr>
        <w:t>（一）申请渠道</w:t>
      </w:r>
    </w:p>
    <w:p>
      <w:pPr>
        <w:spacing w:before="198" w:line="431" w:lineRule="auto"/>
        <w:ind w:left="1307" w:firstLine="422"/>
        <w:rPr>
          <w:rFonts w:ascii="宋体" w:hAnsi="宋体" w:eastAsia="宋体" w:cs="宋体"/>
          <w:sz w:val="18"/>
          <w:szCs w:val="18"/>
        </w:rPr>
      </w:pPr>
      <w:r>
        <w:rPr>
          <w:rFonts w:ascii="宋体" w:hAnsi="宋体" w:eastAsia="宋体" w:cs="宋体"/>
          <w:spacing w:val="4"/>
          <w:sz w:val="18"/>
          <w:szCs w:val="18"/>
        </w:rPr>
        <w:t>申请各类人员证件均须通过中国—阿拉伯国家博览会官方网站</w:t>
      </w:r>
      <w:r>
        <w:rPr>
          <w:rFonts w:ascii="宋体" w:hAnsi="宋体" w:eastAsia="宋体" w:cs="宋体"/>
          <w:spacing w:val="-31"/>
          <w:sz w:val="18"/>
          <w:szCs w:val="18"/>
        </w:rPr>
        <w:t xml:space="preserve"> </w:t>
      </w:r>
      <w:r>
        <w:rPr>
          <w:rFonts w:ascii="宋体" w:hAnsi="宋体" w:eastAsia="宋体" w:cs="宋体"/>
          <w:sz w:val="18"/>
          <w:szCs w:val="18"/>
        </w:rPr>
        <w:t>https</w:t>
      </w:r>
      <w:r>
        <w:rPr>
          <w:rFonts w:ascii="宋体" w:hAnsi="宋体" w:eastAsia="宋体" w:cs="宋体"/>
          <w:spacing w:val="4"/>
          <w:sz w:val="18"/>
          <w:szCs w:val="18"/>
        </w:rPr>
        <w:t>://</w:t>
      </w:r>
      <w:r>
        <w:rPr>
          <w:rFonts w:ascii="宋体" w:hAnsi="宋体" w:eastAsia="宋体" w:cs="宋体"/>
          <w:sz w:val="18"/>
          <w:szCs w:val="18"/>
        </w:rPr>
        <w:t>www</w:t>
      </w:r>
      <w:r>
        <w:rPr>
          <w:rFonts w:ascii="宋体" w:hAnsi="宋体" w:eastAsia="宋体" w:cs="宋体"/>
          <w:spacing w:val="4"/>
          <w:sz w:val="18"/>
          <w:szCs w:val="18"/>
        </w:rPr>
        <w:t>.</w:t>
      </w:r>
      <w:r>
        <w:rPr>
          <w:rFonts w:ascii="宋体" w:hAnsi="宋体" w:eastAsia="宋体" w:cs="宋体"/>
          <w:sz w:val="18"/>
          <w:szCs w:val="18"/>
        </w:rPr>
        <w:t>cas</w:t>
      </w:r>
      <w:r>
        <w:rPr>
          <w:rFonts w:ascii="宋体" w:hAnsi="宋体" w:eastAsia="宋体" w:cs="宋体"/>
          <w:spacing w:val="4"/>
          <w:sz w:val="18"/>
          <w:szCs w:val="18"/>
        </w:rPr>
        <w:t>-</w:t>
      </w:r>
      <w:r>
        <w:rPr>
          <w:rFonts w:ascii="宋体" w:hAnsi="宋体" w:eastAsia="宋体" w:cs="宋体"/>
          <w:sz w:val="18"/>
          <w:szCs w:val="18"/>
        </w:rPr>
        <w:t>expo</w:t>
      </w:r>
      <w:r>
        <w:rPr>
          <w:rFonts w:ascii="宋体" w:hAnsi="宋体" w:eastAsia="宋体" w:cs="宋体"/>
          <w:spacing w:val="4"/>
          <w:sz w:val="18"/>
          <w:szCs w:val="18"/>
        </w:rPr>
        <w:t>.</w:t>
      </w:r>
      <w:r>
        <w:rPr>
          <w:rFonts w:ascii="宋体" w:hAnsi="宋体" w:eastAsia="宋体" w:cs="宋体"/>
          <w:sz w:val="18"/>
          <w:szCs w:val="18"/>
        </w:rPr>
        <w:t xml:space="preserve"> org</w:t>
      </w:r>
      <w:r>
        <w:rPr>
          <w:rFonts w:ascii="宋体" w:hAnsi="宋体" w:eastAsia="宋体" w:cs="宋体"/>
          <w:spacing w:val="2"/>
          <w:sz w:val="18"/>
          <w:szCs w:val="18"/>
        </w:rPr>
        <w:t>.</w:t>
      </w:r>
      <w:r>
        <w:rPr>
          <w:rFonts w:ascii="宋体" w:hAnsi="宋体" w:eastAsia="宋体" w:cs="宋体"/>
          <w:sz w:val="18"/>
          <w:szCs w:val="18"/>
        </w:rPr>
        <w:t>cn</w:t>
      </w:r>
      <w:r>
        <w:rPr>
          <w:rFonts w:ascii="宋体" w:hAnsi="宋体" w:eastAsia="宋体" w:cs="宋体"/>
          <w:spacing w:val="2"/>
          <w:sz w:val="18"/>
          <w:szCs w:val="18"/>
        </w:rPr>
        <w:t>/</w:t>
      </w:r>
      <w:r>
        <w:rPr>
          <w:rFonts w:ascii="宋体" w:hAnsi="宋体" w:eastAsia="宋体" w:cs="宋体"/>
          <w:spacing w:val="-23"/>
          <w:sz w:val="18"/>
          <w:szCs w:val="18"/>
        </w:rPr>
        <w:t xml:space="preserve"> </w:t>
      </w:r>
      <w:r>
        <w:rPr>
          <w:rFonts w:ascii="宋体" w:hAnsi="宋体" w:eastAsia="宋体" w:cs="宋体"/>
          <w:spacing w:val="2"/>
          <w:sz w:val="18"/>
          <w:szCs w:val="18"/>
        </w:rPr>
        <w:t>网上注册系统进行信息录入、申请证件。普通观众可于</w:t>
      </w:r>
      <w:r>
        <w:rPr>
          <w:rFonts w:ascii="宋体" w:hAnsi="宋体" w:eastAsia="宋体" w:cs="宋体"/>
          <w:spacing w:val="-26"/>
          <w:sz w:val="18"/>
          <w:szCs w:val="18"/>
        </w:rPr>
        <w:t xml:space="preserve"> </w:t>
      </w:r>
      <w:r>
        <w:rPr>
          <w:rFonts w:ascii="宋体" w:hAnsi="宋体" w:eastAsia="宋体" w:cs="宋体"/>
          <w:spacing w:val="1"/>
          <w:sz w:val="18"/>
          <w:szCs w:val="18"/>
        </w:rPr>
        <w:t>2023</w:t>
      </w:r>
      <w:r>
        <w:rPr>
          <w:rFonts w:ascii="宋体" w:hAnsi="宋体" w:eastAsia="宋体" w:cs="宋体"/>
          <w:spacing w:val="-40"/>
          <w:sz w:val="18"/>
          <w:szCs w:val="18"/>
        </w:rPr>
        <w:t xml:space="preserve"> </w:t>
      </w:r>
      <w:r>
        <w:rPr>
          <w:rFonts w:ascii="宋体" w:hAnsi="宋体" w:eastAsia="宋体" w:cs="宋体"/>
          <w:spacing w:val="1"/>
          <w:sz w:val="18"/>
          <w:szCs w:val="18"/>
        </w:rPr>
        <w:t>年</w:t>
      </w:r>
      <w:r>
        <w:rPr>
          <w:rFonts w:ascii="宋体" w:hAnsi="宋体" w:eastAsia="宋体" w:cs="宋体"/>
          <w:spacing w:val="-33"/>
          <w:sz w:val="18"/>
          <w:szCs w:val="18"/>
        </w:rPr>
        <w:t xml:space="preserve"> </w:t>
      </w:r>
      <w:r>
        <w:rPr>
          <w:rFonts w:ascii="宋体" w:hAnsi="宋体" w:eastAsia="宋体" w:cs="宋体"/>
          <w:spacing w:val="1"/>
          <w:sz w:val="18"/>
          <w:szCs w:val="18"/>
        </w:rPr>
        <w:t>9</w:t>
      </w:r>
      <w:r>
        <w:rPr>
          <w:rFonts w:ascii="宋体" w:hAnsi="宋体" w:eastAsia="宋体" w:cs="宋体"/>
          <w:spacing w:val="-37"/>
          <w:sz w:val="18"/>
          <w:szCs w:val="18"/>
        </w:rPr>
        <w:t xml:space="preserve"> </w:t>
      </w:r>
      <w:r>
        <w:rPr>
          <w:rFonts w:ascii="宋体" w:hAnsi="宋体" w:eastAsia="宋体" w:cs="宋体"/>
          <w:spacing w:val="1"/>
          <w:sz w:val="18"/>
          <w:szCs w:val="18"/>
        </w:rPr>
        <w:t>月</w:t>
      </w:r>
      <w:r>
        <w:rPr>
          <w:rFonts w:ascii="宋体" w:hAnsi="宋体" w:eastAsia="宋体" w:cs="宋体"/>
          <w:spacing w:val="-33"/>
          <w:sz w:val="18"/>
          <w:szCs w:val="18"/>
        </w:rPr>
        <w:t xml:space="preserve"> </w:t>
      </w:r>
      <w:r>
        <w:rPr>
          <w:rFonts w:ascii="宋体" w:hAnsi="宋体" w:eastAsia="宋体" w:cs="宋体"/>
          <w:spacing w:val="1"/>
          <w:sz w:val="18"/>
          <w:szCs w:val="18"/>
        </w:rPr>
        <w:t>21 日—9</w:t>
      </w:r>
      <w:r>
        <w:rPr>
          <w:rFonts w:ascii="宋体" w:hAnsi="宋体" w:eastAsia="宋体" w:cs="宋体"/>
          <w:spacing w:val="-37"/>
          <w:sz w:val="18"/>
          <w:szCs w:val="18"/>
        </w:rPr>
        <w:t xml:space="preserve"> </w:t>
      </w:r>
      <w:r>
        <w:rPr>
          <w:rFonts w:ascii="宋体" w:hAnsi="宋体" w:eastAsia="宋体" w:cs="宋体"/>
          <w:spacing w:val="1"/>
          <w:sz w:val="18"/>
          <w:szCs w:val="18"/>
        </w:rPr>
        <w:t>月</w:t>
      </w:r>
      <w:r>
        <w:rPr>
          <w:rFonts w:ascii="宋体" w:hAnsi="宋体" w:eastAsia="宋体" w:cs="宋体"/>
          <w:spacing w:val="-33"/>
          <w:sz w:val="18"/>
          <w:szCs w:val="18"/>
        </w:rPr>
        <w:t xml:space="preserve"> </w:t>
      </w:r>
      <w:r>
        <w:rPr>
          <w:rFonts w:ascii="宋体" w:hAnsi="宋体" w:eastAsia="宋体" w:cs="宋体"/>
          <w:spacing w:val="1"/>
          <w:sz w:val="18"/>
          <w:szCs w:val="18"/>
        </w:rPr>
        <w:t>24</w:t>
      </w:r>
      <w:r>
        <w:rPr>
          <w:rFonts w:ascii="宋体" w:hAnsi="宋体" w:eastAsia="宋体" w:cs="宋体"/>
          <w:sz w:val="18"/>
          <w:szCs w:val="18"/>
        </w:rPr>
        <w:t xml:space="preserve"> 日通过中国—阿拉伯国家博览会官方微信公众号注册，在银川国际会展中心</w:t>
      </w:r>
      <w:r>
        <w:rPr>
          <w:rFonts w:ascii="宋体" w:hAnsi="宋体" w:eastAsia="宋体" w:cs="宋体"/>
          <w:spacing w:val="-16"/>
          <w:sz w:val="18"/>
          <w:szCs w:val="18"/>
        </w:rPr>
        <w:t xml:space="preserve"> </w:t>
      </w:r>
      <w:r>
        <w:rPr>
          <w:rFonts w:ascii="宋体" w:hAnsi="宋体" w:eastAsia="宋体" w:cs="宋体"/>
          <w:sz w:val="18"/>
          <w:szCs w:val="18"/>
        </w:rPr>
        <w:t>1</w:t>
      </w:r>
      <w:r>
        <w:rPr>
          <w:rFonts w:ascii="宋体" w:hAnsi="宋体" w:eastAsia="宋体" w:cs="宋体"/>
          <w:spacing w:val="-44"/>
          <w:sz w:val="18"/>
          <w:szCs w:val="18"/>
        </w:rPr>
        <w:t xml:space="preserve"> </w:t>
      </w:r>
      <w:r>
        <w:rPr>
          <w:rFonts w:ascii="宋体" w:hAnsi="宋体" w:eastAsia="宋体" w:cs="宋体"/>
          <w:sz w:val="18"/>
          <w:szCs w:val="18"/>
        </w:rPr>
        <w:t>号、2</w:t>
      </w:r>
      <w:r>
        <w:rPr>
          <w:rFonts w:ascii="宋体" w:hAnsi="宋体" w:eastAsia="宋体" w:cs="宋体"/>
          <w:spacing w:val="-44"/>
          <w:sz w:val="18"/>
          <w:szCs w:val="18"/>
        </w:rPr>
        <w:t xml:space="preserve"> </w:t>
      </w:r>
      <w:r>
        <w:rPr>
          <w:rFonts w:ascii="宋体" w:hAnsi="宋体" w:eastAsia="宋体" w:cs="宋体"/>
          <w:sz w:val="18"/>
          <w:szCs w:val="18"/>
        </w:rPr>
        <w:t xml:space="preserve">号出入口 </w:t>
      </w:r>
      <w:r>
        <w:rPr>
          <w:rFonts w:ascii="宋体" w:hAnsi="宋体" w:eastAsia="宋体" w:cs="宋体"/>
          <w:spacing w:val="4"/>
          <w:sz w:val="18"/>
          <w:szCs w:val="18"/>
        </w:rPr>
        <w:t>换取入场券，没有在网上注册人员凭有效证件（身份证、军官证、警官证）在银川国</w:t>
      </w:r>
      <w:r>
        <w:rPr>
          <w:rFonts w:ascii="宋体" w:hAnsi="宋体" w:eastAsia="宋体" w:cs="宋体"/>
          <w:spacing w:val="3"/>
          <w:sz w:val="18"/>
          <w:szCs w:val="18"/>
        </w:rPr>
        <w:t>际会展</w:t>
      </w:r>
    </w:p>
    <w:p>
      <w:pPr>
        <w:spacing w:before="1"/>
        <w:ind w:left="1325"/>
        <w:rPr>
          <w:rFonts w:ascii="宋体" w:hAnsi="宋体" w:eastAsia="宋体" w:cs="宋体"/>
          <w:sz w:val="18"/>
          <w:szCs w:val="18"/>
        </w:rPr>
      </w:pPr>
      <w:r>
        <w:rPr>
          <w:rFonts w:ascii="宋体" w:hAnsi="宋体" w:eastAsia="宋体" w:cs="宋体"/>
          <w:spacing w:val="-3"/>
          <w:sz w:val="18"/>
          <w:szCs w:val="18"/>
        </w:rPr>
        <w:t>中心</w:t>
      </w:r>
      <w:r>
        <w:rPr>
          <w:rFonts w:ascii="宋体" w:hAnsi="宋体" w:eastAsia="宋体" w:cs="宋体"/>
          <w:spacing w:val="-26"/>
          <w:sz w:val="18"/>
          <w:szCs w:val="18"/>
        </w:rPr>
        <w:t xml:space="preserve"> </w:t>
      </w:r>
      <w:r>
        <w:rPr>
          <w:rFonts w:ascii="宋体" w:hAnsi="宋体" w:eastAsia="宋体" w:cs="宋体"/>
          <w:spacing w:val="-3"/>
          <w:sz w:val="18"/>
          <w:szCs w:val="18"/>
        </w:rPr>
        <w:t>1</w:t>
      </w:r>
      <w:r>
        <w:rPr>
          <w:rFonts w:ascii="宋体" w:hAnsi="宋体" w:eastAsia="宋体" w:cs="宋体"/>
          <w:spacing w:val="-44"/>
          <w:sz w:val="18"/>
          <w:szCs w:val="18"/>
        </w:rPr>
        <w:t xml:space="preserve"> </w:t>
      </w:r>
      <w:r>
        <w:rPr>
          <w:rFonts w:ascii="宋体" w:hAnsi="宋体" w:eastAsia="宋体" w:cs="宋体"/>
          <w:spacing w:val="-3"/>
          <w:sz w:val="18"/>
          <w:szCs w:val="18"/>
        </w:rPr>
        <w:t>号、2</w:t>
      </w:r>
      <w:r>
        <w:rPr>
          <w:rFonts w:ascii="宋体" w:hAnsi="宋体" w:eastAsia="宋体" w:cs="宋体"/>
          <w:spacing w:val="-44"/>
          <w:sz w:val="18"/>
          <w:szCs w:val="18"/>
        </w:rPr>
        <w:t xml:space="preserve"> </w:t>
      </w:r>
      <w:r>
        <w:rPr>
          <w:rFonts w:ascii="宋体" w:hAnsi="宋体" w:eastAsia="宋体" w:cs="宋体"/>
          <w:spacing w:val="-3"/>
          <w:sz w:val="18"/>
          <w:szCs w:val="18"/>
        </w:rPr>
        <w:t>号出入口处换取入场券。</w:t>
      </w:r>
    </w:p>
    <w:p>
      <w:pPr>
        <w:spacing w:before="189" w:line="416" w:lineRule="exact"/>
        <w:ind w:left="1719"/>
        <w:rPr>
          <w:rFonts w:ascii="黑体" w:hAnsi="黑体" w:eastAsia="黑体" w:cs="黑体"/>
          <w:sz w:val="18"/>
          <w:szCs w:val="18"/>
        </w:rPr>
      </w:pPr>
      <w:r>
        <w:rPr>
          <w:rFonts w:ascii="黑体" w:hAnsi="黑体" w:eastAsia="黑体" w:cs="黑体"/>
          <w:spacing w:val="-2"/>
          <w:position w:val="18"/>
          <w:sz w:val="18"/>
          <w:szCs w:val="18"/>
        </w:rPr>
        <w:t>（二）境内人员需提供以下信息</w:t>
      </w:r>
    </w:p>
    <w:p>
      <w:pPr>
        <w:spacing w:before="1" w:line="239" w:lineRule="auto"/>
        <w:ind w:left="1720"/>
        <w:rPr>
          <w:rFonts w:ascii="宋体" w:hAnsi="宋体" w:eastAsia="宋体" w:cs="宋体"/>
          <w:sz w:val="18"/>
          <w:szCs w:val="18"/>
        </w:rPr>
      </w:pPr>
      <w:r>
        <w:rPr>
          <w:rFonts w:ascii="宋体" w:hAnsi="宋体" w:eastAsia="宋体" w:cs="宋体"/>
          <w:spacing w:val="-11"/>
          <w:sz w:val="18"/>
          <w:szCs w:val="18"/>
        </w:rPr>
        <w:t>1.</w:t>
      </w:r>
      <w:r>
        <w:rPr>
          <w:rFonts w:ascii="宋体" w:hAnsi="宋体" w:eastAsia="宋体" w:cs="宋体"/>
          <w:spacing w:val="-13"/>
          <w:sz w:val="18"/>
          <w:szCs w:val="18"/>
        </w:rPr>
        <w:t xml:space="preserve"> </w:t>
      </w:r>
      <w:r>
        <w:rPr>
          <w:rFonts w:ascii="宋体" w:hAnsi="宋体" w:eastAsia="宋体" w:cs="宋体"/>
          <w:spacing w:val="-11"/>
          <w:sz w:val="18"/>
          <w:szCs w:val="18"/>
        </w:rPr>
        <w:t>申领证件类别</w:t>
      </w:r>
    </w:p>
    <w:p>
      <w:pPr>
        <w:spacing w:before="186"/>
        <w:ind w:left="1711"/>
        <w:rPr>
          <w:rFonts w:ascii="宋体" w:hAnsi="宋体" w:eastAsia="宋体" w:cs="宋体"/>
          <w:sz w:val="18"/>
          <w:szCs w:val="18"/>
        </w:rPr>
      </w:pPr>
      <w:r>
        <w:rPr>
          <w:rFonts w:ascii="宋体" w:hAnsi="宋体" w:eastAsia="宋体" w:cs="宋体"/>
          <w:spacing w:val="-2"/>
          <w:sz w:val="18"/>
          <w:szCs w:val="18"/>
        </w:rPr>
        <w:t>2.</w:t>
      </w:r>
      <w:r>
        <w:rPr>
          <w:rFonts w:ascii="宋体" w:hAnsi="宋体" w:eastAsia="宋体" w:cs="宋体"/>
          <w:spacing w:val="-45"/>
          <w:sz w:val="18"/>
          <w:szCs w:val="18"/>
        </w:rPr>
        <w:t xml:space="preserve"> </w:t>
      </w:r>
      <w:r>
        <w:rPr>
          <w:rFonts w:ascii="宋体" w:hAnsi="宋体" w:eastAsia="宋体" w:cs="宋体"/>
          <w:spacing w:val="-2"/>
          <w:sz w:val="18"/>
          <w:szCs w:val="18"/>
        </w:rPr>
        <w:t>证件显示姓名（中文姓名必须与身份证一致）</w:t>
      </w:r>
    </w:p>
    <w:p>
      <w:pPr>
        <w:pStyle w:val="2"/>
        <w:spacing w:line="276" w:lineRule="auto"/>
      </w:pPr>
    </w:p>
    <w:p>
      <w:pPr>
        <w:spacing w:before="68" w:line="168" w:lineRule="auto"/>
        <w:ind w:left="4856"/>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17 -</w:t>
      </w:r>
    </w:p>
    <w:p>
      <w:pPr>
        <w:spacing w:line="168" w:lineRule="auto"/>
        <w:rPr>
          <w:rFonts w:ascii="微软雅黑" w:hAnsi="微软雅黑" w:eastAsia="微软雅黑" w:cs="微软雅黑"/>
          <w:sz w:val="16"/>
          <w:szCs w:val="16"/>
        </w:rPr>
        <w:sectPr>
          <w:headerReference r:id="rId23" w:type="default"/>
          <w:footerReference r:id="rId24" w:type="default"/>
          <w:pgSz w:w="9978" w:h="13267"/>
          <w:pgMar w:top="400" w:right="1302" w:bottom="400" w:left="0" w:header="0" w:footer="0" w:gutter="0"/>
          <w:cols w:space="720" w:num="1"/>
        </w:sectPr>
      </w:pPr>
    </w:p>
    <w:p>
      <w:pPr>
        <w:pStyle w:val="2"/>
        <w:spacing w:line="453" w:lineRule="auto"/>
      </w:pPr>
      <w:r>
        <w:drawing>
          <wp:anchor distT="0" distB="0" distL="0" distR="0" simplePos="0" relativeHeight="251672576"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9" w:line="420" w:lineRule="exact"/>
        <w:ind w:left="418"/>
        <w:rPr>
          <w:rFonts w:ascii="宋体" w:hAnsi="宋体" w:eastAsia="宋体" w:cs="宋体"/>
          <w:sz w:val="18"/>
          <w:szCs w:val="18"/>
        </w:rPr>
      </w:pPr>
      <w:r>
        <w:rPr>
          <w:rFonts w:ascii="宋体" w:hAnsi="宋体" w:eastAsia="宋体" w:cs="宋体"/>
          <w:position w:val="17"/>
          <w:sz w:val="18"/>
          <w:szCs w:val="18"/>
        </w:rPr>
        <w:t>3.</w:t>
      </w:r>
      <w:r>
        <w:rPr>
          <w:rFonts w:ascii="宋体" w:hAnsi="宋体" w:eastAsia="宋体" w:cs="宋体"/>
          <w:spacing w:val="-14"/>
          <w:position w:val="17"/>
          <w:sz w:val="18"/>
          <w:szCs w:val="18"/>
        </w:rPr>
        <w:t xml:space="preserve"> </w:t>
      </w:r>
      <w:r>
        <w:rPr>
          <w:rFonts w:ascii="宋体" w:hAnsi="宋体" w:eastAsia="宋体" w:cs="宋体"/>
          <w:position w:val="17"/>
          <w:sz w:val="18"/>
          <w:szCs w:val="18"/>
        </w:rPr>
        <w:t>出生年月日（如：19900101）</w:t>
      </w:r>
    </w:p>
    <w:p>
      <w:pPr>
        <w:ind w:left="418"/>
        <w:rPr>
          <w:rFonts w:ascii="宋体" w:hAnsi="宋体" w:eastAsia="宋体" w:cs="宋体"/>
          <w:sz w:val="18"/>
          <w:szCs w:val="18"/>
        </w:rPr>
      </w:pPr>
      <w:r>
        <w:rPr>
          <w:rFonts w:ascii="宋体" w:hAnsi="宋体" w:eastAsia="宋体" w:cs="宋体"/>
          <w:spacing w:val="-13"/>
          <w:sz w:val="18"/>
          <w:szCs w:val="18"/>
        </w:rPr>
        <w:t>4.</w:t>
      </w:r>
      <w:r>
        <w:rPr>
          <w:rFonts w:ascii="宋体" w:hAnsi="宋体" w:eastAsia="宋体" w:cs="宋体"/>
          <w:spacing w:val="-40"/>
          <w:sz w:val="18"/>
          <w:szCs w:val="18"/>
        </w:rPr>
        <w:t xml:space="preserve"> </w:t>
      </w:r>
      <w:r>
        <w:rPr>
          <w:rFonts w:ascii="宋体" w:hAnsi="宋体" w:eastAsia="宋体" w:cs="宋体"/>
          <w:spacing w:val="-13"/>
          <w:sz w:val="18"/>
          <w:szCs w:val="18"/>
        </w:rPr>
        <w:t>性别</w:t>
      </w:r>
    </w:p>
    <w:p>
      <w:pPr>
        <w:spacing w:before="185"/>
        <w:ind w:left="419"/>
        <w:rPr>
          <w:rFonts w:ascii="宋体" w:hAnsi="宋体" w:eastAsia="宋体" w:cs="宋体"/>
          <w:sz w:val="18"/>
          <w:szCs w:val="18"/>
        </w:rPr>
      </w:pPr>
      <w:r>
        <w:rPr>
          <w:rFonts w:ascii="宋体" w:hAnsi="宋体" w:eastAsia="宋体" w:cs="宋体"/>
          <w:spacing w:val="-7"/>
          <w:sz w:val="18"/>
          <w:szCs w:val="18"/>
        </w:rPr>
        <w:t>5.</w:t>
      </w:r>
      <w:r>
        <w:rPr>
          <w:rFonts w:ascii="宋体" w:hAnsi="宋体" w:eastAsia="宋体" w:cs="宋体"/>
          <w:spacing w:val="-39"/>
          <w:sz w:val="18"/>
          <w:szCs w:val="18"/>
        </w:rPr>
        <w:t xml:space="preserve"> </w:t>
      </w:r>
      <w:r>
        <w:rPr>
          <w:rFonts w:ascii="宋体" w:hAnsi="宋体" w:eastAsia="宋体" w:cs="宋体"/>
          <w:spacing w:val="-7"/>
          <w:sz w:val="18"/>
          <w:szCs w:val="18"/>
        </w:rPr>
        <w:t>身份证件类型</w:t>
      </w:r>
    </w:p>
    <w:p>
      <w:pPr>
        <w:spacing w:before="186" w:line="420" w:lineRule="exact"/>
        <w:ind w:left="418"/>
        <w:rPr>
          <w:rFonts w:ascii="宋体" w:hAnsi="宋体" w:eastAsia="宋体" w:cs="宋体"/>
          <w:sz w:val="18"/>
          <w:szCs w:val="18"/>
        </w:rPr>
      </w:pPr>
      <w:r>
        <w:rPr>
          <w:rFonts w:ascii="宋体" w:hAnsi="宋体" w:eastAsia="宋体" w:cs="宋体"/>
          <w:spacing w:val="-9"/>
          <w:position w:val="17"/>
          <w:sz w:val="18"/>
          <w:szCs w:val="18"/>
        </w:rPr>
        <w:t>6.</w:t>
      </w:r>
      <w:r>
        <w:rPr>
          <w:rFonts w:ascii="宋体" w:hAnsi="宋体" w:eastAsia="宋体" w:cs="宋体"/>
          <w:spacing w:val="-42"/>
          <w:position w:val="17"/>
          <w:sz w:val="18"/>
          <w:szCs w:val="18"/>
        </w:rPr>
        <w:t xml:space="preserve"> </w:t>
      </w:r>
      <w:r>
        <w:rPr>
          <w:rFonts w:ascii="宋体" w:hAnsi="宋体" w:eastAsia="宋体" w:cs="宋体"/>
          <w:spacing w:val="-9"/>
          <w:position w:val="17"/>
          <w:sz w:val="18"/>
          <w:szCs w:val="18"/>
        </w:rPr>
        <w:t>证件号码</w:t>
      </w:r>
    </w:p>
    <w:p>
      <w:pPr>
        <w:ind w:left="417"/>
        <w:rPr>
          <w:rFonts w:ascii="宋体" w:hAnsi="宋体" w:eastAsia="宋体" w:cs="宋体"/>
          <w:sz w:val="18"/>
          <w:szCs w:val="18"/>
        </w:rPr>
      </w:pPr>
      <w:r>
        <w:rPr>
          <w:rFonts w:ascii="宋体" w:hAnsi="宋体" w:eastAsia="宋体" w:cs="宋体"/>
          <w:spacing w:val="-9"/>
          <w:sz w:val="18"/>
          <w:szCs w:val="18"/>
        </w:rPr>
        <w:t>7.</w:t>
      </w:r>
      <w:r>
        <w:rPr>
          <w:rFonts w:ascii="宋体" w:hAnsi="宋体" w:eastAsia="宋体" w:cs="宋体"/>
          <w:spacing w:val="-41"/>
          <w:sz w:val="18"/>
          <w:szCs w:val="18"/>
        </w:rPr>
        <w:t xml:space="preserve"> </w:t>
      </w:r>
      <w:r>
        <w:rPr>
          <w:rFonts w:ascii="宋体" w:hAnsi="宋体" w:eastAsia="宋体" w:cs="宋体"/>
          <w:spacing w:val="-9"/>
          <w:sz w:val="18"/>
          <w:szCs w:val="18"/>
        </w:rPr>
        <w:t>工作单位</w:t>
      </w:r>
    </w:p>
    <w:p>
      <w:pPr>
        <w:spacing w:before="185"/>
        <w:ind w:left="418"/>
        <w:rPr>
          <w:rFonts w:ascii="宋体" w:hAnsi="宋体" w:eastAsia="宋体" w:cs="宋体"/>
          <w:sz w:val="18"/>
          <w:szCs w:val="18"/>
        </w:rPr>
      </w:pPr>
      <w:r>
        <w:rPr>
          <w:rFonts w:ascii="宋体" w:hAnsi="宋体" w:eastAsia="宋体" w:cs="宋体"/>
          <w:spacing w:val="-14"/>
          <w:sz w:val="18"/>
          <w:szCs w:val="18"/>
        </w:rPr>
        <w:t>8.</w:t>
      </w:r>
      <w:r>
        <w:rPr>
          <w:rFonts w:ascii="宋体" w:hAnsi="宋体" w:eastAsia="宋体" w:cs="宋体"/>
          <w:spacing w:val="-37"/>
          <w:sz w:val="18"/>
          <w:szCs w:val="18"/>
        </w:rPr>
        <w:t xml:space="preserve"> </w:t>
      </w:r>
      <w:r>
        <w:rPr>
          <w:rFonts w:ascii="宋体" w:hAnsi="宋体" w:eastAsia="宋体" w:cs="宋体"/>
          <w:spacing w:val="-14"/>
          <w:sz w:val="18"/>
          <w:szCs w:val="18"/>
        </w:rPr>
        <w:t>职务</w:t>
      </w:r>
    </w:p>
    <w:p>
      <w:pPr>
        <w:spacing w:before="187" w:line="239" w:lineRule="auto"/>
        <w:ind w:left="418"/>
        <w:rPr>
          <w:rFonts w:ascii="宋体" w:hAnsi="宋体" w:eastAsia="宋体" w:cs="宋体"/>
          <w:sz w:val="18"/>
          <w:szCs w:val="18"/>
        </w:rPr>
      </w:pPr>
      <w:r>
        <w:rPr>
          <w:rFonts w:ascii="宋体" w:hAnsi="宋体" w:eastAsia="宋体" w:cs="宋体"/>
          <w:spacing w:val="-15"/>
          <w:sz w:val="18"/>
          <w:szCs w:val="18"/>
        </w:rPr>
        <w:t>9.</w:t>
      </w:r>
      <w:r>
        <w:rPr>
          <w:rFonts w:ascii="宋体" w:hAnsi="宋体" w:eastAsia="宋体" w:cs="宋体"/>
          <w:spacing w:val="-25"/>
          <w:sz w:val="18"/>
          <w:szCs w:val="18"/>
        </w:rPr>
        <w:t xml:space="preserve"> </w:t>
      </w:r>
      <w:r>
        <w:rPr>
          <w:rFonts w:ascii="宋体" w:hAnsi="宋体" w:eastAsia="宋体" w:cs="宋体"/>
          <w:spacing w:val="-15"/>
          <w:sz w:val="18"/>
          <w:szCs w:val="18"/>
        </w:rPr>
        <w:t>国籍</w:t>
      </w:r>
    </w:p>
    <w:p>
      <w:pPr>
        <w:spacing w:before="187" w:line="420" w:lineRule="exact"/>
        <w:ind w:left="427"/>
        <w:rPr>
          <w:rFonts w:ascii="宋体" w:hAnsi="宋体" w:eastAsia="宋体" w:cs="宋体"/>
          <w:sz w:val="18"/>
          <w:szCs w:val="18"/>
        </w:rPr>
      </w:pPr>
      <w:r>
        <w:rPr>
          <w:rFonts w:ascii="宋体" w:hAnsi="宋体" w:eastAsia="宋体" w:cs="宋体"/>
          <w:spacing w:val="-4"/>
          <w:position w:val="17"/>
          <w:sz w:val="18"/>
          <w:szCs w:val="18"/>
        </w:rPr>
        <w:t>10.</w:t>
      </w:r>
      <w:r>
        <w:rPr>
          <w:rFonts w:ascii="宋体" w:hAnsi="宋体" w:eastAsia="宋体" w:cs="宋体"/>
          <w:spacing w:val="-38"/>
          <w:position w:val="17"/>
          <w:sz w:val="18"/>
          <w:szCs w:val="18"/>
        </w:rPr>
        <w:t xml:space="preserve"> </w:t>
      </w:r>
      <w:r>
        <w:rPr>
          <w:rFonts w:ascii="宋体" w:hAnsi="宋体" w:eastAsia="宋体" w:cs="宋体"/>
          <w:spacing w:val="-4"/>
          <w:position w:val="17"/>
          <w:sz w:val="18"/>
          <w:szCs w:val="18"/>
        </w:rPr>
        <w:t>现居住地（详细）</w:t>
      </w:r>
    </w:p>
    <w:p>
      <w:pPr>
        <w:ind w:left="427"/>
        <w:rPr>
          <w:rFonts w:ascii="宋体" w:hAnsi="宋体" w:eastAsia="宋体" w:cs="宋体"/>
          <w:sz w:val="18"/>
          <w:szCs w:val="18"/>
        </w:rPr>
      </w:pPr>
      <w:r>
        <w:rPr>
          <w:rFonts w:ascii="宋体" w:hAnsi="宋体" w:eastAsia="宋体" w:cs="宋体"/>
          <w:spacing w:val="-12"/>
          <w:sz w:val="18"/>
          <w:szCs w:val="18"/>
        </w:rPr>
        <w:t>11.</w:t>
      </w:r>
      <w:r>
        <w:rPr>
          <w:rFonts w:ascii="宋体" w:hAnsi="宋体" w:eastAsia="宋体" w:cs="宋体"/>
          <w:spacing w:val="-35"/>
          <w:sz w:val="18"/>
          <w:szCs w:val="18"/>
        </w:rPr>
        <w:t xml:space="preserve"> </w:t>
      </w:r>
      <w:r>
        <w:rPr>
          <w:rFonts w:ascii="宋体" w:hAnsi="宋体" w:eastAsia="宋体" w:cs="宋体"/>
          <w:spacing w:val="-12"/>
          <w:sz w:val="18"/>
          <w:szCs w:val="18"/>
        </w:rPr>
        <w:t>照片</w:t>
      </w:r>
    </w:p>
    <w:p>
      <w:pPr>
        <w:spacing w:before="189" w:line="221" w:lineRule="auto"/>
        <w:ind w:left="427"/>
        <w:rPr>
          <w:rFonts w:ascii="黑体" w:hAnsi="黑体" w:eastAsia="黑体" w:cs="黑体"/>
          <w:sz w:val="18"/>
          <w:szCs w:val="18"/>
        </w:rPr>
      </w:pPr>
      <w:r>
        <w:rPr>
          <w:rFonts w:ascii="黑体" w:hAnsi="黑体" w:eastAsia="黑体" w:cs="黑体"/>
          <w:spacing w:val="-2"/>
          <w:sz w:val="18"/>
          <w:szCs w:val="18"/>
        </w:rPr>
        <w:t>（三）境外人员需提供以下信息</w:t>
      </w:r>
    </w:p>
    <w:p>
      <w:pPr>
        <w:spacing w:before="201" w:line="420" w:lineRule="exact"/>
        <w:ind w:left="427"/>
        <w:rPr>
          <w:rFonts w:ascii="宋体" w:hAnsi="宋体" w:eastAsia="宋体" w:cs="宋体"/>
          <w:sz w:val="18"/>
          <w:szCs w:val="18"/>
        </w:rPr>
      </w:pPr>
      <w:r>
        <w:rPr>
          <w:rFonts w:ascii="宋体" w:hAnsi="宋体" w:eastAsia="宋体" w:cs="宋体"/>
          <w:spacing w:val="-11"/>
          <w:position w:val="17"/>
          <w:sz w:val="18"/>
          <w:szCs w:val="18"/>
        </w:rPr>
        <w:t>1.</w:t>
      </w:r>
      <w:r>
        <w:rPr>
          <w:rFonts w:ascii="宋体" w:hAnsi="宋体" w:eastAsia="宋体" w:cs="宋体"/>
          <w:spacing w:val="-13"/>
          <w:position w:val="17"/>
          <w:sz w:val="18"/>
          <w:szCs w:val="18"/>
        </w:rPr>
        <w:t xml:space="preserve"> </w:t>
      </w:r>
      <w:r>
        <w:rPr>
          <w:rFonts w:ascii="宋体" w:hAnsi="宋体" w:eastAsia="宋体" w:cs="宋体"/>
          <w:spacing w:val="-11"/>
          <w:position w:val="17"/>
          <w:sz w:val="18"/>
          <w:szCs w:val="18"/>
        </w:rPr>
        <w:t>申领证件类别</w:t>
      </w:r>
    </w:p>
    <w:p>
      <w:pPr>
        <w:spacing w:before="1" w:line="239" w:lineRule="auto"/>
        <w:ind w:left="418"/>
        <w:rPr>
          <w:rFonts w:ascii="宋体" w:hAnsi="宋体" w:eastAsia="宋体" w:cs="宋体"/>
          <w:sz w:val="18"/>
          <w:szCs w:val="18"/>
        </w:rPr>
      </w:pPr>
      <w:r>
        <w:rPr>
          <w:rFonts w:ascii="宋体" w:hAnsi="宋体" w:eastAsia="宋体" w:cs="宋体"/>
          <w:spacing w:val="-7"/>
          <w:sz w:val="18"/>
          <w:szCs w:val="18"/>
        </w:rPr>
        <w:t>2.</w:t>
      </w:r>
      <w:r>
        <w:rPr>
          <w:rFonts w:ascii="宋体" w:hAnsi="宋体" w:eastAsia="宋体" w:cs="宋体"/>
          <w:spacing w:val="-40"/>
          <w:sz w:val="18"/>
          <w:szCs w:val="18"/>
        </w:rPr>
        <w:t xml:space="preserve"> </w:t>
      </w:r>
      <w:r>
        <w:rPr>
          <w:rFonts w:ascii="宋体" w:hAnsi="宋体" w:eastAsia="宋体" w:cs="宋体"/>
          <w:spacing w:val="-7"/>
          <w:sz w:val="18"/>
          <w:szCs w:val="18"/>
        </w:rPr>
        <w:t>证件显示姓名</w:t>
      </w:r>
    </w:p>
    <w:p>
      <w:pPr>
        <w:spacing w:before="186"/>
        <w:ind w:left="418"/>
        <w:rPr>
          <w:rFonts w:ascii="宋体" w:hAnsi="宋体" w:eastAsia="宋体" w:cs="宋体"/>
          <w:sz w:val="18"/>
          <w:szCs w:val="18"/>
        </w:rPr>
      </w:pPr>
      <w:r>
        <w:rPr>
          <w:rFonts w:ascii="宋体" w:hAnsi="宋体" w:eastAsia="宋体" w:cs="宋体"/>
          <w:spacing w:val="-9"/>
          <w:sz w:val="18"/>
          <w:szCs w:val="18"/>
        </w:rPr>
        <w:t>3.</w:t>
      </w:r>
      <w:r>
        <w:rPr>
          <w:rFonts w:ascii="宋体" w:hAnsi="宋体" w:eastAsia="宋体" w:cs="宋体"/>
          <w:spacing w:val="-43"/>
          <w:sz w:val="18"/>
          <w:szCs w:val="18"/>
        </w:rPr>
        <w:t xml:space="preserve"> </w:t>
      </w:r>
      <w:r>
        <w:rPr>
          <w:rFonts w:ascii="宋体" w:hAnsi="宋体" w:eastAsia="宋体" w:cs="宋体"/>
          <w:spacing w:val="-9"/>
          <w:sz w:val="18"/>
          <w:szCs w:val="18"/>
        </w:rPr>
        <w:t>英文姓名</w:t>
      </w:r>
    </w:p>
    <w:p>
      <w:pPr>
        <w:spacing w:before="186" w:line="420" w:lineRule="exact"/>
        <w:ind w:left="418"/>
        <w:rPr>
          <w:rFonts w:ascii="宋体" w:hAnsi="宋体" w:eastAsia="宋体" w:cs="宋体"/>
          <w:sz w:val="18"/>
          <w:szCs w:val="18"/>
        </w:rPr>
      </w:pPr>
      <w:r>
        <w:rPr>
          <w:rFonts w:ascii="宋体" w:hAnsi="宋体" w:eastAsia="宋体" w:cs="宋体"/>
          <w:spacing w:val="-9"/>
          <w:position w:val="17"/>
          <w:sz w:val="18"/>
          <w:szCs w:val="18"/>
        </w:rPr>
        <w:t>4.</w:t>
      </w:r>
      <w:r>
        <w:rPr>
          <w:rFonts w:ascii="宋体" w:hAnsi="宋体" w:eastAsia="宋体" w:cs="宋体"/>
          <w:spacing w:val="-27"/>
          <w:position w:val="17"/>
          <w:sz w:val="18"/>
          <w:szCs w:val="18"/>
        </w:rPr>
        <w:t xml:space="preserve"> </w:t>
      </w:r>
      <w:r>
        <w:rPr>
          <w:rFonts w:ascii="宋体" w:hAnsi="宋体" w:eastAsia="宋体" w:cs="宋体"/>
          <w:spacing w:val="-9"/>
          <w:position w:val="17"/>
          <w:sz w:val="18"/>
          <w:szCs w:val="18"/>
        </w:rPr>
        <w:t>出生年月日</w:t>
      </w:r>
    </w:p>
    <w:p>
      <w:pPr>
        <w:ind w:left="419"/>
        <w:rPr>
          <w:rFonts w:ascii="宋体" w:hAnsi="宋体" w:eastAsia="宋体" w:cs="宋体"/>
          <w:sz w:val="18"/>
          <w:szCs w:val="18"/>
        </w:rPr>
      </w:pPr>
      <w:r>
        <w:rPr>
          <w:rFonts w:ascii="宋体" w:hAnsi="宋体" w:eastAsia="宋体" w:cs="宋体"/>
          <w:spacing w:val="-13"/>
          <w:sz w:val="18"/>
          <w:szCs w:val="18"/>
        </w:rPr>
        <w:t>5.</w:t>
      </w:r>
      <w:r>
        <w:rPr>
          <w:rFonts w:ascii="宋体" w:hAnsi="宋体" w:eastAsia="宋体" w:cs="宋体"/>
          <w:spacing w:val="-42"/>
          <w:sz w:val="18"/>
          <w:szCs w:val="18"/>
        </w:rPr>
        <w:t xml:space="preserve"> </w:t>
      </w:r>
      <w:r>
        <w:rPr>
          <w:rFonts w:ascii="宋体" w:hAnsi="宋体" w:eastAsia="宋体" w:cs="宋体"/>
          <w:spacing w:val="-13"/>
          <w:sz w:val="18"/>
          <w:szCs w:val="18"/>
        </w:rPr>
        <w:t>性别</w:t>
      </w:r>
    </w:p>
    <w:p>
      <w:pPr>
        <w:spacing w:before="186" w:line="420" w:lineRule="exact"/>
        <w:ind w:left="418"/>
        <w:rPr>
          <w:rFonts w:ascii="宋体" w:hAnsi="宋体" w:eastAsia="宋体" w:cs="宋体"/>
          <w:sz w:val="18"/>
          <w:szCs w:val="18"/>
        </w:rPr>
      </w:pPr>
      <w:r>
        <w:rPr>
          <w:rFonts w:ascii="宋体" w:hAnsi="宋体" w:eastAsia="宋体" w:cs="宋体"/>
          <w:spacing w:val="-7"/>
          <w:position w:val="17"/>
          <w:sz w:val="18"/>
          <w:szCs w:val="18"/>
        </w:rPr>
        <w:t>6.</w:t>
      </w:r>
      <w:r>
        <w:rPr>
          <w:rFonts w:ascii="宋体" w:hAnsi="宋体" w:eastAsia="宋体" w:cs="宋体"/>
          <w:spacing w:val="-39"/>
          <w:position w:val="17"/>
          <w:sz w:val="18"/>
          <w:szCs w:val="18"/>
        </w:rPr>
        <w:t xml:space="preserve"> </w:t>
      </w:r>
      <w:r>
        <w:rPr>
          <w:rFonts w:ascii="宋体" w:hAnsi="宋体" w:eastAsia="宋体" w:cs="宋体"/>
          <w:spacing w:val="-7"/>
          <w:position w:val="17"/>
          <w:sz w:val="18"/>
          <w:szCs w:val="18"/>
        </w:rPr>
        <w:t>护照证件类型</w:t>
      </w:r>
    </w:p>
    <w:p>
      <w:pPr>
        <w:ind w:left="417"/>
        <w:rPr>
          <w:rFonts w:ascii="宋体" w:hAnsi="宋体" w:eastAsia="宋体" w:cs="宋体"/>
          <w:sz w:val="18"/>
          <w:szCs w:val="18"/>
        </w:rPr>
      </w:pPr>
      <w:r>
        <w:rPr>
          <w:rFonts w:ascii="宋体" w:hAnsi="宋体" w:eastAsia="宋体" w:cs="宋体"/>
          <w:spacing w:val="-9"/>
          <w:sz w:val="18"/>
          <w:szCs w:val="18"/>
        </w:rPr>
        <w:t>7.</w:t>
      </w:r>
      <w:r>
        <w:rPr>
          <w:rFonts w:ascii="宋体" w:hAnsi="宋体" w:eastAsia="宋体" w:cs="宋体"/>
          <w:spacing w:val="-42"/>
          <w:sz w:val="18"/>
          <w:szCs w:val="18"/>
        </w:rPr>
        <w:t xml:space="preserve"> </w:t>
      </w:r>
      <w:r>
        <w:rPr>
          <w:rFonts w:ascii="宋体" w:hAnsi="宋体" w:eastAsia="宋体" w:cs="宋体"/>
          <w:spacing w:val="-9"/>
          <w:sz w:val="18"/>
          <w:szCs w:val="18"/>
        </w:rPr>
        <w:t>护照号码</w:t>
      </w:r>
    </w:p>
    <w:p>
      <w:pPr>
        <w:spacing w:before="186"/>
        <w:ind w:left="418"/>
        <w:rPr>
          <w:rFonts w:ascii="宋体" w:hAnsi="宋体" w:eastAsia="宋体" w:cs="宋体"/>
          <w:sz w:val="18"/>
          <w:szCs w:val="18"/>
        </w:rPr>
      </w:pPr>
      <w:r>
        <w:rPr>
          <w:rFonts w:ascii="宋体" w:hAnsi="宋体" w:eastAsia="宋体" w:cs="宋体"/>
          <w:spacing w:val="-8"/>
          <w:sz w:val="18"/>
          <w:szCs w:val="18"/>
        </w:rPr>
        <w:t>8.</w:t>
      </w:r>
      <w:r>
        <w:rPr>
          <w:rFonts w:ascii="宋体" w:hAnsi="宋体" w:eastAsia="宋体" w:cs="宋体"/>
          <w:spacing w:val="-39"/>
          <w:sz w:val="18"/>
          <w:szCs w:val="18"/>
        </w:rPr>
        <w:t xml:space="preserve"> </w:t>
      </w:r>
      <w:r>
        <w:rPr>
          <w:rFonts w:ascii="宋体" w:hAnsi="宋体" w:eastAsia="宋体" w:cs="宋体"/>
          <w:spacing w:val="-8"/>
          <w:sz w:val="18"/>
          <w:szCs w:val="18"/>
        </w:rPr>
        <w:t>护照有效期</w:t>
      </w:r>
    </w:p>
    <w:p>
      <w:pPr>
        <w:spacing w:before="186" w:line="420" w:lineRule="exact"/>
        <w:ind w:left="418"/>
        <w:rPr>
          <w:rFonts w:ascii="宋体" w:hAnsi="宋体" w:eastAsia="宋体" w:cs="宋体"/>
          <w:sz w:val="18"/>
          <w:szCs w:val="18"/>
        </w:rPr>
      </w:pPr>
      <w:r>
        <w:rPr>
          <w:rFonts w:ascii="宋体" w:hAnsi="宋体" w:eastAsia="宋体" w:cs="宋体"/>
          <w:spacing w:val="-7"/>
          <w:position w:val="17"/>
          <w:sz w:val="18"/>
          <w:szCs w:val="18"/>
        </w:rPr>
        <w:t>9.</w:t>
      </w:r>
      <w:r>
        <w:rPr>
          <w:rFonts w:ascii="宋体" w:hAnsi="宋体" w:eastAsia="宋体" w:cs="宋体"/>
          <w:spacing w:val="-39"/>
          <w:position w:val="17"/>
          <w:sz w:val="18"/>
          <w:szCs w:val="18"/>
        </w:rPr>
        <w:t xml:space="preserve"> </w:t>
      </w:r>
      <w:r>
        <w:rPr>
          <w:rFonts w:ascii="宋体" w:hAnsi="宋体" w:eastAsia="宋体" w:cs="宋体"/>
          <w:spacing w:val="-7"/>
          <w:position w:val="17"/>
          <w:sz w:val="18"/>
          <w:szCs w:val="18"/>
        </w:rPr>
        <w:t>工作单位</w:t>
      </w:r>
      <w:r>
        <w:rPr>
          <w:rFonts w:ascii="宋体" w:hAnsi="宋体" w:eastAsia="宋体" w:cs="宋体"/>
          <w:spacing w:val="-38"/>
          <w:position w:val="17"/>
          <w:sz w:val="18"/>
          <w:szCs w:val="18"/>
        </w:rPr>
        <w:t xml:space="preserve"> </w:t>
      </w:r>
      <w:r>
        <w:rPr>
          <w:rFonts w:ascii="宋体" w:hAnsi="宋体" w:eastAsia="宋体" w:cs="宋体"/>
          <w:spacing w:val="-7"/>
          <w:position w:val="17"/>
          <w:sz w:val="18"/>
          <w:szCs w:val="18"/>
        </w:rPr>
        <w:t>/</w:t>
      </w:r>
      <w:r>
        <w:rPr>
          <w:rFonts w:ascii="宋体" w:hAnsi="宋体" w:eastAsia="宋体" w:cs="宋体"/>
          <w:spacing w:val="-42"/>
          <w:position w:val="17"/>
          <w:sz w:val="18"/>
          <w:szCs w:val="18"/>
        </w:rPr>
        <w:t xml:space="preserve"> </w:t>
      </w:r>
      <w:r>
        <w:rPr>
          <w:rFonts w:ascii="宋体" w:hAnsi="宋体" w:eastAsia="宋体" w:cs="宋体"/>
          <w:spacing w:val="-7"/>
          <w:position w:val="17"/>
          <w:sz w:val="18"/>
          <w:szCs w:val="18"/>
        </w:rPr>
        <w:t>服务机构</w:t>
      </w:r>
    </w:p>
    <w:p>
      <w:pPr>
        <w:spacing w:line="239" w:lineRule="auto"/>
        <w:ind w:left="427"/>
        <w:rPr>
          <w:rFonts w:ascii="宋体" w:hAnsi="宋体" w:eastAsia="宋体" w:cs="宋体"/>
          <w:sz w:val="18"/>
          <w:szCs w:val="18"/>
        </w:rPr>
      </w:pPr>
      <w:r>
        <w:rPr>
          <w:rFonts w:ascii="宋体" w:hAnsi="宋体" w:eastAsia="宋体" w:cs="宋体"/>
          <w:spacing w:val="-10"/>
          <w:sz w:val="18"/>
          <w:szCs w:val="18"/>
        </w:rPr>
        <w:t>10.</w:t>
      </w:r>
      <w:r>
        <w:rPr>
          <w:rFonts w:ascii="宋体" w:hAnsi="宋体" w:eastAsia="宋体" w:cs="宋体"/>
          <w:spacing w:val="-37"/>
          <w:sz w:val="18"/>
          <w:szCs w:val="18"/>
        </w:rPr>
        <w:t xml:space="preserve"> </w:t>
      </w:r>
      <w:r>
        <w:rPr>
          <w:rFonts w:ascii="宋体" w:hAnsi="宋体" w:eastAsia="宋体" w:cs="宋体"/>
          <w:spacing w:val="-10"/>
          <w:sz w:val="18"/>
          <w:szCs w:val="18"/>
        </w:rPr>
        <w:t>职务</w:t>
      </w:r>
    </w:p>
    <w:p>
      <w:pPr>
        <w:spacing w:before="186" w:line="420" w:lineRule="exact"/>
        <w:ind w:left="427"/>
        <w:rPr>
          <w:rFonts w:ascii="宋体" w:hAnsi="宋体" w:eastAsia="宋体" w:cs="宋体"/>
          <w:sz w:val="18"/>
          <w:szCs w:val="18"/>
        </w:rPr>
      </w:pPr>
      <w:r>
        <w:rPr>
          <w:rFonts w:ascii="宋体" w:hAnsi="宋体" w:eastAsia="宋体" w:cs="宋体"/>
          <w:spacing w:val="-12"/>
          <w:position w:val="17"/>
          <w:sz w:val="18"/>
          <w:szCs w:val="18"/>
        </w:rPr>
        <w:t>11.</w:t>
      </w:r>
      <w:r>
        <w:rPr>
          <w:rFonts w:ascii="宋体" w:hAnsi="宋体" w:eastAsia="宋体" w:cs="宋体"/>
          <w:spacing w:val="-25"/>
          <w:position w:val="17"/>
          <w:sz w:val="18"/>
          <w:szCs w:val="18"/>
        </w:rPr>
        <w:t xml:space="preserve"> </w:t>
      </w:r>
      <w:r>
        <w:rPr>
          <w:rFonts w:ascii="宋体" w:hAnsi="宋体" w:eastAsia="宋体" w:cs="宋体"/>
          <w:spacing w:val="-12"/>
          <w:position w:val="17"/>
          <w:sz w:val="18"/>
          <w:szCs w:val="18"/>
        </w:rPr>
        <w:t>国家</w:t>
      </w:r>
      <w:r>
        <w:rPr>
          <w:rFonts w:ascii="宋体" w:hAnsi="宋体" w:eastAsia="宋体" w:cs="宋体"/>
          <w:spacing w:val="-37"/>
          <w:position w:val="17"/>
          <w:sz w:val="18"/>
          <w:szCs w:val="18"/>
        </w:rPr>
        <w:t xml:space="preserve"> </w:t>
      </w:r>
      <w:r>
        <w:rPr>
          <w:rFonts w:ascii="宋体" w:hAnsi="宋体" w:eastAsia="宋体" w:cs="宋体"/>
          <w:spacing w:val="-12"/>
          <w:position w:val="17"/>
          <w:sz w:val="18"/>
          <w:szCs w:val="18"/>
        </w:rPr>
        <w:t>/</w:t>
      </w:r>
      <w:r>
        <w:rPr>
          <w:rFonts w:ascii="宋体" w:hAnsi="宋体" w:eastAsia="宋体" w:cs="宋体"/>
          <w:spacing w:val="-41"/>
          <w:position w:val="17"/>
          <w:sz w:val="18"/>
          <w:szCs w:val="18"/>
        </w:rPr>
        <w:t xml:space="preserve"> </w:t>
      </w:r>
      <w:r>
        <w:rPr>
          <w:rFonts w:ascii="宋体" w:hAnsi="宋体" w:eastAsia="宋体" w:cs="宋体"/>
          <w:spacing w:val="-12"/>
          <w:position w:val="17"/>
          <w:sz w:val="18"/>
          <w:szCs w:val="18"/>
        </w:rPr>
        <w:t>地区</w:t>
      </w:r>
    </w:p>
    <w:p>
      <w:pPr>
        <w:spacing w:before="1"/>
        <w:ind w:left="427"/>
        <w:rPr>
          <w:rFonts w:ascii="宋体" w:hAnsi="宋体" w:eastAsia="宋体" w:cs="宋体"/>
          <w:sz w:val="18"/>
          <w:szCs w:val="18"/>
        </w:rPr>
      </w:pPr>
      <w:r>
        <w:rPr>
          <w:rFonts w:ascii="宋体" w:hAnsi="宋体" w:eastAsia="宋体" w:cs="宋体"/>
          <w:spacing w:val="-12"/>
          <w:sz w:val="18"/>
          <w:szCs w:val="18"/>
        </w:rPr>
        <w:t>12.</w:t>
      </w:r>
      <w:r>
        <w:rPr>
          <w:rFonts w:ascii="宋体" w:hAnsi="宋体" w:eastAsia="宋体" w:cs="宋体"/>
          <w:spacing w:val="-35"/>
          <w:sz w:val="18"/>
          <w:szCs w:val="18"/>
        </w:rPr>
        <w:t xml:space="preserve"> </w:t>
      </w:r>
      <w:r>
        <w:rPr>
          <w:rFonts w:ascii="宋体" w:hAnsi="宋体" w:eastAsia="宋体" w:cs="宋体"/>
          <w:spacing w:val="-12"/>
          <w:sz w:val="18"/>
          <w:szCs w:val="18"/>
        </w:rPr>
        <w:t>照片</w:t>
      </w:r>
    </w:p>
    <w:p>
      <w:pPr>
        <w:spacing w:before="189" w:line="420" w:lineRule="exact"/>
        <w:jc w:val="right"/>
        <w:rPr>
          <w:rFonts w:ascii="黑体" w:hAnsi="黑体" w:eastAsia="黑体" w:cs="黑体"/>
          <w:sz w:val="18"/>
          <w:szCs w:val="18"/>
        </w:rPr>
      </w:pPr>
      <w:r>
        <w:rPr>
          <w:rFonts w:ascii="黑体" w:hAnsi="黑体" w:eastAsia="黑体" w:cs="黑体"/>
          <w:spacing w:val="3"/>
          <w:position w:val="18"/>
          <w:sz w:val="18"/>
          <w:szCs w:val="18"/>
        </w:rPr>
        <w:t>（四）申领参展商证和专业观众证的人员，除填写制</w:t>
      </w:r>
      <w:r>
        <w:rPr>
          <w:rFonts w:ascii="黑体" w:hAnsi="黑体" w:eastAsia="黑体" w:cs="黑体"/>
          <w:spacing w:val="2"/>
          <w:position w:val="18"/>
          <w:sz w:val="18"/>
          <w:szCs w:val="18"/>
        </w:rPr>
        <w:t>作证件需要的信息外，还需填写相</w:t>
      </w:r>
    </w:p>
    <w:p>
      <w:pPr>
        <w:spacing w:before="1" w:line="220" w:lineRule="auto"/>
        <w:ind w:left="25"/>
        <w:rPr>
          <w:rFonts w:ascii="黑体" w:hAnsi="黑体" w:eastAsia="黑体" w:cs="黑体"/>
          <w:sz w:val="18"/>
          <w:szCs w:val="18"/>
        </w:rPr>
      </w:pPr>
      <w:r>
        <w:rPr>
          <w:rFonts w:ascii="黑体" w:hAnsi="黑体" w:eastAsia="黑体" w:cs="黑体"/>
          <w:spacing w:val="-6"/>
          <w:sz w:val="18"/>
          <w:szCs w:val="18"/>
        </w:rPr>
        <w:t>关业务信息。</w:t>
      </w:r>
    </w:p>
    <w:p>
      <w:pPr>
        <w:spacing w:line="220" w:lineRule="auto"/>
        <w:rPr>
          <w:rFonts w:ascii="黑体" w:hAnsi="黑体" w:eastAsia="黑体" w:cs="黑体"/>
          <w:sz w:val="18"/>
          <w:szCs w:val="18"/>
        </w:rPr>
        <w:sectPr>
          <w:footerReference r:id="rId25" w:type="default"/>
          <w:pgSz w:w="9978" w:h="13267"/>
          <w:pgMar w:top="400" w:right="1318" w:bottom="1193" w:left="1292" w:header="0" w:footer="998" w:gutter="0"/>
          <w:cols w:space="720" w:num="1"/>
        </w:sectPr>
      </w:pPr>
    </w:p>
    <w:p>
      <w:pPr>
        <w:pStyle w:val="2"/>
        <w:spacing w:line="437" w:lineRule="auto"/>
      </w:pPr>
    </w:p>
    <w:p>
      <w:pPr>
        <w:pStyle w:val="2"/>
        <w:spacing w:before="68" w:line="203" w:lineRule="auto"/>
        <w:ind w:left="6065" w:right="71"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239" w:lineRule="auto"/>
        <w:ind w:left="412"/>
        <w:rPr>
          <w:rFonts w:ascii="宋体" w:hAnsi="宋体" w:eastAsia="宋体" w:cs="宋体"/>
          <w:sz w:val="18"/>
          <w:szCs w:val="18"/>
        </w:rPr>
      </w:pPr>
      <w:r>
        <w:rPr>
          <w:rFonts w:ascii="宋体" w:hAnsi="宋体" w:eastAsia="宋体" w:cs="宋体"/>
          <w:spacing w:val="-4"/>
          <w:sz w:val="18"/>
          <w:szCs w:val="18"/>
        </w:rPr>
        <w:t>1.</w:t>
      </w:r>
      <w:r>
        <w:rPr>
          <w:rFonts w:ascii="宋体" w:hAnsi="宋体" w:eastAsia="宋体" w:cs="宋体"/>
          <w:spacing w:val="-25"/>
          <w:sz w:val="18"/>
          <w:szCs w:val="18"/>
        </w:rPr>
        <w:t xml:space="preserve"> </w:t>
      </w:r>
      <w:r>
        <w:rPr>
          <w:rFonts w:ascii="宋体" w:hAnsi="宋体" w:eastAsia="宋体" w:cs="宋体"/>
          <w:spacing w:val="-4"/>
          <w:sz w:val="18"/>
          <w:szCs w:val="18"/>
        </w:rPr>
        <w:t>参展商证：单位地址、电子邮件、手机号码、传真。</w:t>
      </w:r>
    </w:p>
    <w:p>
      <w:pPr>
        <w:spacing w:before="186" w:line="420" w:lineRule="exact"/>
        <w:ind w:left="403"/>
        <w:rPr>
          <w:rFonts w:ascii="宋体" w:hAnsi="宋体" w:eastAsia="宋体" w:cs="宋体"/>
          <w:sz w:val="18"/>
          <w:szCs w:val="18"/>
        </w:rPr>
      </w:pPr>
      <w:r>
        <w:rPr>
          <w:rFonts w:ascii="宋体" w:hAnsi="宋体" w:eastAsia="宋体" w:cs="宋体"/>
          <w:spacing w:val="2"/>
          <w:position w:val="17"/>
          <w:sz w:val="18"/>
          <w:szCs w:val="18"/>
        </w:rPr>
        <w:t>2.</w:t>
      </w:r>
      <w:r>
        <w:rPr>
          <w:rFonts w:ascii="宋体" w:hAnsi="宋体" w:eastAsia="宋体" w:cs="宋体"/>
          <w:spacing w:val="-40"/>
          <w:position w:val="17"/>
          <w:sz w:val="18"/>
          <w:szCs w:val="18"/>
        </w:rPr>
        <w:t xml:space="preserve"> </w:t>
      </w:r>
      <w:r>
        <w:rPr>
          <w:rFonts w:ascii="宋体" w:hAnsi="宋体" w:eastAsia="宋体" w:cs="宋体"/>
          <w:spacing w:val="2"/>
          <w:position w:val="17"/>
          <w:sz w:val="18"/>
          <w:szCs w:val="18"/>
        </w:rPr>
        <w:t>专业观众证：业务性质、什么途径得知中阿博览会的、参会目</w:t>
      </w:r>
      <w:r>
        <w:rPr>
          <w:rFonts w:ascii="宋体" w:hAnsi="宋体" w:eastAsia="宋体" w:cs="宋体"/>
          <w:spacing w:val="1"/>
          <w:position w:val="17"/>
          <w:sz w:val="18"/>
          <w:szCs w:val="18"/>
        </w:rPr>
        <w:t>的、感兴趣的展区、采</w:t>
      </w:r>
    </w:p>
    <w:p>
      <w:pPr>
        <w:spacing w:before="1" w:line="239" w:lineRule="auto"/>
        <w:rPr>
          <w:rFonts w:ascii="宋体" w:hAnsi="宋体" w:eastAsia="宋体" w:cs="宋体"/>
          <w:sz w:val="18"/>
          <w:szCs w:val="18"/>
        </w:rPr>
      </w:pPr>
      <w:r>
        <w:rPr>
          <w:rFonts w:ascii="宋体" w:hAnsi="宋体" w:eastAsia="宋体" w:cs="宋体"/>
          <w:spacing w:val="-2"/>
          <w:sz w:val="18"/>
          <w:szCs w:val="18"/>
        </w:rPr>
        <w:t>购投资意向和金额或合作项目名称。</w:t>
      </w:r>
    </w:p>
    <w:p>
      <w:pPr>
        <w:spacing w:before="186" w:line="420" w:lineRule="exact"/>
        <w:jc w:val="right"/>
        <w:rPr>
          <w:rFonts w:ascii="宋体" w:hAnsi="宋体" w:eastAsia="宋体" w:cs="宋体"/>
          <w:sz w:val="18"/>
          <w:szCs w:val="18"/>
        </w:rPr>
      </w:pPr>
      <w:r>
        <w:rPr>
          <w:rFonts w:ascii="宋体" w:hAnsi="宋体" w:eastAsia="宋体" w:cs="宋体"/>
          <w:spacing w:val="-6"/>
          <w:position w:val="17"/>
          <w:sz w:val="18"/>
          <w:szCs w:val="18"/>
        </w:rPr>
        <w:t>3.上传照片要求：近期正面</w:t>
      </w:r>
      <w:r>
        <w:rPr>
          <w:rFonts w:ascii="宋体" w:hAnsi="宋体" w:eastAsia="宋体" w:cs="宋体"/>
          <w:spacing w:val="-34"/>
          <w:position w:val="17"/>
          <w:sz w:val="18"/>
          <w:szCs w:val="18"/>
        </w:rPr>
        <w:t xml:space="preserve"> </w:t>
      </w:r>
      <w:r>
        <w:rPr>
          <w:rFonts w:ascii="宋体" w:hAnsi="宋体" w:eastAsia="宋体" w:cs="宋体"/>
          <w:spacing w:val="-6"/>
          <w:position w:val="17"/>
          <w:sz w:val="18"/>
          <w:szCs w:val="18"/>
        </w:rPr>
        <w:t>2</w:t>
      </w:r>
      <w:r>
        <w:rPr>
          <w:rFonts w:ascii="宋体" w:hAnsi="宋体" w:eastAsia="宋体" w:cs="宋体"/>
          <w:spacing w:val="-53"/>
          <w:position w:val="17"/>
          <w:sz w:val="18"/>
          <w:szCs w:val="18"/>
        </w:rPr>
        <w:t xml:space="preserve"> </w:t>
      </w:r>
      <w:r>
        <w:rPr>
          <w:rFonts w:ascii="宋体" w:hAnsi="宋体" w:eastAsia="宋体" w:cs="宋体"/>
          <w:spacing w:val="-6"/>
          <w:position w:val="17"/>
          <w:sz w:val="18"/>
          <w:szCs w:val="18"/>
        </w:rPr>
        <w:t>寸免冠彩色照片， 白底、JPG格式，分辨率在</w:t>
      </w:r>
      <w:r>
        <w:rPr>
          <w:rFonts w:ascii="宋体" w:hAnsi="宋体" w:eastAsia="宋体" w:cs="宋体"/>
          <w:spacing w:val="-48"/>
          <w:position w:val="17"/>
          <w:sz w:val="18"/>
          <w:szCs w:val="18"/>
        </w:rPr>
        <w:t xml:space="preserve"> </w:t>
      </w:r>
      <w:r>
        <w:rPr>
          <w:rFonts w:ascii="宋体" w:hAnsi="宋体" w:eastAsia="宋体" w:cs="宋体"/>
          <w:spacing w:val="-6"/>
          <w:position w:val="17"/>
          <w:sz w:val="18"/>
          <w:szCs w:val="18"/>
        </w:rPr>
        <w:t>320×240</w:t>
      </w:r>
      <w:r>
        <w:rPr>
          <w:rFonts w:ascii="宋体" w:hAnsi="宋体" w:eastAsia="宋体" w:cs="宋体"/>
          <w:spacing w:val="-40"/>
          <w:position w:val="17"/>
          <w:sz w:val="18"/>
          <w:szCs w:val="18"/>
        </w:rPr>
        <w:t xml:space="preserve"> </w:t>
      </w:r>
      <w:r>
        <w:rPr>
          <w:rFonts w:ascii="宋体" w:hAnsi="宋体" w:eastAsia="宋体" w:cs="宋体"/>
          <w:spacing w:val="-6"/>
          <w:position w:val="17"/>
          <w:sz w:val="18"/>
          <w:szCs w:val="18"/>
        </w:rPr>
        <w:t>以上，</w:t>
      </w:r>
    </w:p>
    <w:p>
      <w:pPr>
        <w:rPr>
          <w:rFonts w:ascii="宋体" w:hAnsi="宋体" w:eastAsia="宋体" w:cs="宋体"/>
          <w:sz w:val="18"/>
          <w:szCs w:val="18"/>
        </w:rPr>
      </w:pPr>
      <w:r>
        <w:rPr>
          <w:rFonts w:ascii="宋体" w:hAnsi="宋体" w:eastAsia="宋体" w:cs="宋体"/>
          <w:spacing w:val="10"/>
          <w:sz w:val="18"/>
          <w:szCs w:val="18"/>
        </w:rPr>
        <w:t>大小</w:t>
      </w:r>
      <w:r>
        <w:rPr>
          <w:rFonts w:ascii="宋体" w:hAnsi="宋体" w:eastAsia="宋体" w:cs="宋体"/>
          <w:spacing w:val="-35"/>
          <w:sz w:val="18"/>
          <w:szCs w:val="18"/>
        </w:rPr>
        <w:t xml:space="preserve"> </w:t>
      </w:r>
      <w:r>
        <w:rPr>
          <w:rFonts w:ascii="宋体" w:hAnsi="宋体" w:eastAsia="宋体" w:cs="宋体"/>
          <w:spacing w:val="10"/>
          <w:sz w:val="18"/>
          <w:szCs w:val="18"/>
        </w:rPr>
        <w:t>200-500K。</w:t>
      </w:r>
    </w:p>
    <w:p>
      <w:pPr>
        <w:spacing w:before="186" w:line="420" w:lineRule="exact"/>
        <w:ind w:left="402"/>
        <w:rPr>
          <w:rFonts w:ascii="宋体" w:hAnsi="宋体" w:eastAsia="宋体" w:cs="宋体"/>
          <w:sz w:val="18"/>
          <w:szCs w:val="18"/>
        </w:rPr>
      </w:pPr>
      <w:r>
        <w:rPr>
          <w:rFonts w:ascii="宋体" w:hAnsi="宋体" w:eastAsia="宋体" w:cs="宋体"/>
          <w:spacing w:val="2"/>
          <w:position w:val="17"/>
          <w:sz w:val="18"/>
          <w:szCs w:val="18"/>
        </w:rPr>
        <w:t>4.</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办理各种证件后，不得私自调整证件种类。确因工作需要更换的，</w:t>
      </w:r>
      <w:r>
        <w:rPr>
          <w:rFonts w:ascii="宋体" w:hAnsi="宋体" w:eastAsia="宋体" w:cs="宋体"/>
          <w:spacing w:val="1"/>
          <w:position w:val="17"/>
          <w:sz w:val="18"/>
          <w:szCs w:val="18"/>
        </w:rPr>
        <w:t>须重新审批，并收</w:t>
      </w:r>
    </w:p>
    <w:p>
      <w:pPr>
        <w:spacing w:before="1" w:line="239" w:lineRule="auto"/>
        <w:ind w:left="17"/>
        <w:rPr>
          <w:rFonts w:ascii="宋体" w:hAnsi="宋体" w:eastAsia="宋体" w:cs="宋体"/>
          <w:sz w:val="18"/>
          <w:szCs w:val="18"/>
        </w:rPr>
      </w:pPr>
      <w:r>
        <w:rPr>
          <w:rFonts w:ascii="宋体" w:hAnsi="宋体" w:eastAsia="宋体" w:cs="宋体"/>
          <w:spacing w:val="-7"/>
          <w:sz w:val="18"/>
          <w:szCs w:val="18"/>
        </w:rPr>
        <w:t>回原证件。</w:t>
      </w:r>
    </w:p>
    <w:p>
      <w:pPr>
        <w:spacing w:before="186" w:line="420" w:lineRule="exact"/>
        <w:ind w:left="404"/>
        <w:rPr>
          <w:rFonts w:ascii="宋体" w:hAnsi="宋体" w:eastAsia="宋体" w:cs="宋体"/>
          <w:sz w:val="18"/>
          <w:szCs w:val="18"/>
        </w:rPr>
      </w:pPr>
      <w:r>
        <w:rPr>
          <w:rFonts w:ascii="宋体" w:hAnsi="宋体" w:eastAsia="宋体" w:cs="宋体"/>
          <w:spacing w:val="2"/>
          <w:position w:val="17"/>
          <w:sz w:val="18"/>
          <w:szCs w:val="18"/>
        </w:rPr>
        <w:t>5.</w:t>
      </w:r>
      <w:r>
        <w:rPr>
          <w:rFonts w:ascii="宋体" w:hAnsi="宋体" w:eastAsia="宋体" w:cs="宋体"/>
          <w:spacing w:val="-40"/>
          <w:position w:val="17"/>
          <w:sz w:val="18"/>
          <w:szCs w:val="18"/>
        </w:rPr>
        <w:t xml:space="preserve"> </w:t>
      </w:r>
      <w:r>
        <w:rPr>
          <w:rFonts w:ascii="宋体" w:hAnsi="宋体" w:eastAsia="宋体" w:cs="宋体"/>
          <w:spacing w:val="2"/>
          <w:position w:val="17"/>
          <w:sz w:val="18"/>
          <w:szCs w:val="18"/>
        </w:rPr>
        <w:t>各类证件严禁转借，如有丢失，应立即</w:t>
      </w:r>
      <w:r>
        <w:rPr>
          <w:rFonts w:ascii="宋体" w:hAnsi="宋体" w:eastAsia="宋体" w:cs="宋体"/>
          <w:spacing w:val="1"/>
          <w:position w:val="17"/>
          <w:sz w:val="18"/>
          <w:szCs w:val="18"/>
        </w:rPr>
        <w:t>向各展览展示活动承办单位及证件组报告。因</w:t>
      </w:r>
    </w:p>
    <w:p>
      <w:pPr>
        <w:spacing w:before="1" w:line="238" w:lineRule="auto"/>
        <w:rPr>
          <w:rFonts w:ascii="宋体" w:hAnsi="宋体" w:eastAsia="宋体" w:cs="宋体"/>
          <w:sz w:val="18"/>
          <w:szCs w:val="18"/>
        </w:rPr>
      </w:pPr>
      <w:r>
        <w:rPr>
          <w:rFonts w:ascii="宋体" w:hAnsi="宋体" w:eastAsia="宋体" w:cs="宋体"/>
          <w:spacing w:val="-1"/>
          <w:sz w:val="18"/>
          <w:szCs w:val="18"/>
        </w:rPr>
        <w:t>上述原因造成严重后果者，将追究当事人及展区负责人的责任。</w:t>
      </w:r>
    </w:p>
    <w:p>
      <w:pPr>
        <w:spacing w:before="190" w:line="420" w:lineRule="exact"/>
        <w:jc w:val="right"/>
        <w:rPr>
          <w:rFonts w:ascii="黑体" w:hAnsi="黑体" w:eastAsia="黑体" w:cs="黑体"/>
          <w:sz w:val="18"/>
          <w:szCs w:val="18"/>
        </w:rPr>
      </w:pPr>
      <w:r>
        <w:rPr>
          <w:rFonts w:ascii="黑体" w:hAnsi="黑体" w:eastAsia="黑体" w:cs="黑体"/>
          <w:spacing w:val="-9"/>
          <w:position w:val="18"/>
          <w:sz w:val="18"/>
          <w:szCs w:val="18"/>
        </w:rPr>
        <w:t>（五）办理布撤展车辆证时须提供《第六届中国—阿拉伯国家博览会展位确认函》（复印件）</w:t>
      </w:r>
    </w:p>
    <w:p>
      <w:pPr>
        <w:spacing w:before="1" w:line="221" w:lineRule="auto"/>
        <w:ind w:left="2"/>
        <w:rPr>
          <w:rFonts w:ascii="黑体" w:hAnsi="黑体" w:eastAsia="黑体" w:cs="黑体"/>
          <w:sz w:val="18"/>
          <w:szCs w:val="18"/>
        </w:rPr>
      </w:pPr>
      <w:r>
        <w:rPr>
          <w:rFonts w:ascii="黑体" w:hAnsi="黑体" w:eastAsia="黑体" w:cs="黑体"/>
          <w:spacing w:val="-2"/>
          <w:sz w:val="18"/>
          <w:szCs w:val="18"/>
        </w:rPr>
        <w:t>及参展单位、施工单位名称、车辆行驶证。</w:t>
      </w:r>
    </w:p>
    <w:p>
      <w:pPr>
        <w:pStyle w:val="2"/>
        <w:spacing w:line="264" w:lineRule="auto"/>
      </w:pPr>
    </w:p>
    <w:p>
      <w:pPr>
        <w:pStyle w:val="2"/>
        <w:spacing w:line="265" w:lineRule="auto"/>
      </w:pPr>
    </w:p>
    <w:p>
      <w:pPr>
        <w:spacing w:before="95" w:line="180" w:lineRule="auto"/>
        <w:ind w:left="400"/>
        <w:rPr>
          <w:rFonts w:ascii="微软雅黑" w:hAnsi="微软雅黑" w:eastAsia="微软雅黑" w:cs="微软雅黑"/>
          <w:sz w:val="22"/>
          <w:szCs w:val="22"/>
        </w:rPr>
      </w:pPr>
      <w:r>
        <w:rPr>
          <w:rFonts w:ascii="微软雅黑" w:hAnsi="微软雅黑" w:eastAsia="微软雅黑" w:cs="微软雅黑"/>
          <w:color w:val="004EA2"/>
          <w:spacing w:val="4"/>
          <w:sz w:val="22"/>
          <w:szCs w:val="22"/>
        </w:rPr>
        <w:t>三、证件办理时间、地点</w:t>
      </w:r>
    </w:p>
    <w:p>
      <w:pPr>
        <w:spacing w:before="130" w:line="424" w:lineRule="exact"/>
        <w:ind w:left="403"/>
        <w:rPr>
          <w:rFonts w:ascii="宋体" w:hAnsi="宋体" w:eastAsia="宋体" w:cs="宋体"/>
          <w:sz w:val="18"/>
          <w:szCs w:val="18"/>
        </w:rPr>
      </w:pPr>
      <w:r>
        <w:rPr>
          <w:rFonts w:ascii="宋体" w:hAnsi="宋体" w:eastAsia="宋体" w:cs="宋体"/>
          <w:spacing w:val="-3"/>
          <w:position w:val="17"/>
          <w:sz w:val="18"/>
          <w:szCs w:val="18"/>
        </w:rPr>
        <w:t>2023</w:t>
      </w:r>
      <w:r>
        <w:rPr>
          <w:rFonts w:ascii="宋体" w:hAnsi="宋体" w:eastAsia="宋体" w:cs="宋体"/>
          <w:spacing w:val="-30"/>
          <w:position w:val="17"/>
          <w:sz w:val="18"/>
          <w:szCs w:val="18"/>
        </w:rPr>
        <w:t xml:space="preserve"> </w:t>
      </w:r>
      <w:r>
        <w:rPr>
          <w:rFonts w:ascii="宋体" w:hAnsi="宋体" w:eastAsia="宋体" w:cs="宋体"/>
          <w:spacing w:val="-3"/>
          <w:position w:val="17"/>
          <w:sz w:val="18"/>
          <w:szCs w:val="18"/>
        </w:rPr>
        <w:t>年</w:t>
      </w:r>
      <w:r>
        <w:rPr>
          <w:rFonts w:ascii="宋体" w:hAnsi="宋体" w:eastAsia="宋体" w:cs="宋体"/>
          <w:spacing w:val="-36"/>
          <w:position w:val="17"/>
          <w:sz w:val="18"/>
          <w:szCs w:val="18"/>
        </w:rPr>
        <w:t xml:space="preserve"> </w:t>
      </w:r>
      <w:r>
        <w:rPr>
          <w:rFonts w:ascii="宋体" w:hAnsi="宋体" w:eastAsia="宋体" w:cs="宋体"/>
          <w:spacing w:val="-3"/>
          <w:position w:val="17"/>
          <w:sz w:val="18"/>
          <w:szCs w:val="18"/>
        </w:rPr>
        <w:t>7</w:t>
      </w:r>
      <w:r>
        <w:rPr>
          <w:rFonts w:ascii="宋体" w:hAnsi="宋体" w:eastAsia="宋体" w:cs="宋体"/>
          <w:spacing w:val="-40"/>
          <w:position w:val="17"/>
          <w:sz w:val="18"/>
          <w:szCs w:val="18"/>
        </w:rPr>
        <w:t xml:space="preserve"> </w:t>
      </w:r>
      <w:r>
        <w:rPr>
          <w:rFonts w:ascii="宋体" w:hAnsi="宋体" w:eastAsia="宋体" w:cs="宋体"/>
          <w:spacing w:val="-3"/>
          <w:position w:val="17"/>
          <w:sz w:val="18"/>
          <w:szCs w:val="18"/>
        </w:rPr>
        <w:t>月</w:t>
      </w:r>
      <w:r>
        <w:rPr>
          <w:rFonts w:ascii="宋体" w:hAnsi="宋体" w:eastAsia="宋体" w:cs="宋体"/>
          <w:spacing w:val="-25"/>
          <w:position w:val="17"/>
          <w:sz w:val="18"/>
          <w:szCs w:val="18"/>
        </w:rPr>
        <w:t xml:space="preserve"> </w:t>
      </w:r>
      <w:r>
        <w:rPr>
          <w:rFonts w:ascii="宋体" w:hAnsi="宋体" w:eastAsia="宋体" w:cs="宋体"/>
          <w:spacing w:val="-3"/>
          <w:position w:val="17"/>
          <w:sz w:val="18"/>
          <w:szCs w:val="18"/>
        </w:rPr>
        <w:t>15 日—9</w:t>
      </w:r>
      <w:r>
        <w:rPr>
          <w:rFonts w:ascii="宋体" w:hAnsi="宋体" w:eastAsia="宋体" w:cs="宋体"/>
          <w:spacing w:val="-40"/>
          <w:position w:val="17"/>
          <w:sz w:val="18"/>
          <w:szCs w:val="18"/>
        </w:rPr>
        <w:t xml:space="preserve"> </w:t>
      </w:r>
      <w:r>
        <w:rPr>
          <w:rFonts w:ascii="宋体" w:hAnsi="宋体" w:eastAsia="宋体" w:cs="宋体"/>
          <w:spacing w:val="-3"/>
          <w:position w:val="17"/>
          <w:sz w:val="18"/>
          <w:szCs w:val="18"/>
        </w:rPr>
        <w:t>月</w:t>
      </w:r>
      <w:r>
        <w:rPr>
          <w:rFonts w:ascii="宋体" w:hAnsi="宋体" w:eastAsia="宋体" w:cs="宋体"/>
          <w:spacing w:val="-25"/>
          <w:position w:val="17"/>
          <w:sz w:val="18"/>
          <w:szCs w:val="18"/>
        </w:rPr>
        <w:t xml:space="preserve"> </w:t>
      </w:r>
      <w:r>
        <w:rPr>
          <w:rFonts w:ascii="宋体" w:hAnsi="宋体" w:eastAsia="宋体" w:cs="宋体"/>
          <w:spacing w:val="-3"/>
          <w:position w:val="17"/>
          <w:sz w:val="18"/>
          <w:szCs w:val="18"/>
        </w:rPr>
        <w:t>17 日</w:t>
      </w:r>
      <w:r>
        <w:rPr>
          <w:rFonts w:ascii="宋体" w:hAnsi="宋体" w:eastAsia="宋体" w:cs="宋体"/>
          <w:spacing w:val="-25"/>
          <w:position w:val="17"/>
          <w:sz w:val="18"/>
          <w:szCs w:val="18"/>
        </w:rPr>
        <w:t xml:space="preserve"> </w:t>
      </w:r>
      <w:r>
        <w:rPr>
          <w:rFonts w:ascii="宋体" w:hAnsi="宋体" w:eastAsia="宋体" w:cs="宋体"/>
          <w:spacing w:val="-3"/>
          <w:position w:val="17"/>
          <w:sz w:val="18"/>
          <w:szCs w:val="18"/>
        </w:rPr>
        <w:t>18:00</w:t>
      </w:r>
      <w:r>
        <w:rPr>
          <w:rFonts w:ascii="宋体" w:hAnsi="宋体" w:eastAsia="宋体" w:cs="宋体"/>
          <w:spacing w:val="-41"/>
          <w:position w:val="17"/>
          <w:sz w:val="18"/>
          <w:szCs w:val="18"/>
        </w:rPr>
        <w:t xml:space="preserve"> </w:t>
      </w:r>
      <w:r>
        <w:rPr>
          <w:rFonts w:ascii="宋体" w:hAnsi="宋体" w:eastAsia="宋体" w:cs="宋体"/>
          <w:spacing w:val="-3"/>
          <w:position w:val="17"/>
          <w:sz w:val="18"/>
          <w:szCs w:val="18"/>
        </w:rPr>
        <w:t>线上提交，截止期后请线下提交。</w:t>
      </w:r>
    </w:p>
    <w:p>
      <w:pPr>
        <w:spacing w:line="221" w:lineRule="auto"/>
        <w:ind w:left="411"/>
        <w:rPr>
          <w:rFonts w:ascii="黑体" w:hAnsi="黑体" w:eastAsia="黑体" w:cs="黑体"/>
          <w:sz w:val="18"/>
          <w:szCs w:val="18"/>
        </w:rPr>
      </w:pPr>
      <w:r>
        <w:rPr>
          <w:rFonts w:ascii="黑体" w:hAnsi="黑体" w:eastAsia="黑体" w:cs="黑体"/>
          <w:spacing w:val="-5"/>
          <w:sz w:val="18"/>
          <w:szCs w:val="18"/>
        </w:rPr>
        <w:t>（一）布展期间</w:t>
      </w:r>
    </w:p>
    <w:p>
      <w:pPr>
        <w:spacing w:before="201" w:line="420" w:lineRule="exact"/>
        <w:ind w:left="411"/>
        <w:rPr>
          <w:rFonts w:ascii="宋体" w:hAnsi="宋体" w:eastAsia="宋体" w:cs="宋体"/>
          <w:sz w:val="18"/>
          <w:szCs w:val="18"/>
        </w:rPr>
      </w:pPr>
      <w:r>
        <w:rPr>
          <w:rFonts w:ascii="宋体" w:hAnsi="宋体" w:eastAsia="宋体" w:cs="宋体"/>
          <w:spacing w:val="-1"/>
          <w:position w:val="17"/>
          <w:sz w:val="18"/>
          <w:szCs w:val="18"/>
        </w:rPr>
        <w:t>时间：9</w:t>
      </w:r>
      <w:r>
        <w:rPr>
          <w:rFonts w:ascii="宋体" w:hAnsi="宋体" w:eastAsia="宋体" w:cs="宋体"/>
          <w:spacing w:val="-40"/>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34"/>
          <w:position w:val="17"/>
          <w:sz w:val="18"/>
          <w:szCs w:val="18"/>
        </w:rPr>
        <w:t xml:space="preserve"> </w:t>
      </w:r>
      <w:r>
        <w:rPr>
          <w:rFonts w:ascii="宋体" w:hAnsi="宋体" w:eastAsia="宋体" w:cs="宋体"/>
          <w:spacing w:val="-1"/>
          <w:position w:val="17"/>
          <w:sz w:val="18"/>
          <w:szCs w:val="18"/>
        </w:rPr>
        <w:t>9 日—9</w:t>
      </w:r>
      <w:r>
        <w:rPr>
          <w:rFonts w:ascii="宋体" w:hAnsi="宋体" w:eastAsia="宋体" w:cs="宋体"/>
          <w:spacing w:val="-39"/>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26"/>
          <w:position w:val="17"/>
          <w:sz w:val="18"/>
          <w:szCs w:val="18"/>
        </w:rPr>
        <w:t xml:space="preserve"> </w:t>
      </w:r>
      <w:r>
        <w:rPr>
          <w:rFonts w:ascii="宋体" w:hAnsi="宋体" w:eastAsia="宋体" w:cs="宋体"/>
          <w:spacing w:val="-1"/>
          <w:position w:val="17"/>
          <w:sz w:val="18"/>
          <w:szCs w:val="18"/>
        </w:rPr>
        <w:t>19 日（9:00—</w:t>
      </w:r>
      <w:r>
        <w:rPr>
          <w:rFonts w:ascii="宋体" w:hAnsi="宋体" w:eastAsia="宋体" w:cs="宋体"/>
          <w:spacing w:val="-2"/>
          <w:position w:val="17"/>
          <w:sz w:val="18"/>
          <w:szCs w:val="18"/>
        </w:rPr>
        <w:t>18:00）</w:t>
      </w:r>
    </w:p>
    <w:p>
      <w:pPr>
        <w:spacing w:before="1" w:line="238" w:lineRule="auto"/>
        <w:ind w:left="396"/>
        <w:rPr>
          <w:rFonts w:ascii="宋体" w:hAnsi="宋体" w:eastAsia="宋体" w:cs="宋体"/>
          <w:sz w:val="18"/>
          <w:szCs w:val="18"/>
        </w:rPr>
      </w:pPr>
      <w:r>
        <w:rPr>
          <w:rFonts w:ascii="宋体" w:hAnsi="宋体" w:eastAsia="宋体" w:cs="宋体"/>
          <w:spacing w:val="1"/>
          <w:sz w:val="18"/>
          <w:szCs w:val="18"/>
        </w:rPr>
        <w:t>地点：银川国际会展中心</w:t>
      </w:r>
      <w:r>
        <w:rPr>
          <w:rFonts w:ascii="宋体" w:hAnsi="宋体" w:eastAsia="宋体" w:cs="宋体"/>
          <w:spacing w:val="-33"/>
          <w:sz w:val="18"/>
          <w:szCs w:val="18"/>
        </w:rPr>
        <w:t xml:space="preserve"> </w:t>
      </w:r>
      <w:r>
        <w:rPr>
          <w:rFonts w:ascii="宋体" w:hAnsi="宋体" w:eastAsia="宋体" w:cs="宋体"/>
          <w:spacing w:val="1"/>
          <w:sz w:val="18"/>
          <w:szCs w:val="18"/>
        </w:rPr>
        <w:t>D</w:t>
      </w:r>
      <w:r>
        <w:rPr>
          <w:rFonts w:ascii="宋体" w:hAnsi="宋体" w:eastAsia="宋体" w:cs="宋体"/>
          <w:spacing w:val="-43"/>
          <w:sz w:val="18"/>
          <w:szCs w:val="18"/>
        </w:rPr>
        <w:t xml:space="preserve"> </w:t>
      </w:r>
      <w:r>
        <w:rPr>
          <w:rFonts w:ascii="宋体" w:hAnsi="宋体" w:eastAsia="宋体" w:cs="宋体"/>
          <w:spacing w:val="1"/>
          <w:sz w:val="18"/>
          <w:szCs w:val="18"/>
        </w:rPr>
        <w:t>馆北门制证处</w:t>
      </w:r>
    </w:p>
    <w:p>
      <w:pPr>
        <w:spacing w:before="187" w:line="423" w:lineRule="exact"/>
        <w:ind w:left="396"/>
        <w:rPr>
          <w:rFonts w:ascii="宋体" w:hAnsi="宋体" w:eastAsia="宋体" w:cs="宋体"/>
          <w:sz w:val="18"/>
          <w:szCs w:val="18"/>
        </w:rPr>
      </w:pPr>
      <w:r>
        <w:rPr>
          <w:rFonts w:ascii="宋体" w:hAnsi="宋体" w:eastAsia="宋体" w:cs="宋体"/>
          <w:spacing w:val="3"/>
          <w:position w:val="17"/>
          <w:sz w:val="18"/>
          <w:szCs w:val="18"/>
        </w:rPr>
        <w:t>联系人：候晓蕊</w:t>
      </w:r>
      <w:r>
        <w:rPr>
          <w:rFonts w:ascii="宋体" w:hAnsi="宋体" w:eastAsia="宋体" w:cs="宋体"/>
          <w:spacing w:val="-12"/>
          <w:position w:val="17"/>
          <w:sz w:val="18"/>
          <w:szCs w:val="18"/>
        </w:rPr>
        <w:t xml:space="preserve"> </w:t>
      </w:r>
      <w:r>
        <w:rPr>
          <w:rFonts w:ascii="宋体" w:hAnsi="宋体" w:eastAsia="宋体" w:cs="宋体"/>
          <w:spacing w:val="3"/>
          <w:position w:val="17"/>
          <w:sz w:val="18"/>
          <w:szCs w:val="18"/>
        </w:rPr>
        <w:t>18509525290，蒋孝莉</w:t>
      </w:r>
      <w:r>
        <w:rPr>
          <w:rFonts w:ascii="宋体" w:hAnsi="宋体" w:eastAsia="宋体" w:cs="宋体"/>
          <w:spacing w:val="-26"/>
          <w:position w:val="17"/>
          <w:sz w:val="18"/>
          <w:szCs w:val="18"/>
        </w:rPr>
        <w:t xml:space="preserve"> </w:t>
      </w:r>
      <w:r>
        <w:rPr>
          <w:rFonts w:ascii="宋体" w:hAnsi="宋体" w:eastAsia="宋体" w:cs="宋体"/>
          <w:spacing w:val="3"/>
          <w:position w:val="17"/>
          <w:sz w:val="18"/>
          <w:szCs w:val="18"/>
        </w:rPr>
        <w:t>18195081179</w:t>
      </w:r>
    </w:p>
    <w:p>
      <w:pPr>
        <w:spacing w:before="1" w:line="221" w:lineRule="auto"/>
        <w:ind w:left="411"/>
        <w:rPr>
          <w:rFonts w:ascii="黑体" w:hAnsi="黑体" w:eastAsia="黑体" w:cs="黑体"/>
          <w:sz w:val="18"/>
          <w:szCs w:val="18"/>
        </w:rPr>
      </w:pPr>
      <w:r>
        <w:rPr>
          <w:rFonts w:ascii="黑体" w:hAnsi="黑体" w:eastAsia="黑体" w:cs="黑体"/>
          <w:spacing w:val="-5"/>
          <w:sz w:val="18"/>
          <w:szCs w:val="18"/>
        </w:rPr>
        <w:t>（二）展览期间</w:t>
      </w:r>
    </w:p>
    <w:p>
      <w:pPr>
        <w:spacing w:before="200" w:line="420" w:lineRule="exact"/>
        <w:ind w:left="411"/>
        <w:rPr>
          <w:rFonts w:ascii="宋体" w:hAnsi="宋体" w:eastAsia="宋体" w:cs="宋体"/>
          <w:sz w:val="18"/>
          <w:szCs w:val="18"/>
        </w:rPr>
      </w:pPr>
      <w:r>
        <w:rPr>
          <w:rFonts w:ascii="宋体" w:hAnsi="宋体" w:eastAsia="宋体" w:cs="宋体"/>
          <w:spacing w:val="-1"/>
          <w:position w:val="17"/>
          <w:sz w:val="18"/>
          <w:szCs w:val="18"/>
        </w:rPr>
        <w:t>时间：9</w:t>
      </w:r>
      <w:r>
        <w:rPr>
          <w:rFonts w:ascii="宋体" w:hAnsi="宋体" w:eastAsia="宋体" w:cs="宋体"/>
          <w:spacing w:val="-29"/>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35"/>
          <w:position w:val="17"/>
          <w:sz w:val="18"/>
          <w:szCs w:val="18"/>
        </w:rPr>
        <w:t xml:space="preserve"> </w:t>
      </w:r>
      <w:r>
        <w:rPr>
          <w:rFonts w:ascii="宋体" w:hAnsi="宋体" w:eastAsia="宋体" w:cs="宋体"/>
          <w:spacing w:val="-1"/>
          <w:position w:val="17"/>
          <w:sz w:val="18"/>
          <w:szCs w:val="18"/>
        </w:rPr>
        <w:t>21 日—9</w:t>
      </w:r>
      <w:r>
        <w:rPr>
          <w:rFonts w:ascii="宋体" w:hAnsi="宋体" w:eastAsia="宋体" w:cs="宋体"/>
          <w:spacing w:val="-39"/>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34"/>
          <w:position w:val="17"/>
          <w:sz w:val="18"/>
          <w:szCs w:val="18"/>
        </w:rPr>
        <w:t xml:space="preserve"> </w:t>
      </w:r>
      <w:r>
        <w:rPr>
          <w:rFonts w:ascii="宋体" w:hAnsi="宋体" w:eastAsia="宋体" w:cs="宋体"/>
          <w:spacing w:val="-1"/>
          <w:position w:val="17"/>
          <w:sz w:val="18"/>
          <w:szCs w:val="18"/>
        </w:rPr>
        <w:t>24 日（9:00—18:00）</w:t>
      </w:r>
    </w:p>
    <w:p>
      <w:pPr>
        <w:spacing w:before="1" w:line="238" w:lineRule="auto"/>
        <w:ind w:left="396"/>
        <w:rPr>
          <w:rFonts w:ascii="宋体" w:hAnsi="宋体" w:eastAsia="宋体" w:cs="宋体"/>
          <w:sz w:val="18"/>
          <w:szCs w:val="18"/>
        </w:rPr>
      </w:pPr>
      <w:r>
        <w:rPr>
          <w:rFonts w:ascii="宋体" w:hAnsi="宋体" w:eastAsia="宋体" w:cs="宋体"/>
          <w:spacing w:val="1"/>
          <w:sz w:val="18"/>
          <w:szCs w:val="18"/>
        </w:rPr>
        <w:t>地点：银川国际会展中心</w:t>
      </w:r>
      <w:r>
        <w:rPr>
          <w:rFonts w:ascii="宋体" w:hAnsi="宋体" w:eastAsia="宋体" w:cs="宋体"/>
          <w:spacing w:val="-24"/>
          <w:sz w:val="18"/>
          <w:szCs w:val="18"/>
        </w:rPr>
        <w:t xml:space="preserve"> </w:t>
      </w:r>
      <w:r>
        <w:rPr>
          <w:rFonts w:ascii="宋体" w:hAnsi="宋体" w:eastAsia="宋体" w:cs="宋体"/>
          <w:spacing w:val="1"/>
          <w:sz w:val="18"/>
          <w:szCs w:val="18"/>
        </w:rPr>
        <w:t>A</w:t>
      </w:r>
      <w:r>
        <w:rPr>
          <w:rFonts w:ascii="宋体" w:hAnsi="宋体" w:eastAsia="宋体" w:cs="宋体"/>
          <w:spacing w:val="-44"/>
          <w:sz w:val="18"/>
          <w:szCs w:val="18"/>
        </w:rPr>
        <w:t xml:space="preserve"> </w:t>
      </w:r>
      <w:r>
        <w:rPr>
          <w:rFonts w:ascii="宋体" w:hAnsi="宋体" w:eastAsia="宋体" w:cs="宋体"/>
          <w:spacing w:val="1"/>
          <w:sz w:val="18"/>
          <w:szCs w:val="18"/>
        </w:rPr>
        <w:t>馆南门票证服务处</w:t>
      </w:r>
    </w:p>
    <w:p>
      <w:pPr>
        <w:spacing w:before="187"/>
        <w:ind w:left="396"/>
        <w:rPr>
          <w:rFonts w:ascii="宋体" w:hAnsi="宋体" w:eastAsia="宋体" w:cs="宋体"/>
          <w:sz w:val="18"/>
          <w:szCs w:val="18"/>
        </w:rPr>
      </w:pPr>
      <w:r>
        <w:rPr>
          <w:rFonts w:ascii="宋体" w:hAnsi="宋体" w:eastAsia="宋体" w:cs="宋体"/>
          <w:spacing w:val="3"/>
          <w:sz w:val="18"/>
          <w:szCs w:val="18"/>
        </w:rPr>
        <w:t>联系人：候晓蕊</w:t>
      </w:r>
      <w:r>
        <w:rPr>
          <w:rFonts w:ascii="宋体" w:hAnsi="宋体" w:eastAsia="宋体" w:cs="宋体"/>
          <w:spacing w:val="-12"/>
          <w:sz w:val="18"/>
          <w:szCs w:val="18"/>
        </w:rPr>
        <w:t xml:space="preserve"> </w:t>
      </w:r>
      <w:r>
        <w:rPr>
          <w:rFonts w:ascii="宋体" w:hAnsi="宋体" w:eastAsia="宋体" w:cs="宋体"/>
          <w:spacing w:val="3"/>
          <w:sz w:val="18"/>
          <w:szCs w:val="18"/>
        </w:rPr>
        <w:t>18509525290，蒋孝莉</w:t>
      </w:r>
      <w:r>
        <w:rPr>
          <w:rFonts w:ascii="宋体" w:hAnsi="宋体" w:eastAsia="宋体" w:cs="宋体"/>
          <w:spacing w:val="-26"/>
          <w:sz w:val="18"/>
          <w:szCs w:val="18"/>
        </w:rPr>
        <w:t xml:space="preserve"> </w:t>
      </w:r>
      <w:r>
        <w:rPr>
          <w:rFonts w:ascii="宋体" w:hAnsi="宋体" w:eastAsia="宋体" w:cs="宋体"/>
          <w:spacing w:val="3"/>
          <w:sz w:val="18"/>
          <w:szCs w:val="18"/>
        </w:rPr>
        <w:t>18195081179</w:t>
      </w:r>
    </w:p>
    <w:p>
      <w:pPr>
        <w:rPr>
          <w:rFonts w:ascii="宋体" w:hAnsi="宋体" w:eastAsia="宋体" w:cs="宋体"/>
          <w:sz w:val="18"/>
          <w:szCs w:val="18"/>
        </w:rPr>
        <w:sectPr>
          <w:footerReference r:id="rId26" w:type="default"/>
          <w:pgSz w:w="9978" w:h="13267"/>
          <w:pgMar w:top="400" w:right="1232" w:bottom="1193" w:left="1308" w:header="0" w:footer="998" w:gutter="0"/>
          <w:cols w:space="720" w:num="1"/>
        </w:sectPr>
      </w:pPr>
    </w:p>
    <w:p>
      <w:pPr>
        <w:pStyle w:val="2"/>
        <w:spacing w:line="453" w:lineRule="auto"/>
      </w:pPr>
      <w:r>
        <w:drawing>
          <wp:anchor distT="0" distB="0" distL="0" distR="0" simplePos="0" relativeHeight="251674624"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79"/>
                    <a:stretch>
                      <a:fillRect/>
                    </a:stretch>
                  </pic:blipFill>
                  <pic:spPr>
                    <a:xfrm>
                      <a:off x="0" y="0"/>
                      <a:ext cx="475359" cy="419469"/>
                    </a:xfrm>
                    <a:prstGeom prst="rect">
                      <a:avLst/>
                    </a:prstGeom>
                  </pic:spPr>
                </pic:pic>
              </a:graphicData>
            </a:graphic>
          </wp:anchor>
        </w:drawing>
      </w:r>
      <w:r>
        <w:drawing>
          <wp:anchor distT="0" distB="0" distL="0" distR="0" simplePos="0" relativeHeight="251673600" behindDoc="1" locked="0" layoutInCell="0" allowOverlap="1">
            <wp:simplePos x="0" y="0"/>
            <wp:positionH relativeFrom="page">
              <wp:posOffset>6227445</wp:posOffset>
            </wp:positionH>
            <wp:positionV relativeFrom="page">
              <wp:posOffset>5016500</wp:posOffset>
            </wp:positionV>
            <wp:extent cx="107950" cy="340677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2"/>
                    <a:stretch>
                      <a:fillRect/>
                    </a:stretch>
                  </pic:blipFill>
                  <pic:spPr>
                    <a:xfrm>
                      <a:off x="0" y="0"/>
                      <a:ext cx="108000" cy="3407064"/>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46" w:lineRule="auto"/>
      </w:pPr>
    </w:p>
    <w:p>
      <w:pPr>
        <w:pStyle w:val="2"/>
        <w:spacing w:line="247" w:lineRule="auto"/>
      </w:pPr>
    </w:p>
    <w:p>
      <w:pPr>
        <w:spacing w:before="94" w:line="180" w:lineRule="auto"/>
        <w:ind w:left="426"/>
        <w:rPr>
          <w:rFonts w:ascii="微软雅黑" w:hAnsi="微软雅黑" w:eastAsia="微软雅黑" w:cs="微软雅黑"/>
          <w:sz w:val="22"/>
          <w:szCs w:val="22"/>
        </w:rPr>
      </w:pPr>
      <w:r>
        <w:rPr>
          <w:rFonts w:ascii="微软雅黑" w:hAnsi="微软雅黑" w:eastAsia="微软雅黑" w:cs="微软雅黑"/>
          <w:color w:val="004EA2"/>
          <w:spacing w:val="1"/>
          <w:sz w:val="22"/>
          <w:szCs w:val="22"/>
        </w:rPr>
        <w:t>四、领证方法</w:t>
      </w:r>
    </w:p>
    <w:p>
      <w:pPr>
        <w:spacing w:before="133" w:line="222" w:lineRule="auto"/>
        <w:ind w:left="427"/>
        <w:rPr>
          <w:rFonts w:ascii="黑体" w:hAnsi="黑体" w:eastAsia="黑体" w:cs="黑体"/>
          <w:sz w:val="18"/>
          <w:szCs w:val="18"/>
        </w:rPr>
      </w:pPr>
      <w:r>
        <w:rPr>
          <w:rFonts w:ascii="黑体" w:hAnsi="黑体" w:eastAsia="黑体" w:cs="黑体"/>
          <w:spacing w:val="-4"/>
          <w:sz w:val="18"/>
          <w:szCs w:val="18"/>
        </w:rPr>
        <w:t>（一）参展商证</w:t>
      </w:r>
    </w:p>
    <w:p>
      <w:pPr>
        <w:spacing w:before="201" w:line="420" w:lineRule="exact"/>
        <w:ind w:left="414"/>
        <w:rPr>
          <w:rFonts w:ascii="宋体" w:hAnsi="宋体" w:eastAsia="宋体" w:cs="宋体"/>
          <w:sz w:val="18"/>
          <w:szCs w:val="18"/>
        </w:rPr>
      </w:pPr>
      <w:r>
        <w:rPr>
          <w:rFonts w:ascii="宋体" w:hAnsi="宋体" w:eastAsia="宋体" w:cs="宋体"/>
          <w:spacing w:val="2"/>
          <w:position w:val="17"/>
          <w:sz w:val="18"/>
          <w:szCs w:val="18"/>
        </w:rPr>
        <w:t>官网提交证件信息申请的参展商，参展商证于</w:t>
      </w:r>
      <w:r>
        <w:rPr>
          <w:rFonts w:ascii="宋体" w:hAnsi="宋体" w:eastAsia="宋体" w:cs="宋体"/>
          <w:spacing w:val="-14"/>
          <w:position w:val="17"/>
          <w:sz w:val="18"/>
          <w:szCs w:val="18"/>
        </w:rPr>
        <w:t xml:space="preserve"> </w:t>
      </w:r>
      <w:r>
        <w:rPr>
          <w:rFonts w:ascii="宋体" w:hAnsi="宋体" w:eastAsia="宋体" w:cs="宋体"/>
          <w:spacing w:val="2"/>
          <w:position w:val="17"/>
          <w:sz w:val="18"/>
          <w:szCs w:val="18"/>
        </w:rPr>
        <w:t>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24"/>
          <w:position w:val="17"/>
          <w:sz w:val="18"/>
          <w:szCs w:val="18"/>
        </w:rPr>
        <w:t xml:space="preserve"> </w:t>
      </w:r>
      <w:r>
        <w:rPr>
          <w:rFonts w:ascii="宋体" w:hAnsi="宋体" w:eastAsia="宋体" w:cs="宋体"/>
          <w:spacing w:val="2"/>
          <w:position w:val="17"/>
          <w:sz w:val="18"/>
          <w:szCs w:val="18"/>
        </w:rPr>
        <w:t>12 日—9</w:t>
      </w:r>
      <w:r>
        <w:rPr>
          <w:rFonts w:ascii="宋体" w:hAnsi="宋体" w:eastAsia="宋体" w:cs="宋体"/>
          <w:spacing w:val="-37"/>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24"/>
          <w:position w:val="17"/>
          <w:sz w:val="18"/>
          <w:szCs w:val="18"/>
        </w:rPr>
        <w:t xml:space="preserve"> </w:t>
      </w:r>
      <w:r>
        <w:rPr>
          <w:rFonts w:ascii="宋体" w:hAnsi="宋体" w:eastAsia="宋体" w:cs="宋体"/>
          <w:spacing w:val="2"/>
          <w:position w:val="17"/>
          <w:sz w:val="18"/>
          <w:szCs w:val="18"/>
        </w:rPr>
        <w:t>19 日（9:00—18:00）</w:t>
      </w:r>
    </w:p>
    <w:p>
      <w:pPr>
        <w:spacing w:line="239" w:lineRule="auto"/>
        <w:ind w:left="14"/>
        <w:rPr>
          <w:rFonts w:ascii="宋体" w:hAnsi="宋体" w:eastAsia="宋体" w:cs="宋体"/>
          <w:sz w:val="18"/>
          <w:szCs w:val="18"/>
        </w:rPr>
      </w:pPr>
      <w:r>
        <w:rPr>
          <w:rFonts w:ascii="宋体" w:hAnsi="宋体" w:eastAsia="宋体" w:cs="宋体"/>
          <w:spacing w:val="-2"/>
          <w:sz w:val="18"/>
          <w:szCs w:val="18"/>
        </w:rPr>
        <w:t>期间在展区承办单位处领取。</w:t>
      </w:r>
    </w:p>
    <w:p>
      <w:pPr>
        <w:spacing w:before="190" w:line="222" w:lineRule="auto"/>
        <w:ind w:left="427"/>
        <w:rPr>
          <w:rFonts w:ascii="黑体" w:hAnsi="黑体" w:eastAsia="黑体" w:cs="黑体"/>
          <w:sz w:val="18"/>
          <w:szCs w:val="18"/>
        </w:rPr>
      </w:pPr>
      <w:r>
        <w:rPr>
          <w:rFonts w:ascii="黑体" w:hAnsi="黑体" w:eastAsia="黑体" w:cs="黑体"/>
          <w:spacing w:val="-3"/>
          <w:sz w:val="18"/>
          <w:szCs w:val="18"/>
        </w:rPr>
        <w:t>（二）专业观众证</w:t>
      </w:r>
    </w:p>
    <w:p>
      <w:pPr>
        <w:spacing w:before="200" w:line="431" w:lineRule="auto"/>
        <w:ind w:left="33" w:right="1302" w:firstLine="394"/>
        <w:rPr>
          <w:rFonts w:ascii="宋体" w:hAnsi="宋体" w:eastAsia="宋体" w:cs="宋体"/>
          <w:sz w:val="18"/>
          <w:szCs w:val="18"/>
        </w:rPr>
      </w:pPr>
      <w:r>
        <w:rPr>
          <w:rFonts w:ascii="宋体" w:hAnsi="宋体" w:eastAsia="宋体" w:cs="宋体"/>
          <w:spacing w:val="-3"/>
          <w:sz w:val="18"/>
          <w:szCs w:val="18"/>
        </w:rPr>
        <w:t>1. 9</w:t>
      </w:r>
      <w:r>
        <w:rPr>
          <w:rFonts w:ascii="宋体" w:hAnsi="宋体" w:eastAsia="宋体" w:cs="宋体"/>
          <w:spacing w:val="-21"/>
          <w:sz w:val="18"/>
          <w:szCs w:val="18"/>
        </w:rPr>
        <w:t xml:space="preserve"> </w:t>
      </w:r>
      <w:r>
        <w:rPr>
          <w:rFonts w:ascii="宋体" w:hAnsi="宋体" w:eastAsia="宋体" w:cs="宋体"/>
          <w:spacing w:val="-3"/>
          <w:sz w:val="18"/>
          <w:szCs w:val="18"/>
        </w:rPr>
        <w:t>月</w:t>
      </w:r>
      <w:r>
        <w:rPr>
          <w:rFonts w:ascii="宋体" w:hAnsi="宋体" w:eastAsia="宋体" w:cs="宋体"/>
          <w:spacing w:val="-33"/>
          <w:sz w:val="18"/>
          <w:szCs w:val="18"/>
        </w:rPr>
        <w:t xml:space="preserve"> </w:t>
      </w:r>
      <w:r>
        <w:rPr>
          <w:rFonts w:ascii="宋体" w:hAnsi="宋体" w:eastAsia="宋体" w:cs="宋体"/>
          <w:spacing w:val="-3"/>
          <w:sz w:val="18"/>
          <w:szCs w:val="18"/>
        </w:rPr>
        <w:t>5 日之前官网注册的专业观众、采购商于</w:t>
      </w:r>
      <w:r>
        <w:rPr>
          <w:rFonts w:ascii="宋体" w:hAnsi="宋体" w:eastAsia="宋体" w:cs="宋体"/>
          <w:spacing w:val="-27"/>
          <w:sz w:val="18"/>
          <w:szCs w:val="18"/>
        </w:rPr>
        <w:t xml:space="preserve"> </w:t>
      </w:r>
      <w:r>
        <w:rPr>
          <w:rFonts w:ascii="宋体" w:hAnsi="宋体" w:eastAsia="宋体" w:cs="宋体"/>
          <w:spacing w:val="-3"/>
          <w:sz w:val="18"/>
          <w:szCs w:val="18"/>
        </w:rPr>
        <w:t>9</w:t>
      </w:r>
      <w:r>
        <w:rPr>
          <w:rFonts w:ascii="宋体" w:hAnsi="宋体" w:eastAsia="宋体" w:cs="宋体"/>
          <w:spacing w:val="-38"/>
          <w:sz w:val="18"/>
          <w:szCs w:val="18"/>
        </w:rPr>
        <w:t xml:space="preserve"> </w:t>
      </w:r>
      <w:r>
        <w:rPr>
          <w:rFonts w:ascii="宋体" w:hAnsi="宋体" w:eastAsia="宋体" w:cs="宋体"/>
          <w:spacing w:val="-3"/>
          <w:sz w:val="18"/>
          <w:szCs w:val="18"/>
        </w:rPr>
        <w:t>月</w:t>
      </w:r>
      <w:r>
        <w:rPr>
          <w:rFonts w:ascii="宋体" w:hAnsi="宋体" w:eastAsia="宋体" w:cs="宋体"/>
          <w:spacing w:val="-24"/>
          <w:sz w:val="18"/>
          <w:szCs w:val="18"/>
        </w:rPr>
        <w:t xml:space="preserve"> </w:t>
      </w:r>
      <w:r>
        <w:rPr>
          <w:rFonts w:ascii="宋体" w:hAnsi="宋体" w:eastAsia="宋体" w:cs="宋体"/>
          <w:spacing w:val="-3"/>
          <w:sz w:val="18"/>
          <w:szCs w:val="18"/>
        </w:rPr>
        <w:t>12 日—9</w:t>
      </w:r>
      <w:r>
        <w:rPr>
          <w:rFonts w:ascii="宋体" w:hAnsi="宋体" w:eastAsia="宋体" w:cs="宋体"/>
          <w:spacing w:val="-38"/>
          <w:sz w:val="18"/>
          <w:szCs w:val="18"/>
        </w:rPr>
        <w:t xml:space="preserve"> </w:t>
      </w:r>
      <w:r>
        <w:rPr>
          <w:rFonts w:ascii="宋体" w:hAnsi="宋体" w:eastAsia="宋体" w:cs="宋体"/>
          <w:spacing w:val="-3"/>
          <w:sz w:val="18"/>
          <w:szCs w:val="18"/>
        </w:rPr>
        <w:t>月</w:t>
      </w:r>
      <w:r>
        <w:rPr>
          <w:rFonts w:ascii="宋体" w:hAnsi="宋体" w:eastAsia="宋体" w:cs="宋体"/>
          <w:spacing w:val="-24"/>
          <w:sz w:val="18"/>
          <w:szCs w:val="18"/>
        </w:rPr>
        <w:t xml:space="preserve"> </w:t>
      </w:r>
      <w:r>
        <w:rPr>
          <w:rFonts w:ascii="宋体" w:hAnsi="宋体" w:eastAsia="宋体" w:cs="宋体"/>
          <w:spacing w:val="-3"/>
          <w:sz w:val="18"/>
          <w:szCs w:val="18"/>
        </w:rPr>
        <w:t>19 日在银川国际会展</w:t>
      </w:r>
      <w:r>
        <w:rPr>
          <w:rFonts w:ascii="宋体" w:hAnsi="宋体" w:eastAsia="宋体" w:cs="宋体"/>
          <w:sz w:val="18"/>
          <w:szCs w:val="18"/>
        </w:rPr>
        <w:t xml:space="preserve"> </w:t>
      </w:r>
      <w:r>
        <w:rPr>
          <w:rFonts w:ascii="宋体" w:hAnsi="宋体" w:eastAsia="宋体" w:cs="宋体"/>
          <w:spacing w:val="2"/>
          <w:sz w:val="18"/>
          <w:szCs w:val="18"/>
        </w:rPr>
        <w:t>中心</w:t>
      </w:r>
      <w:r>
        <w:rPr>
          <w:rFonts w:ascii="宋体" w:hAnsi="宋体" w:eastAsia="宋体" w:cs="宋体"/>
          <w:spacing w:val="-21"/>
          <w:sz w:val="18"/>
          <w:szCs w:val="18"/>
        </w:rPr>
        <w:t xml:space="preserve"> </w:t>
      </w:r>
      <w:r>
        <w:rPr>
          <w:rFonts w:ascii="宋体" w:hAnsi="宋体" w:eastAsia="宋体" w:cs="宋体"/>
          <w:spacing w:val="2"/>
          <w:sz w:val="18"/>
          <w:szCs w:val="18"/>
        </w:rPr>
        <w:t>D</w:t>
      </w:r>
      <w:r>
        <w:rPr>
          <w:rFonts w:ascii="宋体" w:hAnsi="宋体" w:eastAsia="宋体" w:cs="宋体"/>
          <w:spacing w:val="-42"/>
          <w:sz w:val="18"/>
          <w:szCs w:val="18"/>
        </w:rPr>
        <w:t xml:space="preserve"> </w:t>
      </w:r>
      <w:r>
        <w:rPr>
          <w:rFonts w:ascii="宋体" w:hAnsi="宋体" w:eastAsia="宋体" w:cs="宋体"/>
          <w:spacing w:val="2"/>
          <w:sz w:val="18"/>
          <w:szCs w:val="18"/>
        </w:rPr>
        <w:t>馆北门制证处，9</w:t>
      </w:r>
      <w:r>
        <w:rPr>
          <w:rFonts w:ascii="宋体" w:hAnsi="宋体" w:eastAsia="宋体" w:cs="宋体"/>
          <w:spacing w:val="-38"/>
          <w:sz w:val="18"/>
          <w:szCs w:val="18"/>
        </w:rPr>
        <w:t xml:space="preserve"> </w:t>
      </w:r>
      <w:r>
        <w:rPr>
          <w:rFonts w:ascii="宋体" w:hAnsi="宋体" w:eastAsia="宋体" w:cs="宋体"/>
          <w:spacing w:val="2"/>
          <w:sz w:val="18"/>
          <w:szCs w:val="18"/>
        </w:rPr>
        <w:t>月</w:t>
      </w:r>
      <w:r>
        <w:rPr>
          <w:rFonts w:ascii="宋体" w:hAnsi="宋体" w:eastAsia="宋体" w:cs="宋体"/>
          <w:spacing w:val="-33"/>
          <w:sz w:val="18"/>
          <w:szCs w:val="18"/>
        </w:rPr>
        <w:t xml:space="preserve"> </w:t>
      </w:r>
      <w:r>
        <w:rPr>
          <w:rFonts w:ascii="宋体" w:hAnsi="宋体" w:eastAsia="宋体" w:cs="宋体"/>
          <w:spacing w:val="2"/>
          <w:sz w:val="18"/>
          <w:szCs w:val="18"/>
        </w:rPr>
        <w:t>21 日—24 日在</w:t>
      </w:r>
      <w:r>
        <w:rPr>
          <w:rFonts w:ascii="宋体" w:hAnsi="宋体" w:eastAsia="宋体" w:cs="宋体"/>
          <w:spacing w:val="-36"/>
          <w:sz w:val="18"/>
          <w:szCs w:val="18"/>
        </w:rPr>
        <w:t xml:space="preserve"> </w:t>
      </w:r>
      <w:r>
        <w:rPr>
          <w:rFonts w:ascii="宋体" w:hAnsi="宋体" w:eastAsia="宋体" w:cs="宋体"/>
          <w:spacing w:val="2"/>
          <w:sz w:val="18"/>
          <w:szCs w:val="18"/>
        </w:rPr>
        <w:t>A</w:t>
      </w:r>
      <w:r>
        <w:rPr>
          <w:rFonts w:ascii="宋体" w:hAnsi="宋体" w:eastAsia="宋体" w:cs="宋体"/>
          <w:spacing w:val="-43"/>
          <w:sz w:val="18"/>
          <w:szCs w:val="18"/>
        </w:rPr>
        <w:t xml:space="preserve"> </w:t>
      </w:r>
      <w:r>
        <w:rPr>
          <w:rFonts w:ascii="宋体" w:hAnsi="宋体" w:eastAsia="宋体" w:cs="宋体"/>
          <w:spacing w:val="2"/>
          <w:sz w:val="18"/>
          <w:szCs w:val="18"/>
        </w:rPr>
        <w:t>馆南门票证服务处，出示身份证及注册成功短</w:t>
      </w:r>
    </w:p>
    <w:p>
      <w:pPr>
        <w:spacing w:line="239" w:lineRule="auto"/>
        <w:ind w:left="10"/>
        <w:rPr>
          <w:rFonts w:ascii="宋体" w:hAnsi="宋体" w:eastAsia="宋体" w:cs="宋体"/>
          <w:sz w:val="18"/>
          <w:szCs w:val="18"/>
        </w:rPr>
      </w:pPr>
      <w:r>
        <w:rPr>
          <w:rFonts w:ascii="宋体" w:hAnsi="宋体" w:eastAsia="宋体" w:cs="宋体"/>
          <w:spacing w:val="-3"/>
          <w:sz w:val="18"/>
          <w:szCs w:val="18"/>
        </w:rPr>
        <w:t>信领取证件。</w:t>
      </w:r>
    </w:p>
    <w:p>
      <w:pPr>
        <w:spacing w:before="187" w:line="419" w:lineRule="exact"/>
        <w:ind w:left="418"/>
        <w:rPr>
          <w:rFonts w:ascii="宋体" w:hAnsi="宋体" w:eastAsia="宋体" w:cs="宋体"/>
          <w:sz w:val="18"/>
          <w:szCs w:val="18"/>
        </w:rPr>
      </w:pPr>
      <w:r>
        <w:rPr>
          <w:rFonts w:ascii="宋体" w:hAnsi="宋体" w:eastAsia="宋体" w:cs="宋体"/>
          <w:spacing w:val="-2"/>
          <w:position w:val="17"/>
          <w:sz w:val="18"/>
          <w:szCs w:val="18"/>
        </w:rPr>
        <w:t>2. 9</w:t>
      </w:r>
      <w:r>
        <w:rPr>
          <w:rFonts w:ascii="宋体" w:hAnsi="宋体" w:eastAsia="宋体" w:cs="宋体"/>
          <w:spacing w:val="-34"/>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2"/>
          <w:position w:val="17"/>
          <w:sz w:val="18"/>
          <w:szCs w:val="18"/>
        </w:rPr>
        <w:t xml:space="preserve"> </w:t>
      </w:r>
      <w:r>
        <w:rPr>
          <w:rFonts w:ascii="宋体" w:hAnsi="宋体" w:eastAsia="宋体" w:cs="宋体"/>
          <w:spacing w:val="-2"/>
          <w:position w:val="17"/>
          <w:sz w:val="18"/>
          <w:szCs w:val="18"/>
        </w:rPr>
        <w:t>5 日之后官网注册的专业观众、采购商于</w:t>
      </w:r>
      <w:r>
        <w:rPr>
          <w:rFonts w:ascii="宋体" w:hAnsi="宋体" w:eastAsia="宋体" w:cs="宋体"/>
          <w:spacing w:val="-33"/>
          <w:position w:val="17"/>
          <w:sz w:val="18"/>
          <w:szCs w:val="18"/>
        </w:rPr>
        <w:t xml:space="preserve"> </w:t>
      </w:r>
      <w:r>
        <w:rPr>
          <w:rFonts w:ascii="宋体" w:hAnsi="宋体" w:eastAsia="宋体" w:cs="宋体"/>
          <w:spacing w:val="-2"/>
          <w:position w:val="17"/>
          <w:sz w:val="18"/>
          <w:szCs w:val="18"/>
        </w:rPr>
        <w:t>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3"/>
          <w:position w:val="17"/>
          <w:sz w:val="18"/>
          <w:szCs w:val="18"/>
        </w:rPr>
        <w:t xml:space="preserve"> </w:t>
      </w:r>
      <w:r>
        <w:rPr>
          <w:rFonts w:ascii="宋体" w:hAnsi="宋体" w:eastAsia="宋体" w:cs="宋体"/>
          <w:spacing w:val="-2"/>
          <w:position w:val="17"/>
          <w:sz w:val="18"/>
          <w:szCs w:val="18"/>
        </w:rPr>
        <w:t>21 日—9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3"/>
          <w:position w:val="17"/>
          <w:sz w:val="18"/>
          <w:szCs w:val="18"/>
        </w:rPr>
        <w:t xml:space="preserve"> </w:t>
      </w:r>
      <w:r>
        <w:rPr>
          <w:rFonts w:ascii="宋体" w:hAnsi="宋体" w:eastAsia="宋体" w:cs="宋体"/>
          <w:spacing w:val="-2"/>
          <w:position w:val="17"/>
          <w:sz w:val="18"/>
          <w:szCs w:val="18"/>
        </w:rPr>
        <w:t>24 日在银川国际会展</w:t>
      </w:r>
    </w:p>
    <w:p>
      <w:pPr>
        <w:spacing w:before="1" w:line="239" w:lineRule="auto"/>
        <w:ind w:left="33"/>
        <w:rPr>
          <w:rFonts w:ascii="宋体" w:hAnsi="宋体" w:eastAsia="宋体" w:cs="宋体"/>
          <w:sz w:val="18"/>
          <w:szCs w:val="18"/>
        </w:rPr>
      </w:pPr>
      <w:r>
        <w:rPr>
          <w:rFonts w:ascii="宋体" w:hAnsi="宋体" w:eastAsia="宋体" w:cs="宋体"/>
          <w:sz w:val="18"/>
          <w:szCs w:val="18"/>
        </w:rPr>
        <w:t>中心</w:t>
      </w:r>
      <w:r>
        <w:rPr>
          <w:rFonts w:ascii="宋体" w:hAnsi="宋体" w:eastAsia="宋体" w:cs="宋体"/>
          <w:spacing w:val="-37"/>
          <w:sz w:val="18"/>
          <w:szCs w:val="18"/>
        </w:rPr>
        <w:t xml:space="preserve"> </w:t>
      </w:r>
      <w:r>
        <w:rPr>
          <w:rFonts w:ascii="宋体" w:hAnsi="宋体" w:eastAsia="宋体" w:cs="宋体"/>
          <w:sz w:val="18"/>
          <w:szCs w:val="18"/>
        </w:rPr>
        <w:t>A</w:t>
      </w:r>
      <w:r>
        <w:rPr>
          <w:rFonts w:ascii="宋体" w:hAnsi="宋体" w:eastAsia="宋体" w:cs="宋体"/>
          <w:spacing w:val="-44"/>
          <w:sz w:val="18"/>
          <w:szCs w:val="18"/>
        </w:rPr>
        <w:t xml:space="preserve"> </w:t>
      </w:r>
      <w:r>
        <w:rPr>
          <w:rFonts w:ascii="宋体" w:hAnsi="宋体" w:eastAsia="宋体" w:cs="宋体"/>
          <w:sz w:val="18"/>
          <w:szCs w:val="18"/>
        </w:rPr>
        <w:t>馆南门票证服务处，出示身份证及注册成功短信</w:t>
      </w:r>
      <w:r>
        <w:rPr>
          <w:rFonts w:ascii="宋体" w:hAnsi="宋体" w:eastAsia="宋体" w:cs="宋体"/>
          <w:spacing w:val="-1"/>
          <w:sz w:val="18"/>
          <w:szCs w:val="18"/>
        </w:rPr>
        <w:t>领取证件。</w:t>
      </w:r>
    </w:p>
    <w:p>
      <w:pPr>
        <w:spacing w:before="186" w:line="420" w:lineRule="exact"/>
        <w:ind w:left="418"/>
        <w:rPr>
          <w:rFonts w:ascii="宋体" w:hAnsi="宋体" w:eastAsia="宋体" w:cs="宋体"/>
          <w:sz w:val="18"/>
          <w:szCs w:val="18"/>
        </w:rPr>
      </w:pPr>
      <w:r>
        <w:rPr>
          <w:rFonts w:ascii="宋体" w:hAnsi="宋体" w:eastAsia="宋体" w:cs="宋体"/>
          <w:spacing w:val="-1"/>
          <w:position w:val="17"/>
          <w:sz w:val="18"/>
          <w:szCs w:val="18"/>
        </w:rPr>
        <w:t>3.</w:t>
      </w:r>
      <w:r>
        <w:rPr>
          <w:rFonts w:ascii="宋体" w:hAnsi="宋体" w:eastAsia="宋体" w:cs="宋体"/>
          <w:spacing w:val="-17"/>
          <w:position w:val="17"/>
          <w:sz w:val="18"/>
          <w:szCs w:val="18"/>
        </w:rPr>
        <w:t xml:space="preserve"> </w:t>
      </w:r>
      <w:r>
        <w:rPr>
          <w:rFonts w:ascii="宋体" w:hAnsi="宋体" w:eastAsia="宋体" w:cs="宋体"/>
          <w:spacing w:val="-1"/>
          <w:position w:val="17"/>
          <w:sz w:val="18"/>
          <w:szCs w:val="18"/>
        </w:rPr>
        <w:t>现场办证</w:t>
      </w:r>
      <w:r>
        <w:rPr>
          <w:rFonts w:ascii="宋体" w:hAnsi="宋体" w:eastAsia="宋体" w:cs="宋体"/>
          <w:spacing w:val="-34"/>
          <w:position w:val="17"/>
          <w:sz w:val="18"/>
          <w:szCs w:val="18"/>
        </w:rPr>
        <w:t xml:space="preserve"> </w:t>
      </w:r>
      <w:r>
        <w:rPr>
          <w:rFonts w:ascii="宋体" w:hAnsi="宋体" w:eastAsia="宋体" w:cs="宋体"/>
          <w:spacing w:val="-1"/>
          <w:position w:val="17"/>
          <w:sz w:val="18"/>
          <w:szCs w:val="18"/>
        </w:rPr>
        <w:t>9</w:t>
      </w:r>
      <w:r>
        <w:rPr>
          <w:rFonts w:ascii="宋体" w:hAnsi="宋体" w:eastAsia="宋体" w:cs="宋体"/>
          <w:spacing w:val="-38"/>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34"/>
          <w:position w:val="17"/>
          <w:sz w:val="18"/>
          <w:szCs w:val="18"/>
        </w:rPr>
        <w:t xml:space="preserve"> </w:t>
      </w:r>
      <w:r>
        <w:rPr>
          <w:rFonts w:ascii="宋体" w:hAnsi="宋体" w:eastAsia="宋体" w:cs="宋体"/>
          <w:spacing w:val="-1"/>
          <w:position w:val="17"/>
          <w:sz w:val="18"/>
          <w:szCs w:val="18"/>
        </w:rPr>
        <w:t>21 日—9</w:t>
      </w:r>
      <w:r>
        <w:rPr>
          <w:rFonts w:ascii="宋体" w:hAnsi="宋体" w:eastAsia="宋体" w:cs="宋体"/>
          <w:spacing w:val="-39"/>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34"/>
          <w:position w:val="17"/>
          <w:sz w:val="18"/>
          <w:szCs w:val="18"/>
        </w:rPr>
        <w:t xml:space="preserve"> </w:t>
      </w:r>
      <w:r>
        <w:rPr>
          <w:rFonts w:ascii="宋体" w:hAnsi="宋体" w:eastAsia="宋体" w:cs="宋体"/>
          <w:spacing w:val="-1"/>
          <w:position w:val="17"/>
          <w:sz w:val="18"/>
          <w:szCs w:val="18"/>
        </w:rPr>
        <w:t>24 日在银川国际会展中心</w:t>
      </w:r>
      <w:r>
        <w:rPr>
          <w:rFonts w:ascii="宋体" w:hAnsi="宋体" w:eastAsia="宋体" w:cs="宋体"/>
          <w:spacing w:val="-36"/>
          <w:position w:val="17"/>
          <w:sz w:val="18"/>
          <w:szCs w:val="18"/>
        </w:rPr>
        <w:t xml:space="preserve"> </w:t>
      </w:r>
      <w:r>
        <w:rPr>
          <w:rFonts w:ascii="宋体" w:hAnsi="宋体" w:eastAsia="宋体" w:cs="宋体"/>
          <w:spacing w:val="-1"/>
          <w:position w:val="17"/>
          <w:sz w:val="18"/>
          <w:szCs w:val="18"/>
        </w:rPr>
        <w:t>A</w:t>
      </w:r>
      <w:r>
        <w:rPr>
          <w:rFonts w:ascii="宋体" w:hAnsi="宋体" w:eastAsia="宋体" w:cs="宋体"/>
          <w:spacing w:val="-44"/>
          <w:position w:val="17"/>
          <w:sz w:val="18"/>
          <w:szCs w:val="18"/>
        </w:rPr>
        <w:t xml:space="preserve"> </w:t>
      </w:r>
      <w:r>
        <w:rPr>
          <w:rFonts w:ascii="宋体" w:hAnsi="宋体" w:eastAsia="宋体" w:cs="宋体"/>
          <w:spacing w:val="-1"/>
          <w:position w:val="17"/>
          <w:sz w:val="18"/>
          <w:szCs w:val="18"/>
        </w:rPr>
        <w:t>馆南</w:t>
      </w:r>
      <w:r>
        <w:rPr>
          <w:rFonts w:ascii="宋体" w:hAnsi="宋体" w:eastAsia="宋体" w:cs="宋体"/>
          <w:spacing w:val="-2"/>
          <w:position w:val="17"/>
          <w:sz w:val="18"/>
          <w:szCs w:val="18"/>
        </w:rPr>
        <w:t>门票证服务处通过微信注</w:t>
      </w:r>
    </w:p>
    <w:p>
      <w:pPr>
        <w:spacing w:before="1" w:line="239" w:lineRule="auto"/>
        <w:ind w:left="14"/>
        <w:rPr>
          <w:rFonts w:ascii="宋体" w:hAnsi="宋体" w:eastAsia="宋体" w:cs="宋体"/>
          <w:sz w:val="18"/>
          <w:szCs w:val="18"/>
        </w:rPr>
      </w:pPr>
      <w:r>
        <w:rPr>
          <w:rFonts w:ascii="宋体" w:hAnsi="宋体" w:eastAsia="宋体" w:cs="宋体"/>
          <w:spacing w:val="-1"/>
          <w:sz w:val="18"/>
          <w:szCs w:val="18"/>
        </w:rPr>
        <w:t>册或填写观众登记表，凭身份证及注册成功短信凭证，现场制证。</w:t>
      </w:r>
    </w:p>
    <w:p>
      <w:pPr>
        <w:spacing w:before="189" w:line="222" w:lineRule="auto"/>
        <w:ind w:left="427"/>
        <w:rPr>
          <w:rFonts w:ascii="黑体" w:hAnsi="黑体" w:eastAsia="黑体" w:cs="黑体"/>
          <w:sz w:val="18"/>
          <w:szCs w:val="18"/>
        </w:rPr>
      </w:pPr>
      <w:r>
        <w:rPr>
          <w:rFonts w:ascii="黑体" w:hAnsi="黑体" w:eastAsia="黑体" w:cs="黑体"/>
          <w:spacing w:val="-4"/>
          <w:sz w:val="18"/>
          <w:szCs w:val="18"/>
        </w:rPr>
        <w:t>（三）布撤展证</w:t>
      </w:r>
    </w:p>
    <w:p>
      <w:pPr>
        <w:spacing w:before="201" w:line="420" w:lineRule="exact"/>
        <w:ind w:left="409"/>
        <w:rPr>
          <w:rFonts w:ascii="宋体" w:hAnsi="宋体" w:eastAsia="宋体" w:cs="宋体"/>
          <w:sz w:val="18"/>
          <w:szCs w:val="18"/>
        </w:rPr>
      </w:pPr>
      <w:r>
        <w:rPr>
          <w:rFonts w:ascii="宋体" w:hAnsi="宋体" w:eastAsia="宋体" w:cs="宋体"/>
          <w:spacing w:val="2"/>
          <w:position w:val="17"/>
          <w:sz w:val="18"/>
          <w:szCs w:val="18"/>
        </w:rPr>
        <w:t>布撤展证于</w:t>
      </w:r>
      <w:r>
        <w:rPr>
          <w:rFonts w:ascii="宋体" w:hAnsi="宋体" w:eastAsia="宋体" w:cs="宋体"/>
          <w:spacing w:val="-33"/>
          <w:position w:val="17"/>
          <w:sz w:val="18"/>
          <w:szCs w:val="18"/>
        </w:rPr>
        <w:t xml:space="preserve"> </w:t>
      </w:r>
      <w:r>
        <w:rPr>
          <w:rFonts w:ascii="宋体" w:hAnsi="宋体" w:eastAsia="宋体" w:cs="宋体"/>
          <w:spacing w:val="2"/>
          <w:position w:val="17"/>
          <w:sz w:val="18"/>
          <w:szCs w:val="18"/>
        </w:rPr>
        <w:t>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24"/>
          <w:position w:val="17"/>
          <w:sz w:val="18"/>
          <w:szCs w:val="18"/>
        </w:rPr>
        <w:t xml:space="preserve"> </w:t>
      </w:r>
      <w:r>
        <w:rPr>
          <w:rFonts w:ascii="宋体" w:hAnsi="宋体" w:eastAsia="宋体" w:cs="宋体"/>
          <w:spacing w:val="2"/>
          <w:position w:val="17"/>
          <w:sz w:val="18"/>
          <w:szCs w:val="18"/>
        </w:rPr>
        <w:t>10 日—9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24"/>
          <w:position w:val="17"/>
          <w:sz w:val="18"/>
          <w:szCs w:val="18"/>
        </w:rPr>
        <w:t xml:space="preserve"> </w:t>
      </w:r>
      <w:r>
        <w:rPr>
          <w:rFonts w:ascii="宋体" w:hAnsi="宋体" w:eastAsia="宋体" w:cs="宋体"/>
          <w:spacing w:val="2"/>
          <w:position w:val="17"/>
          <w:sz w:val="18"/>
          <w:szCs w:val="18"/>
        </w:rPr>
        <w:t>19 日（9:00—18:00）在银川国际会展中心</w:t>
      </w:r>
      <w:r>
        <w:rPr>
          <w:rFonts w:ascii="宋体" w:hAnsi="宋体" w:eastAsia="宋体" w:cs="宋体"/>
          <w:spacing w:val="-28"/>
          <w:position w:val="17"/>
          <w:sz w:val="18"/>
          <w:szCs w:val="18"/>
        </w:rPr>
        <w:t xml:space="preserve"> </w:t>
      </w:r>
      <w:r>
        <w:rPr>
          <w:rFonts w:ascii="宋体" w:hAnsi="宋体" w:eastAsia="宋体" w:cs="宋体"/>
          <w:spacing w:val="2"/>
          <w:position w:val="17"/>
          <w:sz w:val="18"/>
          <w:szCs w:val="18"/>
        </w:rPr>
        <w:t>D</w:t>
      </w:r>
      <w:r>
        <w:rPr>
          <w:rFonts w:ascii="宋体" w:hAnsi="宋体" w:eastAsia="宋体" w:cs="宋体"/>
          <w:spacing w:val="-42"/>
          <w:position w:val="17"/>
          <w:sz w:val="18"/>
          <w:szCs w:val="18"/>
        </w:rPr>
        <w:t xml:space="preserve"> </w:t>
      </w:r>
      <w:r>
        <w:rPr>
          <w:rFonts w:ascii="宋体" w:hAnsi="宋体" w:eastAsia="宋体" w:cs="宋体"/>
          <w:spacing w:val="2"/>
          <w:position w:val="17"/>
          <w:sz w:val="18"/>
          <w:szCs w:val="18"/>
        </w:rPr>
        <w:t>馆北</w:t>
      </w:r>
      <w:r>
        <w:rPr>
          <w:rFonts w:ascii="宋体" w:hAnsi="宋体" w:eastAsia="宋体" w:cs="宋体"/>
          <w:spacing w:val="1"/>
          <w:position w:val="17"/>
          <w:sz w:val="18"/>
          <w:szCs w:val="18"/>
        </w:rPr>
        <w:t>门制证</w:t>
      </w:r>
    </w:p>
    <w:p>
      <w:pPr>
        <w:spacing w:line="239" w:lineRule="auto"/>
        <w:ind w:left="16"/>
        <w:rPr>
          <w:rFonts w:ascii="宋体" w:hAnsi="宋体" w:eastAsia="宋体" w:cs="宋体"/>
          <w:sz w:val="18"/>
          <w:szCs w:val="18"/>
        </w:rPr>
      </w:pPr>
      <w:r>
        <w:rPr>
          <w:rFonts w:ascii="宋体" w:hAnsi="宋体" w:eastAsia="宋体" w:cs="宋体"/>
          <w:spacing w:val="-2"/>
          <w:sz w:val="18"/>
          <w:szCs w:val="18"/>
        </w:rPr>
        <w:t>处向所属展览承办单位领取。</w:t>
      </w:r>
    </w:p>
    <w:p>
      <w:pPr>
        <w:spacing w:before="190" w:line="222" w:lineRule="auto"/>
        <w:ind w:left="427"/>
        <w:rPr>
          <w:rFonts w:ascii="黑体" w:hAnsi="黑体" w:eastAsia="黑体" w:cs="黑体"/>
          <w:sz w:val="18"/>
          <w:szCs w:val="18"/>
        </w:rPr>
      </w:pPr>
      <w:r>
        <w:rPr>
          <w:rFonts w:ascii="黑体" w:hAnsi="黑体" w:eastAsia="黑体" w:cs="黑体"/>
          <w:spacing w:val="-3"/>
          <w:sz w:val="18"/>
          <w:szCs w:val="18"/>
        </w:rPr>
        <w:t>（四）布撤展车辆证</w:t>
      </w:r>
    </w:p>
    <w:p>
      <w:pPr>
        <w:spacing w:before="200" w:line="239" w:lineRule="auto"/>
        <w:ind w:left="410"/>
        <w:rPr>
          <w:rFonts w:ascii="宋体" w:hAnsi="宋体" w:eastAsia="宋体" w:cs="宋体"/>
          <w:sz w:val="18"/>
          <w:szCs w:val="18"/>
        </w:rPr>
      </w:pPr>
      <w:r>
        <w:rPr>
          <w:rFonts w:ascii="宋体" w:hAnsi="宋体" w:eastAsia="宋体" w:cs="宋体"/>
          <w:spacing w:val="-3"/>
          <w:sz w:val="18"/>
          <w:szCs w:val="18"/>
        </w:rPr>
        <w:t>施工单位请于</w:t>
      </w:r>
      <w:r>
        <w:rPr>
          <w:rFonts w:ascii="宋体" w:hAnsi="宋体" w:eastAsia="宋体" w:cs="宋体"/>
          <w:spacing w:val="-19"/>
          <w:sz w:val="18"/>
          <w:szCs w:val="18"/>
        </w:rPr>
        <w:t xml:space="preserve"> </w:t>
      </w:r>
      <w:r>
        <w:rPr>
          <w:rFonts w:ascii="宋体" w:hAnsi="宋体" w:eastAsia="宋体" w:cs="宋体"/>
          <w:spacing w:val="-3"/>
          <w:sz w:val="18"/>
          <w:szCs w:val="18"/>
        </w:rPr>
        <w:t>9</w:t>
      </w:r>
      <w:r>
        <w:rPr>
          <w:rFonts w:ascii="宋体" w:hAnsi="宋体" w:eastAsia="宋体" w:cs="宋体"/>
          <w:spacing w:val="-39"/>
          <w:sz w:val="18"/>
          <w:szCs w:val="18"/>
        </w:rPr>
        <w:t xml:space="preserve"> </w:t>
      </w:r>
      <w:r>
        <w:rPr>
          <w:rFonts w:ascii="宋体" w:hAnsi="宋体" w:eastAsia="宋体" w:cs="宋体"/>
          <w:spacing w:val="-3"/>
          <w:sz w:val="18"/>
          <w:szCs w:val="18"/>
        </w:rPr>
        <w:t>月</w:t>
      </w:r>
      <w:r>
        <w:rPr>
          <w:rFonts w:ascii="宋体" w:hAnsi="宋体" w:eastAsia="宋体" w:cs="宋体"/>
          <w:spacing w:val="-35"/>
          <w:sz w:val="18"/>
          <w:szCs w:val="18"/>
        </w:rPr>
        <w:t xml:space="preserve"> </w:t>
      </w:r>
      <w:r>
        <w:rPr>
          <w:rFonts w:ascii="宋体" w:hAnsi="宋体" w:eastAsia="宋体" w:cs="宋体"/>
          <w:spacing w:val="-3"/>
          <w:sz w:val="18"/>
          <w:szCs w:val="18"/>
        </w:rPr>
        <w:t>8 日—9</w:t>
      </w:r>
      <w:r>
        <w:rPr>
          <w:rFonts w:ascii="宋体" w:hAnsi="宋体" w:eastAsia="宋体" w:cs="宋体"/>
          <w:spacing w:val="-40"/>
          <w:sz w:val="18"/>
          <w:szCs w:val="18"/>
        </w:rPr>
        <w:t xml:space="preserve"> </w:t>
      </w:r>
      <w:r>
        <w:rPr>
          <w:rFonts w:ascii="宋体" w:hAnsi="宋体" w:eastAsia="宋体" w:cs="宋体"/>
          <w:spacing w:val="-3"/>
          <w:sz w:val="18"/>
          <w:szCs w:val="18"/>
        </w:rPr>
        <w:t>月</w:t>
      </w:r>
      <w:r>
        <w:rPr>
          <w:rFonts w:ascii="宋体" w:hAnsi="宋体" w:eastAsia="宋体" w:cs="宋体"/>
          <w:spacing w:val="-25"/>
          <w:sz w:val="18"/>
          <w:szCs w:val="18"/>
        </w:rPr>
        <w:t xml:space="preserve"> </w:t>
      </w:r>
      <w:r>
        <w:rPr>
          <w:rFonts w:ascii="宋体" w:hAnsi="宋体" w:eastAsia="宋体" w:cs="宋体"/>
          <w:spacing w:val="-3"/>
          <w:sz w:val="18"/>
          <w:szCs w:val="18"/>
        </w:rPr>
        <w:t>19 日在银川国际会展中心</w:t>
      </w:r>
      <w:r>
        <w:rPr>
          <w:rFonts w:ascii="宋体" w:hAnsi="宋体" w:eastAsia="宋体" w:cs="宋体"/>
          <w:spacing w:val="-36"/>
          <w:sz w:val="18"/>
          <w:szCs w:val="18"/>
        </w:rPr>
        <w:t xml:space="preserve"> </w:t>
      </w:r>
      <w:r>
        <w:rPr>
          <w:rFonts w:ascii="宋体" w:hAnsi="宋体" w:eastAsia="宋体" w:cs="宋体"/>
          <w:spacing w:val="-3"/>
          <w:sz w:val="18"/>
          <w:szCs w:val="18"/>
        </w:rPr>
        <w:t>D</w:t>
      </w:r>
      <w:r>
        <w:rPr>
          <w:rFonts w:ascii="宋体" w:hAnsi="宋体" w:eastAsia="宋体" w:cs="宋体"/>
          <w:spacing w:val="-44"/>
          <w:sz w:val="18"/>
          <w:szCs w:val="18"/>
        </w:rPr>
        <w:t xml:space="preserve"> </w:t>
      </w:r>
      <w:r>
        <w:rPr>
          <w:rFonts w:ascii="宋体" w:hAnsi="宋体" w:eastAsia="宋体" w:cs="宋体"/>
          <w:spacing w:val="-3"/>
          <w:sz w:val="18"/>
          <w:szCs w:val="18"/>
        </w:rPr>
        <w:t>馆北门制证处现场办理领取。</w:t>
      </w:r>
    </w:p>
    <w:p>
      <w:pPr>
        <w:pStyle w:val="2"/>
        <w:spacing w:line="258" w:lineRule="auto"/>
      </w:pPr>
    </w:p>
    <w:p>
      <w:pPr>
        <w:pStyle w:val="2"/>
        <w:spacing w:line="258" w:lineRule="auto"/>
      </w:pPr>
    </w:p>
    <w:p>
      <w:pPr>
        <w:spacing w:before="95" w:line="179" w:lineRule="auto"/>
        <w:ind w:left="414"/>
        <w:rPr>
          <w:rFonts w:ascii="微软雅黑" w:hAnsi="微软雅黑" w:eastAsia="微软雅黑" w:cs="微软雅黑"/>
          <w:sz w:val="22"/>
          <w:szCs w:val="22"/>
        </w:rPr>
      </w:pPr>
      <w:r>
        <w:rPr>
          <w:rFonts w:ascii="微软雅黑" w:hAnsi="微软雅黑" w:eastAsia="微软雅黑" w:cs="微软雅黑"/>
          <w:color w:val="004EA2"/>
          <w:spacing w:val="3"/>
          <w:sz w:val="22"/>
          <w:szCs w:val="22"/>
        </w:rPr>
        <w:t>五、使用方法</w:t>
      </w:r>
    </w:p>
    <w:p>
      <w:pPr>
        <w:spacing w:before="135" w:line="420" w:lineRule="exact"/>
        <w:ind w:left="427"/>
        <w:rPr>
          <w:rFonts w:ascii="黑体" w:hAnsi="黑体" w:eastAsia="黑体" w:cs="黑体"/>
          <w:sz w:val="18"/>
          <w:szCs w:val="18"/>
        </w:rPr>
      </w:pPr>
      <w:r>
        <w:rPr>
          <w:rFonts w:ascii="黑体" w:hAnsi="黑体" w:eastAsia="黑体" w:cs="黑体"/>
          <w:spacing w:val="-6"/>
          <w:position w:val="18"/>
          <w:sz w:val="18"/>
          <w:szCs w:val="18"/>
        </w:rPr>
        <w:t>（一）参展商于</w:t>
      </w:r>
      <w:r>
        <w:rPr>
          <w:rFonts w:ascii="黑体" w:hAnsi="黑体" w:eastAsia="黑体" w:cs="黑体"/>
          <w:spacing w:val="-33"/>
          <w:position w:val="18"/>
          <w:sz w:val="18"/>
          <w:szCs w:val="18"/>
        </w:rPr>
        <w:t xml:space="preserve"> </w:t>
      </w:r>
      <w:r>
        <w:rPr>
          <w:rFonts w:ascii="黑体" w:hAnsi="黑体" w:eastAsia="黑体" w:cs="黑体"/>
          <w:spacing w:val="-6"/>
          <w:position w:val="18"/>
          <w:sz w:val="18"/>
          <w:szCs w:val="18"/>
        </w:rPr>
        <w:t>9</w:t>
      </w:r>
      <w:r>
        <w:rPr>
          <w:rFonts w:ascii="黑体" w:hAnsi="黑体" w:eastAsia="黑体" w:cs="黑体"/>
          <w:spacing w:val="-34"/>
          <w:position w:val="18"/>
          <w:sz w:val="18"/>
          <w:szCs w:val="18"/>
        </w:rPr>
        <w:t xml:space="preserve"> </w:t>
      </w:r>
      <w:r>
        <w:rPr>
          <w:rFonts w:ascii="黑体" w:hAnsi="黑体" w:eastAsia="黑体" w:cs="黑体"/>
          <w:spacing w:val="-6"/>
          <w:position w:val="18"/>
          <w:sz w:val="18"/>
          <w:szCs w:val="18"/>
        </w:rPr>
        <w:t>月</w:t>
      </w:r>
      <w:r>
        <w:rPr>
          <w:rFonts w:ascii="黑体" w:hAnsi="黑体" w:eastAsia="黑体" w:cs="黑体"/>
          <w:spacing w:val="-29"/>
          <w:position w:val="18"/>
          <w:sz w:val="18"/>
          <w:szCs w:val="18"/>
        </w:rPr>
        <w:t xml:space="preserve"> </w:t>
      </w:r>
      <w:r>
        <w:rPr>
          <w:rFonts w:ascii="黑体" w:hAnsi="黑体" w:eastAsia="黑体" w:cs="黑体"/>
          <w:spacing w:val="-6"/>
          <w:position w:val="18"/>
          <w:sz w:val="18"/>
          <w:szCs w:val="18"/>
        </w:rPr>
        <w:t>12 日—9</w:t>
      </w:r>
      <w:r>
        <w:rPr>
          <w:rFonts w:ascii="黑体" w:hAnsi="黑体" w:eastAsia="黑体" w:cs="黑体"/>
          <w:spacing w:val="-33"/>
          <w:position w:val="18"/>
          <w:sz w:val="18"/>
          <w:szCs w:val="18"/>
        </w:rPr>
        <w:t xml:space="preserve"> </w:t>
      </w:r>
      <w:r>
        <w:rPr>
          <w:rFonts w:ascii="黑体" w:hAnsi="黑体" w:eastAsia="黑体" w:cs="黑体"/>
          <w:spacing w:val="-6"/>
          <w:position w:val="18"/>
          <w:sz w:val="18"/>
          <w:szCs w:val="18"/>
        </w:rPr>
        <w:t>月</w:t>
      </w:r>
      <w:r>
        <w:rPr>
          <w:rFonts w:ascii="黑体" w:hAnsi="黑体" w:eastAsia="黑体" w:cs="黑体"/>
          <w:spacing w:val="-40"/>
          <w:position w:val="18"/>
          <w:sz w:val="18"/>
          <w:szCs w:val="18"/>
        </w:rPr>
        <w:t xml:space="preserve"> </w:t>
      </w:r>
      <w:r>
        <w:rPr>
          <w:rFonts w:ascii="黑体" w:hAnsi="黑体" w:eastAsia="黑体" w:cs="黑体"/>
          <w:spacing w:val="-6"/>
          <w:position w:val="18"/>
          <w:sz w:val="18"/>
          <w:szCs w:val="18"/>
        </w:rPr>
        <w:t xml:space="preserve">24 </w:t>
      </w:r>
      <w:r>
        <w:rPr>
          <w:rFonts w:ascii="黑体" w:hAnsi="黑体" w:eastAsia="黑体" w:cs="黑体"/>
          <w:spacing w:val="-7"/>
          <w:position w:val="18"/>
          <w:sz w:val="18"/>
          <w:szCs w:val="18"/>
        </w:rPr>
        <w:t>日期间持证进入展馆。</w:t>
      </w:r>
    </w:p>
    <w:p>
      <w:pPr>
        <w:spacing w:before="1" w:line="220" w:lineRule="auto"/>
        <w:ind w:left="427"/>
        <w:rPr>
          <w:rFonts w:ascii="黑体" w:hAnsi="黑体" w:eastAsia="黑体" w:cs="黑体"/>
          <w:sz w:val="18"/>
          <w:szCs w:val="18"/>
        </w:rPr>
      </w:pPr>
      <w:r>
        <w:rPr>
          <w:rFonts w:ascii="黑体" w:hAnsi="黑体" w:eastAsia="黑体" w:cs="黑体"/>
          <w:spacing w:val="-2"/>
          <w:sz w:val="18"/>
          <w:szCs w:val="18"/>
        </w:rPr>
        <w:t>（二）持布撤展证的施工人员在下列时间凭证安检入场。</w:t>
      </w:r>
    </w:p>
    <w:p>
      <w:pPr>
        <w:spacing w:before="201" w:line="239" w:lineRule="auto"/>
        <w:ind w:left="409"/>
        <w:rPr>
          <w:rFonts w:ascii="宋体" w:hAnsi="宋体" w:eastAsia="宋体" w:cs="宋体"/>
          <w:sz w:val="18"/>
          <w:szCs w:val="18"/>
        </w:rPr>
      </w:pPr>
      <w:r>
        <w:rPr>
          <w:rFonts w:ascii="宋体" w:hAnsi="宋体" w:eastAsia="宋体" w:cs="宋体"/>
          <w:spacing w:val="-2"/>
          <w:sz w:val="18"/>
          <w:szCs w:val="18"/>
        </w:rPr>
        <w:t>布展：9</w:t>
      </w:r>
      <w:r>
        <w:rPr>
          <w:rFonts w:ascii="宋体" w:hAnsi="宋体" w:eastAsia="宋体" w:cs="宋体"/>
          <w:spacing w:val="-27"/>
          <w:sz w:val="18"/>
          <w:szCs w:val="18"/>
        </w:rPr>
        <w:t xml:space="preserve"> </w:t>
      </w:r>
      <w:r>
        <w:rPr>
          <w:rFonts w:ascii="宋体" w:hAnsi="宋体" w:eastAsia="宋体" w:cs="宋体"/>
          <w:spacing w:val="-2"/>
          <w:sz w:val="18"/>
          <w:szCs w:val="18"/>
        </w:rPr>
        <w:t>月</w:t>
      </w:r>
      <w:r>
        <w:rPr>
          <w:rFonts w:ascii="宋体" w:hAnsi="宋体" w:eastAsia="宋体" w:cs="宋体"/>
          <w:spacing w:val="-25"/>
          <w:sz w:val="18"/>
          <w:szCs w:val="18"/>
        </w:rPr>
        <w:t xml:space="preserve"> </w:t>
      </w:r>
      <w:r>
        <w:rPr>
          <w:rFonts w:ascii="宋体" w:hAnsi="宋体" w:eastAsia="宋体" w:cs="宋体"/>
          <w:spacing w:val="-2"/>
          <w:sz w:val="18"/>
          <w:szCs w:val="18"/>
        </w:rPr>
        <w:t>10 日</w:t>
      </w:r>
      <w:r>
        <w:rPr>
          <w:rFonts w:ascii="宋体" w:hAnsi="宋体" w:eastAsia="宋体" w:cs="宋体"/>
          <w:spacing w:val="-35"/>
          <w:sz w:val="18"/>
          <w:szCs w:val="18"/>
        </w:rPr>
        <w:t xml:space="preserve"> </w:t>
      </w:r>
      <w:r>
        <w:rPr>
          <w:rFonts w:ascii="宋体" w:hAnsi="宋体" w:eastAsia="宋体" w:cs="宋体"/>
          <w:spacing w:val="-2"/>
          <w:sz w:val="18"/>
          <w:szCs w:val="18"/>
        </w:rPr>
        <w:t>9:00—9</w:t>
      </w:r>
      <w:r>
        <w:rPr>
          <w:rFonts w:ascii="宋体" w:hAnsi="宋体" w:eastAsia="宋体" w:cs="宋体"/>
          <w:spacing w:val="-39"/>
          <w:sz w:val="18"/>
          <w:szCs w:val="18"/>
        </w:rPr>
        <w:t xml:space="preserve"> </w:t>
      </w:r>
      <w:r>
        <w:rPr>
          <w:rFonts w:ascii="宋体" w:hAnsi="宋体" w:eastAsia="宋体" w:cs="宋体"/>
          <w:spacing w:val="-2"/>
          <w:sz w:val="18"/>
          <w:szCs w:val="18"/>
        </w:rPr>
        <w:t>月</w:t>
      </w:r>
      <w:r>
        <w:rPr>
          <w:rFonts w:ascii="宋体" w:hAnsi="宋体" w:eastAsia="宋体" w:cs="宋体"/>
          <w:spacing w:val="-25"/>
          <w:sz w:val="18"/>
          <w:szCs w:val="18"/>
        </w:rPr>
        <w:t xml:space="preserve"> </w:t>
      </w:r>
      <w:r>
        <w:rPr>
          <w:rFonts w:ascii="宋体" w:hAnsi="宋体" w:eastAsia="宋体" w:cs="宋体"/>
          <w:spacing w:val="-2"/>
          <w:sz w:val="18"/>
          <w:szCs w:val="18"/>
        </w:rPr>
        <w:t>19 日</w:t>
      </w:r>
      <w:r>
        <w:rPr>
          <w:rFonts w:ascii="宋体" w:hAnsi="宋体" w:eastAsia="宋体" w:cs="宋体"/>
          <w:spacing w:val="-35"/>
          <w:sz w:val="18"/>
          <w:szCs w:val="18"/>
        </w:rPr>
        <w:t xml:space="preserve"> </w:t>
      </w:r>
      <w:r>
        <w:rPr>
          <w:rFonts w:ascii="宋体" w:hAnsi="宋体" w:eastAsia="宋体" w:cs="宋体"/>
          <w:spacing w:val="-2"/>
          <w:sz w:val="18"/>
          <w:szCs w:val="18"/>
        </w:rPr>
        <w:t>24:00</w:t>
      </w:r>
    </w:p>
    <w:p>
      <w:pPr>
        <w:spacing w:before="187" w:line="424" w:lineRule="exact"/>
        <w:ind w:left="411"/>
        <w:rPr>
          <w:rFonts w:ascii="宋体" w:hAnsi="宋体" w:eastAsia="宋体" w:cs="宋体"/>
          <w:sz w:val="18"/>
          <w:szCs w:val="18"/>
        </w:rPr>
      </w:pPr>
      <w:r>
        <w:rPr>
          <w:rFonts w:ascii="宋体" w:hAnsi="宋体" w:eastAsia="宋体" w:cs="宋体"/>
          <w:spacing w:val="-2"/>
          <w:position w:val="17"/>
          <w:sz w:val="18"/>
          <w:szCs w:val="18"/>
        </w:rPr>
        <w:t>撤展：9</w:t>
      </w:r>
      <w:r>
        <w:rPr>
          <w:rFonts w:ascii="宋体" w:hAnsi="宋体" w:eastAsia="宋体" w:cs="宋体"/>
          <w:spacing w:val="-31"/>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5"/>
          <w:position w:val="17"/>
          <w:sz w:val="18"/>
          <w:szCs w:val="18"/>
        </w:rPr>
        <w:t xml:space="preserve"> </w:t>
      </w:r>
      <w:r>
        <w:rPr>
          <w:rFonts w:ascii="宋体" w:hAnsi="宋体" w:eastAsia="宋体" w:cs="宋体"/>
          <w:spacing w:val="-2"/>
          <w:position w:val="17"/>
          <w:sz w:val="18"/>
          <w:szCs w:val="18"/>
        </w:rPr>
        <w:t>24 日</w:t>
      </w:r>
      <w:r>
        <w:rPr>
          <w:rFonts w:ascii="宋体" w:hAnsi="宋体" w:eastAsia="宋体" w:cs="宋体"/>
          <w:spacing w:val="-25"/>
          <w:position w:val="17"/>
          <w:sz w:val="18"/>
          <w:szCs w:val="18"/>
        </w:rPr>
        <w:t xml:space="preserve"> </w:t>
      </w:r>
      <w:r>
        <w:rPr>
          <w:rFonts w:ascii="宋体" w:hAnsi="宋体" w:eastAsia="宋体" w:cs="宋体"/>
          <w:spacing w:val="-2"/>
          <w:position w:val="17"/>
          <w:sz w:val="18"/>
          <w:szCs w:val="18"/>
        </w:rPr>
        <w:t>18:00—9</w:t>
      </w:r>
      <w:r>
        <w:rPr>
          <w:rFonts w:ascii="宋体" w:hAnsi="宋体" w:eastAsia="宋体" w:cs="宋体"/>
          <w:spacing w:val="-39"/>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5"/>
          <w:position w:val="17"/>
          <w:sz w:val="18"/>
          <w:szCs w:val="18"/>
        </w:rPr>
        <w:t xml:space="preserve"> </w:t>
      </w:r>
      <w:r>
        <w:rPr>
          <w:rFonts w:ascii="宋体" w:hAnsi="宋体" w:eastAsia="宋体" w:cs="宋体"/>
          <w:spacing w:val="-2"/>
          <w:position w:val="17"/>
          <w:sz w:val="18"/>
          <w:szCs w:val="18"/>
        </w:rPr>
        <w:t>26 日</w:t>
      </w:r>
      <w:r>
        <w:rPr>
          <w:rFonts w:ascii="宋体" w:hAnsi="宋体" w:eastAsia="宋体" w:cs="宋体"/>
          <w:spacing w:val="-25"/>
          <w:position w:val="17"/>
          <w:sz w:val="18"/>
          <w:szCs w:val="18"/>
        </w:rPr>
        <w:t xml:space="preserve"> </w:t>
      </w:r>
      <w:r>
        <w:rPr>
          <w:rFonts w:ascii="宋体" w:hAnsi="宋体" w:eastAsia="宋体" w:cs="宋体"/>
          <w:spacing w:val="-2"/>
          <w:position w:val="17"/>
          <w:sz w:val="18"/>
          <w:szCs w:val="18"/>
        </w:rPr>
        <w:t>12:00</w:t>
      </w:r>
    </w:p>
    <w:p>
      <w:pPr>
        <w:spacing w:before="1" w:line="220" w:lineRule="auto"/>
        <w:ind w:left="427"/>
        <w:rPr>
          <w:rFonts w:ascii="黑体" w:hAnsi="黑体" w:eastAsia="黑体" w:cs="黑体"/>
          <w:sz w:val="18"/>
          <w:szCs w:val="18"/>
        </w:rPr>
      </w:pPr>
      <w:r>
        <w:rPr>
          <w:rFonts w:ascii="黑体" w:hAnsi="黑体" w:eastAsia="黑体" w:cs="黑体"/>
          <w:spacing w:val="-3"/>
          <w:sz w:val="18"/>
          <w:szCs w:val="18"/>
        </w:rPr>
        <w:t>（三）布撤展车辆在下列时间凭证安检入场。</w:t>
      </w:r>
    </w:p>
    <w:p>
      <w:pPr>
        <w:pStyle w:val="2"/>
        <w:spacing w:line="256" w:lineRule="auto"/>
      </w:pPr>
    </w:p>
    <w:p>
      <w:pPr>
        <w:spacing w:before="69" w:line="170"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- 20 -</w:t>
      </w:r>
    </w:p>
    <w:p>
      <w:pPr>
        <w:spacing w:line="170" w:lineRule="auto"/>
        <w:rPr>
          <w:rFonts w:ascii="微软雅黑" w:hAnsi="微软雅黑" w:eastAsia="微软雅黑" w:cs="微软雅黑"/>
          <w:sz w:val="16"/>
          <w:szCs w:val="16"/>
        </w:rPr>
        <w:sectPr>
          <w:footerReference r:id="rId27" w:type="default"/>
          <w:pgSz w:w="9978" w:h="13267"/>
          <w:pgMar w:top="400" w:right="0" w:bottom="400" w:left="1292" w:header="0" w:footer="0" w:gutter="0"/>
          <w:cols w:space="720" w:num="1"/>
        </w:sectPr>
      </w:pPr>
    </w:p>
    <w:p>
      <w:pPr>
        <w:pStyle w:val="2"/>
        <w:spacing w:line="437" w:lineRule="auto"/>
      </w:pPr>
    </w:p>
    <w:p>
      <w:pPr>
        <w:pStyle w:val="2"/>
        <w:spacing w:before="68" w:line="203" w:lineRule="auto"/>
        <w:ind w:left="7203" w:right="1303"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239" w:lineRule="auto"/>
        <w:ind w:left="1532"/>
        <w:rPr>
          <w:rFonts w:ascii="宋体" w:hAnsi="宋体" w:eastAsia="宋体" w:cs="宋体"/>
          <w:sz w:val="18"/>
          <w:szCs w:val="18"/>
        </w:rPr>
      </w:pPr>
      <w:r>
        <w:rPr>
          <w:rFonts w:ascii="宋体" w:hAnsi="宋体" w:eastAsia="宋体" w:cs="宋体"/>
          <w:spacing w:val="-2"/>
          <w:sz w:val="18"/>
          <w:szCs w:val="18"/>
        </w:rPr>
        <w:t>布展：9</w:t>
      </w:r>
      <w:r>
        <w:rPr>
          <w:rFonts w:ascii="宋体" w:hAnsi="宋体" w:eastAsia="宋体" w:cs="宋体"/>
          <w:spacing w:val="-27"/>
          <w:sz w:val="18"/>
          <w:szCs w:val="18"/>
        </w:rPr>
        <w:t xml:space="preserve"> </w:t>
      </w:r>
      <w:r>
        <w:rPr>
          <w:rFonts w:ascii="宋体" w:hAnsi="宋体" w:eastAsia="宋体" w:cs="宋体"/>
          <w:spacing w:val="-2"/>
          <w:sz w:val="18"/>
          <w:szCs w:val="18"/>
        </w:rPr>
        <w:t>月</w:t>
      </w:r>
      <w:r>
        <w:rPr>
          <w:rFonts w:ascii="宋体" w:hAnsi="宋体" w:eastAsia="宋体" w:cs="宋体"/>
          <w:spacing w:val="-25"/>
          <w:sz w:val="18"/>
          <w:szCs w:val="18"/>
        </w:rPr>
        <w:t xml:space="preserve"> </w:t>
      </w:r>
      <w:r>
        <w:rPr>
          <w:rFonts w:ascii="宋体" w:hAnsi="宋体" w:eastAsia="宋体" w:cs="宋体"/>
          <w:spacing w:val="-2"/>
          <w:sz w:val="18"/>
          <w:szCs w:val="18"/>
        </w:rPr>
        <w:t>10 日</w:t>
      </w:r>
      <w:r>
        <w:rPr>
          <w:rFonts w:ascii="宋体" w:hAnsi="宋体" w:eastAsia="宋体" w:cs="宋体"/>
          <w:spacing w:val="-35"/>
          <w:sz w:val="18"/>
          <w:szCs w:val="18"/>
        </w:rPr>
        <w:t xml:space="preserve"> </w:t>
      </w:r>
      <w:r>
        <w:rPr>
          <w:rFonts w:ascii="宋体" w:hAnsi="宋体" w:eastAsia="宋体" w:cs="宋体"/>
          <w:spacing w:val="-2"/>
          <w:sz w:val="18"/>
          <w:szCs w:val="18"/>
        </w:rPr>
        <w:t>9:00—9</w:t>
      </w:r>
      <w:r>
        <w:rPr>
          <w:rFonts w:ascii="宋体" w:hAnsi="宋体" w:eastAsia="宋体" w:cs="宋体"/>
          <w:spacing w:val="-39"/>
          <w:sz w:val="18"/>
          <w:szCs w:val="18"/>
        </w:rPr>
        <w:t xml:space="preserve"> </w:t>
      </w:r>
      <w:r>
        <w:rPr>
          <w:rFonts w:ascii="宋体" w:hAnsi="宋体" w:eastAsia="宋体" w:cs="宋体"/>
          <w:spacing w:val="-2"/>
          <w:sz w:val="18"/>
          <w:szCs w:val="18"/>
        </w:rPr>
        <w:t>月</w:t>
      </w:r>
      <w:r>
        <w:rPr>
          <w:rFonts w:ascii="宋体" w:hAnsi="宋体" w:eastAsia="宋体" w:cs="宋体"/>
          <w:spacing w:val="-25"/>
          <w:sz w:val="18"/>
          <w:szCs w:val="18"/>
        </w:rPr>
        <w:t xml:space="preserve"> </w:t>
      </w:r>
      <w:r>
        <w:rPr>
          <w:rFonts w:ascii="宋体" w:hAnsi="宋体" w:eastAsia="宋体" w:cs="宋体"/>
          <w:spacing w:val="-2"/>
          <w:sz w:val="18"/>
          <w:szCs w:val="18"/>
        </w:rPr>
        <w:t>19 日</w:t>
      </w:r>
      <w:r>
        <w:rPr>
          <w:rFonts w:ascii="宋体" w:hAnsi="宋体" w:eastAsia="宋体" w:cs="宋体"/>
          <w:spacing w:val="-35"/>
          <w:sz w:val="18"/>
          <w:szCs w:val="18"/>
        </w:rPr>
        <w:t xml:space="preserve"> </w:t>
      </w:r>
      <w:r>
        <w:rPr>
          <w:rFonts w:ascii="宋体" w:hAnsi="宋体" w:eastAsia="宋体" w:cs="宋体"/>
          <w:spacing w:val="-2"/>
          <w:sz w:val="18"/>
          <w:szCs w:val="18"/>
        </w:rPr>
        <w:t>24:00</w:t>
      </w:r>
    </w:p>
    <w:p>
      <w:pPr>
        <w:spacing w:before="186"/>
        <w:ind w:left="1533"/>
        <w:rPr>
          <w:rFonts w:ascii="宋体" w:hAnsi="宋体" w:eastAsia="宋体" w:cs="宋体"/>
          <w:sz w:val="18"/>
          <w:szCs w:val="18"/>
        </w:rPr>
      </w:pPr>
      <w:r>
        <w:rPr>
          <w:rFonts w:ascii="宋体" w:hAnsi="宋体" w:eastAsia="宋体" w:cs="宋体"/>
          <w:spacing w:val="-2"/>
          <w:sz w:val="18"/>
          <w:szCs w:val="18"/>
        </w:rPr>
        <w:t>撤展：9</w:t>
      </w:r>
      <w:r>
        <w:rPr>
          <w:rFonts w:ascii="宋体" w:hAnsi="宋体" w:eastAsia="宋体" w:cs="宋体"/>
          <w:spacing w:val="-31"/>
          <w:sz w:val="18"/>
          <w:szCs w:val="18"/>
        </w:rPr>
        <w:t xml:space="preserve"> </w:t>
      </w:r>
      <w:r>
        <w:rPr>
          <w:rFonts w:ascii="宋体" w:hAnsi="宋体" w:eastAsia="宋体" w:cs="宋体"/>
          <w:spacing w:val="-2"/>
          <w:sz w:val="18"/>
          <w:szCs w:val="18"/>
        </w:rPr>
        <w:t>月</w:t>
      </w:r>
      <w:r>
        <w:rPr>
          <w:rFonts w:ascii="宋体" w:hAnsi="宋体" w:eastAsia="宋体" w:cs="宋体"/>
          <w:spacing w:val="-35"/>
          <w:sz w:val="18"/>
          <w:szCs w:val="18"/>
        </w:rPr>
        <w:t xml:space="preserve"> </w:t>
      </w:r>
      <w:r>
        <w:rPr>
          <w:rFonts w:ascii="宋体" w:hAnsi="宋体" w:eastAsia="宋体" w:cs="宋体"/>
          <w:spacing w:val="-2"/>
          <w:sz w:val="18"/>
          <w:szCs w:val="18"/>
        </w:rPr>
        <w:t>24 日</w:t>
      </w:r>
      <w:r>
        <w:rPr>
          <w:rFonts w:ascii="宋体" w:hAnsi="宋体" w:eastAsia="宋体" w:cs="宋体"/>
          <w:spacing w:val="-25"/>
          <w:sz w:val="18"/>
          <w:szCs w:val="18"/>
        </w:rPr>
        <w:t xml:space="preserve"> </w:t>
      </w:r>
      <w:r>
        <w:rPr>
          <w:rFonts w:ascii="宋体" w:hAnsi="宋体" w:eastAsia="宋体" w:cs="宋体"/>
          <w:spacing w:val="-2"/>
          <w:sz w:val="18"/>
          <w:szCs w:val="18"/>
        </w:rPr>
        <w:t>18:00—9</w:t>
      </w:r>
      <w:r>
        <w:rPr>
          <w:rFonts w:ascii="宋体" w:hAnsi="宋体" w:eastAsia="宋体" w:cs="宋体"/>
          <w:spacing w:val="-39"/>
          <w:sz w:val="18"/>
          <w:szCs w:val="18"/>
        </w:rPr>
        <w:t xml:space="preserve"> </w:t>
      </w:r>
      <w:r>
        <w:rPr>
          <w:rFonts w:ascii="宋体" w:hAnsi="宋体" w:eastAsia="宋体" w:cs="宋体"/>
          <w:spacing w:val="-2"/>
          <w:sz w:val="18"/>
          <w:szCs w:val="18"/>
        </w:rPr>
        <w:t>月</w:t>
      </w:r>
      <w:r>
        <w:rPr>
          <w:rFonts w:ascii="宋体" w:hAnsi="宋体" w:eastAsia="宋体" w:cs="宋体"/>
          <w:spacing w:val="-35"/>
          <w:sz w:val="18"/>
          <w:szCs w:val="18"/>
        </w:rPr>
        <w:t xml:space="preserve"> </w:t>
      </w:r>
      <w:r>
        <w:rPr>
          <w:rFonts w:ascii="宋体" w:hAnsi="宋体" w:eastAsia="宋体" w:cs="宋体"/>
          <w:spacing w:val="-2"/>
          <w:sz w:val="18"/>
          <w:szCs w:val="18"/>
        </w:rPr>
        <w:t>26 日</w:t>
      </w:r>
      <w:r>
        <w:rPr>
          <w:rFonts w:ascii="宋体" w:hAnsi="宋体" w:eastAsia="宋体" w:cs="宋体"/>
          <w:spacing w:val="-25"/>
          <w:sz w:val="18"/>
          <w:szCs w:val="18"/>
        </w:rPr>
        <w:t xml:space="preserve"> </w:t>
      </w:r>
      <w:r>
        <w:rPr>
          <w:rFonts w:ascii="宋体" w:hAnsi="宋体" w:eastAsia="宋体" w:cs="宋体"/>
          <w:spacing w:val="-2"/>
          <w:sz w:val="18"/>
          <w:szCs w:val="18"/>
        </w:rPr>
        <w:t>12:00</w:t>
      </w:r>
    </w:p>
    <w:p>
      <w:pPr>
        <w:spacing w:before="193" w:line="179" w:lineRule="auto"/>
        <w:ind w:left="1539"/>
        <w:rPr>
          <w:rFonts w:ascii="微软雅黑" w:hAnsi="微软雅黑" w:eastAsia="微软雅黑" w:cs="微软雅黑"/>
          <w:sz w:val="22"/>
          <w:szCs w:val="22"/>
        </w:rPr>
      </w:pPr>
      <w:r>
        <w:rPr>
          <w:rFonts w:ascii="微软雅黑" w:hAnsi="微软雅黑" w:eastAsia="微软雅黑" w:cs="微软雅黑"/>
          <w:color w:val="004EA2"/>
          <w:spacing w:val="3"/>
          <w:sz w:val="22"/>
          <w:szCs w:val="22"/>
        </w:rPr>
        <w:t>六、职责分工</w:t>
      </w:r>
    </w:p>
    <w:p>
      <w:pPr>
        <w:spacing w:before="132" w:line="420" w:lineRule="exact"/>
        <w:ind w:left="1522"/>
        <w:rPr>
          <w:rFonts w:ascii="宋体" w:hAnsi="宋体" w:eastAsia="宋体" w:cs="宋体"/>
          <w:sz w:val="18"/>
          <w:szCs w:val="18"/>
        </w:rPr>
      </w:pPr>
      <w:r>
        <w:rPr>
          <w:rFonts w:ascii="宋体" w:hAnsi="宋体" w:eastAsia="宋体" w:cs="宋体"/>
          <w:spacing w:val="4"/>
          <w:position w:val="17"/>
          <w:sz w:val="18"/>
          <w:szCs w:val="18"/>
        </w:rPr>
        <w:t>（一）各展览展示活动承办单位指派一名工作人员，协</w:t>
      </w:r>
      <w:r>
        <w:rPr>
          <w:rFonts w:ascii="宋体" w:hAnsi="宋体" w:eastAsia="宋体" w:cs="宋体"/>
          <w:spacing w:val="3"/>
          <w:position w:val="17"/>
          <w:sz w:val="18"/>
          <w:szCs w:val="18"/>
        </w:rPr>
        <w:t>助参展商、采购商、专业观众、</w:t>
      </w:r>
    </w:p>
    <w:p>
      <w:pPr>
        <w:spacing w:line="239" w:lineRule="auto"/>
        <w:ind w:left="1135"/>
        <w:rPr>
          <w:rFonts w:ascii="宋体" w:hAnsi="宋体" w:eastAsia="宋体" w:cs="宋体"/>
          <w:sz w:val="18"/>
          <w:szCs w:val="18"/>
        </w:rPr>
      </w:pPr>
      <w:r>
        <w:rPr>
          <w:rFonts w:ascii="宋体" w:hAnsi="宋体" w:eastAsia="宋体" w:cs="宋体"/>
          <w:spacing w:val="-1"/>
          <w:sz w:val="18"/>
          <w:szCs w:val="18"/>
        </w:rPr>
        <w:t>施工单位在规定的时间内，进行网络注册，并审核确认办理证件资格。</w:t>
      </w:r>
    </w:p>
    <w:p>
      <w:pPr>
        <w:spacing w:before="187" w:line="420" w:lineRule="exact"/>
        <w:ind w:left="1522"/>
        <w:rPr>
          <w:rFonts w:ascii="宋体" w:hAnsi="宋体" w:eastAsia="宋体" w:cs="宋体"/>
          <w:sz w:val="18"/>
          <w:szCs w:val="18"/>
        </w:rPr>
      </w:pPr>
      <w:r>
        <w:rPr>
          <w:rFonts w:ascii="宋体" w:hAnsi="宋体" w:eastAsia="宋体" w:cs="宋体"/>
          <w:spacing w:val="2"/>
          <w:position w:val="17"/>
          <w:sz w:val="18"/>
          <w:szCs w:val="18"/>
        </w:rPr>
        <w:t>（二）证件组及时统筹证件分类和数量，提</w:t>
      </w:r>
      <w:r>
        <w:rPr>
          <w:rFonts w:ascii="宋体" w:hAnsi="宋体" w:eastAsia="宋体" w:cs="宋体"/>
          <w:spacing w:val="1"/>
          <w:position w:val="17"/>
          <w:sz w:val="18"/>
          <w:szCs w:val="18"/>
        </w:rPr>
        <w:t>交制证处，于</w:t>
      </w:r>
      <w:r>
        <w:rPr>
          <w:rFonts w:ascii="宋体" w:hAnsi="宋体" w:eastAsia="宋体" w:cs="宋体"/>
          <w:spacing w:val="-28"/>
          <w:position w:val="17"/>
          <w:sz w:val="18"/>
          <w:szCs w:val="18"/>
        </w:rPr>
        <w:t xml:space="preserve"> </w:t>
      </w:r>
      <w:r>
        <w:rPr>
          <w:rFonts w:ascii="宋体" w:hAnsi="宋体" w:eastAsia="宋体" w:cs="宋体"/>
          <w:spacing w:val="1"/>
          <w:position w:val="17"/>
          <w:sz w:val="18"/>
          <w:szCs w:val="18"/>
        </w:rPr>
        <w:t>9</w:t>
      </w:r>
      <w:r>
        <w:rPr>
          <w:rFonts w:ascii="宋体" w:hAnsi="宋体" w:eastAsia="宋体" w:cs="宋体"/>
          <w:spacing w:val="-39"/>
          <w:position w:val="17"/>
          <w:sz w:val="18"/>
          <w:szCs w:val="18"/>
        </w:rPr>
        <w:t xml:space="preserve"> </w:t>
      </w:r>
      <w:r>
        <w:rPr>
          <w:rFonts w:ascii="宋体" w:hAnsi="宋体" w:eastAsia="宋体" w:cs="宋体"/>
          <w:spacing w:val="1"/>
          <w:position w:val="17"/>
          <w:sz w:val="18"/>
          <w:szCs w:val="18"/>
        </w:rPr>
        <w:t>月</w:t>
      </w:r>
      <w:r>
        <w:rPr>
          <w:rFonts w:ascii="宋体" w:hAnsi="宋体" w:eastAsia="宋体" w:cs="宋体"/>
          <w:spacing w:val="-33"/>
          <w:position w:val="17"/>
          <w:sz w:val="18"/>
          <w:szCs w:val="18"/>
        </w:rPr>
        <w:t xml:space="preserve"> </w:t>
      </w:r>
      <w:r>
        <w:rPr>
          <w:rFonts w:ascii="宋体" w:hAnsi="宋体" w:eastAsia="宋体" w:cs="宋体"/>
          <w:spacing w:val="1"/>
          <w:position w:val="17"/>
          <w:sz w:val="18"/>
          <w:szCs w:val="18"/>
        </w:rPr>
        <w:t>9 日统一发放至各展览展</w:t>
      </w:r>
    </w:p>
    <w:p>
      <w:pPr>
        <w:spacing w:line="239" w:lineRule="auto"/>
        <w:ind w:left="1137"/>
        <w:rPr>
          <w:rFonts w:ascii="宋体" w:hAnsi="宋体" w:eastAsia="宋体" w:cs="宋体"/>
          <w:sz w:val="18"/>
          <w:szCs w:val="18"/>
        </w:rPr>
      </w:pPr>
      <w:r>
        <w:rPr>
          <w:rFonts w:ascii="宋体" w:hAnsi="宋体" w:eastAsia="宋体" w:cs="宋体"/>
          <w:spacing w:val="-1"/>
          <w:sz w:val="18"/>
          <w:szCs w:val="18"/>
        </w:rPr>
        <w:t>示活动承办单位负责人处，由各展览展示活动证件负责人在展商报到处发放给参展企业。</w:t>
      </w:r>
    </w:p>
    <w:p>
      <w:pPr>
        <w:spacing w:before="186"/>
        <w:ind w:left="1522"/>
        <w:rPr>
          <w:rFonts w:ascii="宋体" w:hAnsi="宋体" w:eastAsia="宋体" w:cs="宋体"/>
          <w:sz w:val="18"/>
          <w:szCs w:val="18"/>
        </w:rPr>
      </w:pPr>
      <w:r>
        <w:rPr>
          <w:rFonts w:ascii="宋体" w:hAnsi="宋体" w:eastAsia="宋体" w:cs="宋体"/>
          <w:sz w:val="18"/>
          <w:szCs w:val="18"/>
        </w:rPr>
        <w:t>（三）证件组负责人：李渊 13993182599</w:t>
      </w:r>
    </w:p>
    <w:p>
      <w:pPr>
        <w:spacing w:before="186"/>
        <w:ind w:left="1522"/>
        <w:rPr>
          <w:rFonts w:ascii="宋体" w:hAnsi="宋体" w:eastAsia="宋体" w:cs="宋体"/>
          <w:sz w:val="18"/>
          <w:szCs w:val="18"/>
        </w:rPr>
      </w:pPr>
      <w:r>
        <w:rPr>
          <w:rFonts w:ascii="宋体" w:hAnsi="宋体" w:eastAsia="宋体" w:cs="宋体"/>
          <w:spacing w:val="1"/>
          <w:sz w:val="18"/>
          <w:szCs w:val="18"/>
        </w:rPr>
        <w:t>（四）证件办理网络系统负责人：周旭</w:t>
      </w:r>
      <w:r>
        <w:rPr>
          <w:rFonts w:ascii="宋体" w:hAnsi="宋体" w:eastAsia="宋体" w:cs="宋体"/>
          <w:spacing w:val="-13"/>
          <w:sz w:val="18"/>
          <w:szCs w:val="18"/>
        </w:rPr>
        <w:t xml:space="preserve"> </w:t>
      </w:r>
      <w:r>
        <w:rPr>
          <w:rFonts w:ascii="宋体" w:hAnsi="宋体" w:eastAsia="宋体" w:cs="宋体"/>
          <w:spacing w:val="1"/>
          <w:sz w:val="18"/>
          <w:szCs w:val="18"/>
        </w:rPr>
        <w:t>17752465163</w:t>
      </w:r>
    </w:p>
    <w:p>
      <w:pPr>
        <w:spacing w:before="186" w:line="239" w:lineRule="auto"/>
        <w:ind w:left="1522"/>
        <w:rPr>
          <w:rFonts w:ascii="宋体" w:hAnsi="宋体" w:eastAsia="宋体" w:cs="宋体"/>
          <w:sz w:val="18"/>
          <w:szCs w:val="18"/>
        </w:rPr>
      </w:pPr>
      <w:r>
        <w:rPr>
          <w:rFonts w:ascii="宋体" w:hAnsi="宋体" w:eastAsia="宋体" w:cs="宋体"/>
          <w:spacing w:val="3"/>
          <w:sz w:val="18"/>
          <w:szCs w:val="18"/>
        </w:rPr>
        <w:t>（五）各展区证件办理负责人：侯晓蕊</w:t>
      </w:r>
      <w:r>
        <w:rPr>
          <w:rFonts w:ascii="宋体" w:hAnsi="宋体" w:eastAsia="宋体" w:cs="宋体"/>
          <w:spacing w:val="-23"/>
          <w:sz w:val="18"/>
          <w:szCs w:val="18"/>
        </w:rPr>
        <w:t xml:space="preserve"> </w:t>
      </w:r>
      <w:r>
        <w:rPr>
          <w:rFonts w:ascii="宋体" w:hAnsi="宋体" w:eastAsia="宋体" w:cs="宋体"/>
          <w:spacing w:val="3"/>
          <w:sz w:val="18"/>
          <w:szCs w:val="18"/>
        </w:rPr>
        <w:t>18509525290     蒋孝莉</w:t>
      </w:r>
      <w:r>
        <w:rPr>
          <w:rFonts w:ascii="宋体" w:hAnsi="宋体" w:eastAsia="宋体" w:cs="宋体"/>
          <w:spacing w:val="-25"/>
          <w:sz w:val="18"/>
          <w:szCs w:val="18"/>
        </w:rPr>
        <w:t xml:space="preserve"> </w:t>
      </w:r>
      <w:r>
        <w:rPr>
          <w:rFonts w:ascii="宋体" w:hAnsi="宋体" w:eastAsia="宋体" w:cs="宋体"/>
          <w:spacing w:val="3"/>
          <w:sz w:val="18"/>
          <w:szCs w:val="18"/>
        </w:rPr>
        <w:t>181</w:t>
      </w:r>
      <w:r>
        <w:rPr>
          <w:rFonts w:ascii="宋体" w:hAnsi="宋体" w:eastAsia="宋体" w:cs="宋体"/>
          <w:spacing w:val="2"/>
          <w:sz w:val="18"/>
          <w:szCs w:val="18"/>
        </w:rPr>
        <w:t>95081179</w:t>
      </w:r>
    </w:p>
    <w:p>
      <w:pPr>
        <w:pStyle w:val="2"/>
        <w:spacing w:line="258" w:lineRule="auto"/>
      </w:pPr>
    </w:p>
    <w:p>
      <w:pPr>
        <w:pStyle w:val="2"/>
        <w:spacing w:line="258" w:lineRule="auto"/>
      </w:pPr>
    </w:p>
    <w:p>
      <w:pPr>
        <w:spacing w:before="95" w:line="179" w:lineRule="auto"/>
        <w:ind w:left="1537"/>
        <w:rPr>
          <w:rFonts w:ascii="微软雅黑" w:hAnsi="微软雅黑" w:eastAsia="微软雅黑" w:cs="微软雅黑"/>
          <w:sz w:val="22"/>
          <w:szCs w:val="22"/>
        </w:rPr>
      </w:pPr>
      <w:r>
        <w:rPr>
          <w:rFonts w:ascii="微软雅黑" w:hAnsi="微软雅黑" w:eastAsia="微软雅黑" w:cs="微软雅黑"/>
          <w:color w:val="004EA2"/>
          <w:spacing w:val="3"/>
          <w:sz w:val="22"/>
          <w:szCs w:val="22"/>
        </w:rPr>
        <w:t>七、校对提交</w:t>
      </w:r>
    </w:p>
    <w:p>
      <w:pPr>
        <w:spacing w:before="132"/>
        <w:ind w:left="1534"/>
        <w:rPr>
          <w:rFonts w:ascii="宋体" w:hAnsi="宋体" w:eastAsia="宋体" w:cs="宋体"/>
          <w:sz w:val="18"/>
          <w:szCs w:val="18"/>
        </w:rPr>
      </w:pPr>
      <w:r>
        <w:rPr>
          <w:rFonts w:ascii="宋体" w:hAnsi="宋体" w:eastAsia="宋体" w:cs="宋体"/>
          <w:spacing w:val="3"/>
          <w:sz w:val="18"/>
          <w:szCs w:val="18"/>
        </w:rPr>
        <w:t>每个展览活动承办单位要指定固定的证件专办员（录入员）负责协助参展单位进行网上</w:t>
      </w:r>
    </w:p>
    <w:p>
      <w:pPr>
        <w:pStyle w:val="2"/>
        <w:spacing w:line="251" w:lineRule="auto"/>
      </w:pPr>
    </w:p>
    <w:p>
      <w:pPr>
        <w:pStyle w:val="2"/>
        <w:spacing w:line="251" w:lineRule="auto"/>
      </w:pPr>
    </w:p>
    <w:p>
      <w:pPr>
        <w:pStyle w:val="2"/>
        <w:spacing w:line="252" w:lineRule="auto"/>
      </w:pPr>
    </w:p>
    <w:p>
      <w:pPr>
        <w:pStyle w:val="2"/>
        <w:spacing w:before="1" w:line="5354" w:lineRule="exact"/>
      </w:pPr>
      <w:r>
        <w:rPr>
          <w:position w:val="-108"/>
        </w:rPr>
        <w:pict>
          <v:group id="_x0000_s1031" o:spid="_x0000_s1031" o:spt="203" style="height:268.3pt;width:490.4pt;" coordsize="9807,5365">
            <o:lock v:ext="edit"/>
            <v:shape id="_x0000_s1032" o:spid="_x0000_s1032" o:spt="75" type="#_x0000_t75" style="position:absolute;left:0;top:0;height:5365;width:9807;" filled="f" stroked="f" coordsize="21600,21600">
              <v:path/>
              <v:fill on="f" focussize="0,0"/>
              <v:stroke on="f"/>
              <v:imagedata r:id="rId113" o:title=""/>
              <o:lock v:ext="edit" aspectratio="t"/>
            </v:shape>
            <v:shape id="_x0000_s1033" o:spid="_x0000_s1033" o:spt="202" type="#_x0000_t202" style="position:absolute;left:-20;top:-20;height:5405;width:9847;"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8" w:line="170" w:lineRule="auto"/>
                      <w:ind w:left="4706"/>
                      <w:rPr>
                        <w:rFonts w:ascii="微软雅黑" w:hAnsi="微软雅黑" w:eastAsia="微软雅黑" w:cs="微软雅黑"/>
                        <w:sz w:val="16"/>
                        <w:szCs w:val="16"/>
                      </w:rPr>
                    </w:pPr>
                    <w:r>
                      <w:rPr>
                        <w:rFonts w:ascii="微软雅黑" w:hAnsi="微软雅黑" w:eastAsia="微软雅黑" w:cs="微软雅黑"/>
                        <w:spacing w:val="-9"/>
                        <w:sz w:val="16"/>
                        <w:szCs w:val="16"/>
                      </w:rPr>
                      <w:t>- 21 -</w:t>
                    </w:r>
                  </w:p>
                </w:txbxContent>
              </v:textbox>
            </v:shape>
            <w10:wrap type="none"/>
            <w10:anchorlock/>
          </v:group>
        </w:pict>
      </w:r>
    </w:p>
    <w:p>
      <w:pPr>
        <w:spacing w:line="5354" w:lineRule="exact"/>
        <w:sectPr>
          <w:pgSz w:w="9978" w:h="13267"/>
          <w:pgMar w:top="400" w:right="0" w:bottom="1" w:left="170" w:header="0" w:footer="0" w:gutter="0"/>
          <w:cols w:space="720" w:num="1"/>
        </w:sectPr>
      </w:pPr>
    </w:p>
    <w:p>
      <w:pPr>
        <w:pStyle w:val="2"/>
        <w:spacing w:line="453" w:lineRule="auto"/>
      </w:pPr>
      <w:r>
        <w:drawing>
          <wp:anchor distT="0" distB="0" distL="0" distR="0" simplePos="0" relativeHeight="251676672"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424" w:lineRule="auto"/>
      </w:pPr>
    </w:p>
    <w:p>
      <w:pPr>
        <w:spacing w:before="137" w:line="210" w:lineRule="auto"/>
        <w:ind w:left="1268"/>
        <w:rPr>
          <w:rFonts w:ascii="微软雅黑" w:hAnsi="微软雅黑" w:eastAsia="微软雅黑" w:cs="微软雅黑"/>
          <w:sz w:val="32"/>
          <w:szCs w:val="32"/>
        </w:rPr>
      </w:pPr>
      <w:r>
        <w:rPr>
          <w:rFonts w:ascii="微软雅黑" w:hAnsi="微软雅黑" w:eastAsia="微软雅黑" w:cs="微软雅黑"/>
          <w:color w:val="004EA2"/>
          <w:spacing w:val="-4"/>
          <w:sz w:val="32"/>
          <w:szCs w:val="32"/>
        </w:rPr>
        <w:t>第八章   展位、展品管理相关规定</w:t>
      </w:r>
    </w:p>
    <w:p>
      <w:pPr>
        <w:spacing w:before="106" w:line="168" w:lineRule="exact"/>
        <w:ind w:firstLine="1986"/>
      </w:pPr>
      <w:r>
        <w:rPr>
          <w:position w:val="-3"/>
        </w:rPr>
        <w:drawing>
          <wp:inline distT="0" distB="0" distL="0" distR="0">
            <wp:extent cx="2063115" cy="10604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4"/>
                    <a:stretch>
                      <a:fillRect/>
                    </a:stretch>
                  </pic:blipFill>
                  <pic:spPr>
                    <a:xfrm>
                      <a:off x="0" y="0"/>
                      <a:ext cx="2063743" cy="106596"/>
                    </a:xfrm>
                    <a:prstGeom prst="rect">
                      <a:avLst/>
                    </a:prstGeom>
                  </pic:spPr>
                </pic:pic>
              </a:graphicData>
            </a:graphic>
          </wp:inline>
        </w:drawing>
      </w:r>
    </w:p>
    <w:p>
      <w:pPr>
        <w:pStyle w:val="2"/>
        <w:spacing w:line="272" w:lineRule="auto"/>
      </w:pPr>
    </w:p>
    <w:p>
      <w:pPr>
        <w:pStyle w:val="2"/>
        <w:spacing w:line="273" w:lineRule="auto"/>
      </w:pPr>
    </w:p>
    <w:p>
      <w:pPr>
        <w:pStyle w:val="2"/>
        <w:spacing w:line="273" w:lineRule="auto"/>
      </w:pPr>
    </w:p>
    <w:p>
      <w:pPr>
        <w:spacing w:before="95" w:line="180" w:lineRule="auto"/>
        <w:ind w:left="413"/>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一、展位使用管理规定</w:t>
      </w:r>
    </w:p>
    <w:p>
      <w:pPr>
        <w:spacing w:before="132" w:line="420" w:lineRule="exact"/>
        <w:ind w:left="400"/>
        <w:rPr>
          <w:rFonts w:ascii="宋体" w:hAnsi="宋体" w:eastAsia="宋体" w:cs="宋体"/>
          <w:sz w:val="18"/>
          <w:szCs w:val="18"/>
        </w:rPr>
      </w:pPr>
      <w:r>
        <w:rPr>
          <w:rFonts w:ascii="宋体" w:hAnsi="宋体" w:eastAsia="宋体" w:cs="宋体"/>
          <w:spacing w:val="-1"/>
          <w:position w:val="17"/>
          <w:sz w:val="18"/>
          <w:szCs w:val="18"/>
        </w:rPr>
        <w:t>（一）参展单位须按参展实名制，以实际使用者的名义如实在</w:t>
      </w:r>
      <w:r>
        <w:rPr>
          <w:rFonts w:ascii="宋体" w:hAnsi="宋体" w:eastAsia="宋体" w:cs="宋体"/>
          <w:spacing w:val="-2"/>
          <w:position w:val="17"/>
          <w:sz w:val="18"/>
          <w:szCs w:val="18"/>
        </w:rPr>
        <w:t>中阿博览会官网相关管理系</w:t>
      </w:r>
    </w:p>
    <w:p>
      <w:pPr>
        <w:spacing w:before="1" w:line="239" w:lineRule="auto"/>
        <w:ind w:left="15"/>
        <w:rPr>
          <w:rFonts w:ascii="宋体" w:hAnsi="宋体" w:eastAsia="宋体" w:cs="宋体"/>
          <w:sz w:val="18"/>
          <w:szCs w:val="18"/>
        </w:rPr>
      </w:pPr>
      <w:r>
        <w:rPr>
          <w:rFonts w:ascii="宋体" w:hAnsi="宋体" w:eastAsia="宋体" w:cs="宋体"/>
          <w:spacing w:val="-5"/>
          <w:sz w:val="18"/>
          <w:szCs w:val="18"/>
        </w:rPr>
        <w:t>统进行备案登记，按规定使用展位，并承担相应</w:t>
      </w:r>
      <w:r>
        <w:rPr>
          <w:rFonts w:ascii="宋体" w:hAnsi="宋体" w:eastAsia="宋体" w:cs="宋体"/>
          <w:spacing w:val="-6"/>
          <w:sz w:val="18"/>
          <w:szCs w:val="18"/>
        </w:rPr>
        <w:t>的责任。</w:t>
      </w:r>
    </w:p>
    <w:p>
      <w:pPr>
        <w:spacing w:before="185"/>
        <w:ind w:left="400"/>
        <w:rPr>
          <w:rFonts w:ascii="宋体" w:hAnsi="宋体" w:eastAsia="宋体" w:cs="宋体"/>
          <w:sz w:val="18"/>
          <w:szCs w:val="18"/>
        </w:rPr>
      </w:pPr>
      <w:r>
        <w:rPr>
          <w:rFonts w:ascii="宋体" w:hAnsi="宋体" w:eastAsia="宋体" w:cs="宋体"/>
          <w:spacing w:val="-5"/>
          <w:sz w:val="18"/>
          <w:szCs w:val="18"/>
        </w:rPr>
        <w:t>（二）未经许可严禁转卖、擅自对调、对换展位。</w:t>
      </w:r>
    </w:p>
    <w:p>
      <w:pPr>
        <w:spacing w:before="186" w:line="431" w:lineRule="auto"/>
        <w:ind w:left="16" w:right="69" w:firstLine="384"/>
        <w:rPr>
          <w:rFonts w:ascii="宋体" w:hAnsi="宋体" w:eastAsia="宋体" w:cs="宋体"/>
          <w:sz w:val="18"/>
          <w:szCs w:val="18"/>
        </w:rPr>
      </w:pPr>
      <w:r>
        <w:rPr>
          <w:rFonts w:ascii="宋体" w:hAnsi="宋体" w:eastAsia="宋体" w:cs="宋体"/>
          <w:spacing w:val="-6"/>
          <w:sz w:val="18"/>
          <w:szCs w:val="18"/>
        </w:rPr>
        <w:t>（三）严禁以借用名义将展位转给</w:t>
      </w:r>
      <w:r>
        <w:rPr>
          <w:rFonts w:ascii="宋体" w:hAnsi="宋体" w:eastAsia="宋体" w:cs="宋体"/>
          <w:spacing w:val="-35"/>
          <w:sz w:val="18"/>
          <w:szCs w:val="18"/>
        </w:rPr>
        <w:t xml:space="preserve"> </w:t>
      </w:r>
      <w:r>
        <w:rPr>
          <w:rFonts w:ascii="宋体" w:hAnsi="宋体" w:eastAsia="宋体" w:cs="宋体"/>
          <w:spacing w:val="-6"/>
          <w:sz w:val="18"/>
          <w:szCs w:val="18"/>
        </w:rPr>
        <w:t>(</w:t>
      </w:r>
      <w:r>
        <w:rPr>
          <w:rFonts w:ascii="宋体" w:hAnsi="宋体" w:eastAsia="宋体" w:cs="宋体"/>
          <w:spacing w:val="-48"/>
          <w:sz w:val="18"/>
          <w:szCs w:val="18"/>
        </w:rPr>
        <w:t xml:space="preserve"> </w:t>
      </w:r>
      <w:r>
        <w:rPr>
          <w:rFonts w:ascii="宋体" w:hAnsi="宋体" w:eastAsia="宋体" w:cs="宋体"/>
          <w:spacing w:val="-6"/>
          <w:sz w:val="18"/>
          <w:szCs w:val="18"/>
        </w:rPr>
        <w:t>借给</w:t>
      </w:r>
      <w:r>
        <w:rPr>
          <w:rFonts w:ascii="宋体" w:hAnsi="宋体" w:eastAsia="宋体" w:cs="宋体"/>
          <w:spacing w:val="-47"/>
          <w:sz w:val="18"/>
          <w:szCs w:val="18"/>
        </w:rPr>
        <w:t xml:space="preserve"> </w:t>
      </w:r>
      <w:r>
        <w:rPr>
          <w:rFonts w:ascii="宋体" w:hAnsi="宋体" w:eastAsia="宋体" w:cs="宋体"/>
          <w:spacing w:val="-6"/>
          <w:sz w:val="18"/>
          <w:szCs w:val="18"/>
        </w:rPr>
        <w:t>)</w:t>
      </w:r>
      <w:r>
        <w:rPr>
          <w:rFonts w:ascii="宋体" w:hAnsi="宋体" w:eastAsia="宋体" w:cs="宋体"/>
          <w:spacing w:val="-46"/>
          <w:sz w:val="18"/>
          <w:szCs w:val="18"/>
        </w:rPr>
        <w:t xml:space="preserve"> </w:t>
      </w:r>
      <w:r>
        <w:rPr>
          <w:rFonts w:ascii="宋体" w:hAnsi="宋体" w:eastAsia="宋体" w:cs="宋体"/>
          <w:spacing w:val="-6"/>
          <w:sz w:val="18"/>
          <w:szCs w:val="18"/>
        </w:rPr>
        <w:t>其他单位使用。总公司或集</w:t>
      </w:r>
      <w:r>
        <w:rPr>
          <w:rFonts w:ascii="宋体" w:hAnsi="宋体" w:eastAsia="宋体" w:cs="宋体"/>
          <w:spacing w:val="-7"/>
          <w:sz w:val="18"/>
          <w:szCs w:val="18"/>
        </w:rPr>
        <w:t>团公司</w:t>
      </w:r>
      <w:r>
        <w:rPr>
          <w:rFonts w:ascii="宋体" w:hAnsi="宋体" w:eastAsia="宋体" w:cs="宋体"/>
          <w:spacing w:val="-35"/>
          <w:sz w:val="18"/>
          <w:szCs w:val="18"/>
        </w:rPr>
        <w:t xml:space="preserve"> </w:t>
      </w:r>
      <w:r>
        <w:rPr>
          <w:rFonts w:ascii="宋体" w:hAnsi="宋体" w:eastAsia="宋体" w:cs="宋体"/>
          <w:spacing w:val="-7"/>
          <w:sz w:val="18"/>
          <w:szCs w:val="18"/>
        </w:rPr>
        <w:t>(</w:t>
      </w:r>
      <w:r>
        <w:rPr>
          <w:rFonts w:ascii="宋体" w:hAnsi="宋体" w:eastAsia="宋体" w:cs="宋体"/>
          <w:spacing w:val="-30"/>
          <w:sz w:val="18"/>
          <w:szCs w:val="18"/>
        </w:rPr>
        <w:t xml:space="preserve"> </w:t>
      </w:r>
      <w:r>
        <w:rPr>
          <w:rFonts w:ascii="宋体" w:hAnsi="宋体" w:eastAsia="宋体" w:cs="宋体"/>
          <w:spacing w:val="-7"/>
          <w:sz w:val="18"/>
          <w:szCs w:val="18"/>
        </w:rPr>
        <w:t>以下统称总</w:t>
      </w:r>
      <w:r>
        <w:rPr>
          <w:rFonts w:ascii="宋体" w:hAnsi="宋体" w:eastAsia="宋体" w:cs="宋体"/>
          <w:sz w:val="18"/>
          <w:szCs w:val="18"/>
        </w:rPr>
        <w:t xml:space="preserve"> </w:t>
      </w:r>
      <w:r>
        <w:rPr>
          <w:rFonts w:ascii="宋体" w:hAnsi="宋体" w:eastAsia="宋体" w:cs="宋体"/>
          <w:spacing w:val="-5"/>
          <w:sz w:val="18"/>
          <w:szCs w:val="18"/>
        </w:rPr>
        <w:t>公司</w:t>
      </w:r>
      <w:r>
        <w:rPr>
          <w:rFonts w:ascii="宋体" w:hAnsi="宋体" w:eastAsia="宋体" w:cs="宋体"/>
          <w:spacing w:val="-46"/>
          <w:sz w:val="18"/>
          <w:szCs w:val="18"/>
        </w:rPr>
        <w:t xml:space="preserve"> </w:t>
      </w:r>
      <w:r>
        <w:rPr>
          <w:rFonts w:ascii="宋体" w:hAnsi="宋体" w:eastAsia="宋体" w:cs="宋体"/>
          <w:spacing w:val="-5"/>
          <w:sz w:val="18"/>
          <w:szCs w:val="18"/>
        </w:rPr>
        <w:t>)</w:t>
      </w:r>
      <w:r>
        <w:rPr>
          <w:rFonts w:ascii="宋体" w:hAnsi="宋体" w:eastAsia="宋体" w:cs="宋体"/>
          <w:spacing w:val="-43"/>
          <w:sz w:val="18"/>
          <w:szCs w:val="18"/>
        </w:rPr>
        <w:t xml:space="preserve"> </w:t>
      </w:r>
      <w:r>
        <w:rPr>
          <w:rFonts w:ascii="宋体" w:hAnsi="宋体" w:eastAsia="宋体" w:cs="宋体"/>
          <w:spacing w:val="-5"/>
          <w:sz w:val="18"/>
          <w:szCs w:val="18"/>
        </w:rPr>
        <w:t>直属子公司可以总公司名义参展</w:t>
      </w:r>
      <w:r>
        <w:rPr>
          <w:rFonts w:ascii="宋体" w:hAnsi="宋体" w:eastAsia="宋体" w:cs="宋体"/>
          <w:spacing w:val="-35"/>
          <w:sz w:val="18"/>
          <w:szCs w:val="18"/>
        </w:rPr>
        <w:t xml:space="preserve"> </w:t>
      </w:r>
      <w:r>
        <w:rPr>
          <w:rFonts w:ascii="宋体" w:hAnsi="宋体" w:eastAsia="宋体" w:cs="宋体"/>
          <w:spacing w:val="-5"/>
          <w:sz w:val="18"/>
          <w:szCs w:val="18"/>
        </w:rPr>
        <w:t>(</w:t>
      </w:r>
      <w:r>
        <w:rPr>
          <w:rFonts w:ascii="宋体" w:hAnsi="宋体" w:eastAsia="宋体" w:cs="宋体"/>
          <w:spacing w:val="-33"/>
          <w:sz w:val="18"/>
          <w:szCs w:val="18"/>
        </w:rPr>
        <w:t xml:space="preserve"> </w:t>
      </w:r>
      <w:r>
        <w:rPr>
          <w:rFonts w:ascii="宋体" w:hAnsi="宋体" w:eastAsia="宋体" w:cs="宋体"/>
          <w:spacing w:val="-5"/>
          <w:sz w:val="18"/>
          <w:szCs w:val="18"/>
        </w:rPr>
        <w:t>即以总公司名义办理资格审查、</w:t>
      </w:r>
      <w:r>
        <w:rPr>
          <w:rFonts w:ascii="宋体" w:hAnsi="宋体" w:eastAsia="宋体" w:cs="宋体"/>
          <w:spacing w:val="-6"/>
          <w:sz w:val="18"/>
          <w:szCs w:val="18"/>
        </w:rPr>
        <w:t>复核和备案</w:t>
      </w:r>
      <w:r>
        <w:rPr>
          <w:rFonts w:ascii="宋体" w:hAnsi="宋体" w:eastAsia="宋体" w:cs="宋体"/>
          <w:spacing w:val="-43"/>
          <w:sz w:val="18"/>
          <w:szCs w:val="18"/>
        </w:rPr>
        <w:t xml:space="preserve"> </w:t>
      </w:r>
      <w:r>
        <w:rPr>
          <w:rFonts w:ascii="宋体" w:hAnsi="宋体" w:eastAsia="宋体" w:cs="宋体"/>
          <w:spacing w:val="-6"/>
          <w:sz w:val="18"/>
          <w:szCs w:val="18"/>
        </w:rPr>
        <w:t>)</w:t>
      </w:r>
      <w:r>
        <w:rPr>
          <w:rFonts w:ascii="宋体" w:hAnsi="宋体" w:eastAsia="宋体" w:cs="宋体"/>
          <w:spacing w:val="-46"/>
          <w:sz w:val="18"/>
          <w:szCs w:val="18"/>
        </w:rPr>
        <w:t xml:space="preserve"> </w:t>
      </w:r>
      <w:r>
        <w:rPr>
          <w:rFonts w:ascii="宋体" w:hAnsi="宋体" w:eastAsia="宋体" w:cs="宋体"/>
          <w:spacing w:val="-6"/>
          <w:sz w:val="18"/>
          <w:szCs w:val="18"/>
        </w:rPr>
        <w:t>并使用总</w:t>
      </w:r>
    </w:p>
    <w:p>
      <w:pPr>
        <w:spacing w:before="1"/>
        <w:ind w:left="16"/>
        <w:rPr>
          <w:rFonts w:ascii="宋体" w:hAnsi="宋体" w:eastAsia="宋体" w:cs="宋体"/>
          <w:sz w:val="18"/>
          <w:szCs w:val="18"/>
        </w:rPr>
      </w:pPr>
      <w:r>
        <w:rPr>
          <w:rFonts w:ascii="宋体" w:hAnsi="宋体" w:eastAsia="宋体" w:cs="宋体"/>
          <w:spacing w:val="-6"/>
          <w:sz w:val="18"/>
          <w:szCs w:val="18"/>
        </w:rPr>
        <w:t>公司的展位，此情况不视为违规。</w:t>
      </w:r>
    </w:p>
    <w:p>
      <w:pPr>
        <w:spacing w:before="185" w:line="431" w:lineRule="auto"/>
        <w:ind w:left="30" w:right="70" w:firstLine="369"/>
        <w:rPr>
          <w:rFonts w:ascii="宋体" w:hAnsi="宋体" w:eastAsia="宋体" w:cs="宋体"/>
          <w:sz w:val="18"/>
          <w:szCs w:val="18"/>
        </w:rPr>
      </w:pPr>
      <w:r>
        <w:rPr>
          <w:rFonts w:ascii="宋体" w:hAnsi="宋体" w:eastAsia="宋体" w:cs="宋体"/>
          <w:sz w:val="18"/>
          <w:szCs w:val="18"/>
        </w:rPr>
        <w:t>（四）严禁参展单位在大会规定的展览期间（9</w:t>
      </w:r>
      <w:r>
        <w:rPr>
          <w:rFonts w:ascii="宋体" w:hAnsi="宋体" w:eastAsia="宋体" w:cs="宋体"/>
          <w:spacing w:val="-31"/>
          <w:sz w:val="18"/>
          <w:szCs w:val="18"/>
        </w:rPr>
        <w:t xml:space="preserve"> </w:t>
      </w:r>
      <w:r>
        <w:rPr>
          <w:rFonts w:ascii="宋体" w:hAnsi="宋体" w:eastAsia="宋体" w:cs="宋体"/>
          <w:sz w:val="18"/>
          <w:szCs w:val="18"/>
        </w:rPr>
        <w:t>月</w:t>
      </w:r>
      <w:r>
        <w:rPr>
          <w:rFonts w:ascii="宋体" w:hAnsi="宋体" w:eastAsia="宋体" w:cs="宋体"/>
          <w:spacing w:val="-36"/>
          <w:sz w:val="18"/>
          <w:szCs w:val="18"/>
        </w:rPr>
        <w:t xml:space="preserve"> </w:t>
      </w:r>
      <w:r>
        <w:rPr>
          <w:rFonts w:ascii="宋体" w:hAnsi="宋体" w:eastAsia="宋体" w:cs="宋体"/>
          <w:sz w:val="18"/>
          <w:szCs w:val="18"/>
        </w:rPr>
        <w:t>21 日—9</w:t>
      </w:r>
      <w:r>
        <w:rPr>
          <w:rFonts w:ascii="宋体" w:hAnsi="宋体" w:eastAsia="宋体" w:cs="宋体"/>
          <w:spacing w:val="-42"/>
          <w:sz w:val="18"/>
          <w:szCs w:val="18"/>
        </w:rPr>
        <w:t xml:space="preserve"> </w:t>
      </w:r>
      <w:r>
        <w:rPr>
          <w:rFonts w:ascii="宋体" w:hAnsi="宋体" w:eastAsia="宋体" w:cs="宋体"/>
          <w:sz w:val="18"/>
          <w:szCs w:val="18"/>
        </w:rPr>
        <w:t>月</w:t>
      </w:r>
      <w:r>
        <w:rPr>
          <w:rFonts w:ascii="宋体" w:hAnsi="宋体" w:eastAsia="宋体" w:cs="宋体"/>
          <w:spacing w:val="-36"/>
          <w:sz w:val="18"/>
          <w:szCs w:val="18"/>
        </w:rPr>
        <w:t xml:space="preserve"> </w:t>
      </w:r>
      <w:r>
        <w:rPr>
          <w:rFonts w:ascii="宋体" w:hAnsi="宋体" w:eastAsia="宋体" w:cs="宋体"/>
          <w:sz w:val="18"/>
          <w:szCs w:val="18"/>
        </w:rPr>
        <w:t>24 日，每天</w:t>
      </w:r>
      <w:r>
        <w:rPr>
          <w:rFonts w:ascii="宋体" w:hAnsi="宋体" w:eastAsia="宋体" w:cs="宋体"/>
          <w:spacing w:val="-34"/>
          <w:sz w:val="18"/>
          <w:szCs w:val="18"/>
        </w:rPr>
        <w:t xml:space="preserve"> </w:t>
      </w:r>
      <w:r>
        <w:rPr>
          <w:rFonts w:ascii="宋体" w:hAnsi="宋体" w:eastAsia="宋体" w:cs="宋体"/>
          <w:sz w:val="18"/>
          <w:szCs w:val="18"/>
        </w:rPr>
        <w:t>9:00</w:t>
      </w:r>
      <w:r>
        <w:rPr>
          <w:rFonts w:ascii="宋体" w:hAnsi="宋体" w:eastAsia="宋体" w:cs="宋体"/>
          <w:spacing w:val="-42"/>
          <w:sz w:val="18"/>
          <w:szCs w:val="18"/>
        </w:rPr>
        <w:t xml:space="preserve"> </w:t>
      </w:r>
      <w:r>
        <w:rPr>
          <w:rFonts w:ascii="宋体" w:hAnsi="宋体" w:eastAsia="宋体" w:cs="宋体"/>
          <w:sz w:val="18"/>
          <w:szCs w:val="18"/>
        </w:rPr>
        <w:t xml:space="preserve">开馆至 </w:t>
      </w:r>
      <w:r>
        <w:rPr>
          <w:rFonts w:ascii="宋体" w:hAnsi="宋体" w:eastAsia="宋体" w:cs="宋体"/>
          <w:spacing w:val="-3"/>
          <w:sz w:val="18"/>
          <w:szCs w:val="18"/>
        </w:rPr>
        <w:t>18:00</w:t>
      </w:r>
      <w:r>
        <w:rPr>
          <w:rFonts w:ascii="宋体" w:hAnsi="宋体" w:eastAsia="宋体" w:cs="宋体"/>
          <w:spacing w:val="-32"/>
          <w:sz w:val="18"/>
          <w:szCs w:val="18"/>
        </w:rPr>
        <w:t xml:space="preserve"> </w:t>
      </w:r>
      <w:r>
        <w:rPr>
          <w:rFonts w:ascii="宋体" w:hAnsi="宋体" w:eastAsia="宋体" w:cs="宋体"/>
          <w:spacing w:val="-3"/>
          <w:sz w:val="18"/>
          <w:szCs w:val="18"/>
        </w:rPr>
        <w:t>闭馆，最后一天至</w:t>
      </w:r>
      <w:r>
        <w:rPr>
          <w:rFonts w:ascii="宋体" w:hAnsi="宋体" w:eastAsia="宋体" w:cs="宋体"/>
          <w:spacing w:val="-30"/>
          <w:sz w:val="18"/>
          <w:szCs w:val="18"/>
        </w:rPr>
        <w:t xml:space="preserve"> </w:t>
      </w:r>
      <w:r>
        <w:rPr>
          <w:rFonts w:ascii="宋体" w:hAnsi="宋体" w:eastAsia="宋体" w:cs="宋体"/>
          <w:spacing w:val="-3"/>
          <w:sz w:val="18"/>
          <w:szCs w:val="18"/>
        </w:rPr>
        <w:t>17:30）提前撤展；如有</w:t>
      </w:r>
      <w:r>
        <w:rPr>
          <w:rFonts w:ascii="宋体" w:hAnsi="宋体" w:eastAsia="宋体" w:cs="宋体"/>
          <w:spacing w:val="-4"/>
          <w:sz w:val="18"/>
          <w:szCs w:val="18"/>
        </w:rPr>
        <w:t>特殊情况需提前撤展的，须向展区承办单位和</w:t>
      </w:r>
    </w:p>
    <w:p>
      <w:pPr>
        <w:spacing w:line="239" w:lineRule="auto"/>
        <w:ind w:left="15"/>
        <w:rPr>
          <w:rFonts w:ascii="宋体" w:hAnsi="宋体" w:eastAsia="宋体" w:cs="宋体"/>
          <w:sz w:val="18"/>
          <w:szCs w:val="18"/>
        </w:rPr>
      </w:pPr>
      <w:r>
        <w:rPr>
          <w:rFonts w:ascii="宋体" w:hAnsi="宋体" w:eastAsia="宋体" w:cs="宋体"/>
          <w:spacing w:val="-6"/>
          <w:sz w:val="18"/>
          <w:szCs w:val="18"/>
        </w:rPr>
        <w:t>展览部提前申报、审核备案，办理相关展品放行。</w:t>
      </w:r>
    </w:p>
    <w:p>
      <w:pPr>
        <w:spacing w:before="186" w:line="239" w:lineRule="auto"/>
        <w:jc w:val="right"/>
        <w:rPr>
          <w:rFonts w:ascii="宋体" w:hAnsi="宋体" w:eastAsia="宋体" w:cs="宋体"/>
          <w:sz w:val="18"/>
          <w:szCs w:val="18"/>
        </w:rPr>
      </w:pPr>
      <w:r>
        <w:rPr>
          <w:rFonts w:ascii="宋体" w:hAnsi="宋体" w:eastAsia="宋体" w:cs="宋体"/>
          <w:spacing w:val="-8"/>
          <w:sz w:val="18"/>
          <w:szCs w:val="18"/>
        </w:rPr>
        <w:t>（五）参展单位所展样品必须符合所在展区设定的展品范围，不得展出与本展区无关的</w:t>
      </w:r>
      <w:r>
        <w:rPr>
          <w:rFonts w:ascii="宋体" w:hAnsi="宋体" w:eastAsia="宋体" w:cs="宋体"/>
          <w:spacing w:val="-9"/>
          <w:sz w:val="18"/>
          <w:szCs w:val="18"/>
        </w:rPr>
        <w:t>商品。</w:t>
      </w:r>
    </w:p>
    <w:p>
      <w:pPr>
        <w:spacing w:before="187" w:line="420" w:lineRule="exact"/>
        <w:ind w:left="400"/>
        <w:rPr>
          <w:rFonts w:ascii="宋体" w:hAnsi="宋体" w:eastAsia="宋体" w:cs="宋体"/>
          <w:sz w:val="18"/>
          <w:szCs w:val="18"/>
        </w:rPr>
      </w:pPr>
      <w:r>
        <w:rPr>
          <w:rFonts w:ascii="宋体" w:hAnsi="宋体" w:eastAsia="宋体" w:cs="宋体"/>
          <w:spacing w:val="3"/>
          <w:position w:val="17"/>
          <w:sz w:val="18"/>
          <w:szCs w:val="18"/>
        </w:rPr>
        <w:t>（六）参展单位须携带《展位（展品）确认函》及企业营业执照（复印件）等资格证明</w:t>
      </w:r>
    </w:p>
    <w:p>
      <w:pPr>
        <w:spacing w:before="1" w:line="238" w:lineRule="auto"/>
        <w:ind w:left="14"/>
        <w:rPr>
          <w:rFonts w:ascii="宋体" w:hAnsi="宋体" w:eastAsia="宋体" w:cs="宋体"/>
          <w:sz w:val="18"/>
          <w:szCs w:val="18"/>
        </w:rPr>
      </w:pPr>
      <w:r>
        <w:rPr>
          <w:rFonts w:ascii="宋体" w:hAnsi="宋体" w:eastAsia="宋体" w:cs="宋体"/>
          <w:spacing w:val="-1"/>
          <w:sz w:val="18"/>
          <w:szCs w:val="18"/>
        </w:rPr>
        <w:t>材料参展，积极配合展览部和各展区承办单位检查。</w:t>
      </w:r>
    </w:p>
    <w:p>
      <w:pPr>
        <w:pStyle w:val="2"/>
        <w:spacing w:line="257" w:lineRule="auto"/>
      </w:pPr>
    </w:p>
    <w:p>
      <w:pPr>
        <w:pStyle w:val="2"/>
        <w:spacing w:line="258" w:lineRule="auto"/>
      </w:pPr>
    </w:p>
    <w:p>
      <w:pPr>
        <w:spacing w:before="95" w:line="180" w:lineRule="auto"/>
        <w:ind w:left="417"/>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二、展品的管理规定</w:t>
      </w:r>
    </w:p>
    <w:p>
      <w:pPr>
        <w:spacing w:before="132" w:line="420" w:lineRule="exact"/>
        <w:ind w:left="412"/>
        <w:rPr>
          <w:rFonts w:ascii="宋体" w:hAnsi="宋体" w:eastAsia="宋体" w:cs="宋体"/>
          <w:sz w:val="18"/>
          <w:szCs w:val="18"/>
        </w:rPr>
      </w:pPr>
      <w:r>
        <w:rPr>
          <w:rFonts w:ascii="宋体" w:hAnsi="宋体" w:eastAsia="宋体" w:cs="宋体"/>
          <w:spacing w:val="-1"/>
          <w:position w:val="17"/>
          <w:sz w:val="18"/>
          <w:szCs w:val="18"/>
        </w:rPr>
        <w:t>展品（包括展位内摆放的产品及张贴的宣传图片、</w:t>
      </w:r>
      <w:r>
        <w:rPr>
          <w:rFonts w:ascii="宋体" w:hAnsi="宋体" w:eastAsia="宋体" w:cs="宋体"/>
          <w:spacing w:val="-2"/>
          <w:position w:val="17"/>
          <w:sz w:val="18"/>
          <w:szCs w:val="18"/>
        </w:rPr>
        <w:t>发放的资料，下同）须是参展单位自有</w:t>
      </w:r>
    </w:p>
    <w:p>
      <w:pPr>
        <w:spacing w:line="238" w:lineRule="auto"/>
        <w:ind w:left="14"/>
        <w:rPr>
          <w:rFonts w:ascii="宋体" w:hAnsi="宋体" w:eastAsia="宋体" w:cs="宋体"/>
          <w:sz w:val="18"/>
          <w:szCs w:val="18"/>
        </w:rPr>
      </w:pPr>
      <w:r>
        <w:rPr>
          <w:rFonts w:ascii="宋体" w:hAnsi="宋体" w:eastAsia="宋体" w:cs="宋体"/>
          <w:spacing w:val="-6"/>
          <w:sz w:val="18"/>
          <w:szCs w:val="18"/>
        </w:rPr>
        <w:t>或经参展单位许可由供货单位提供的产品（物品</w:t>
      </w:r>
      <w:r>
        <w:rPr>
          <w:rFonts w:ascii="宋体" w:hAnsi="宋体" w:eastAsia="宋体" w:cs="宋体"/>
          <w:spacing w:val="3"/>
          <w:sz w:val="18"/>
          <w:szCs w:val="18"/>
        </w:rPr>
        <w:t>），</w:t>
      </w:r>
      <w:r>
        <w:rPr>
          <w:rFonts w:ascii="宋体" w:hAnsi="宋体" w:eastAsia="宋体" w:cs="宋体"/>
          <w:spacing w:val="-6"/>
          <w:sz w:val="18"/>
          <w:szCs w:val="18"/>
        </w:rPr>
        <w:t>并符合以下规定：</w:t>
      </w:r>
    </w:p>
    <w:p>
      <w:pPr>
        <w:spacing w:before="188"/>
        <w:ind w:left="400"/>
        <w:rPr>
          <w:rFonts w:ascii="宋体" w:hAnsi="宋体" w:eastAsia="宋体" w:cs="宋体"/>
          <w:sz w:val="18"/>
          <w:szCs w:val="18"/>
        </w:rPr>
      </w:pPr>
      <w:r>
        <w:rPr>
          <w:rFonts w:ascii="宋体" w:hAnsi="宋体" w:eastAsia="宋体" w:cs="宋体"/>
          <w:spacing w:val="-4"/>
          <w:sz w:val="18"/>
          <w:szCs w:val="18"/>
        </w:rPr>
        <w:t>（一）展品须与《展位（展品）确认函》中</w:t>
      </w:r>
      <w:r>
        <w:rPr>
          <w:rFonts w:ascii="宋体" w:hAnsi="宋体" w:eastAsia="宋体" w:cs="宋体"/>
          <w:spacing w:val="-5"/>
          <w:sz w:val="18"/>
          <w:szCs w:val="18"/>
        </w:rPr>
        <w:t>确认的展品一致。</w:t>
      </w:r>
    </w:p>
    <w:p>
      <w:pPr>
        <w:spacing w:before="185"/>
        <w:ind w:left="400"/>
        <w:rPr>
          <w:rFonts w:ascii="宋体" w:hAnsi="宋体" w:eastAsia="宋体" w:cs="宋体"/>
          <w:sz w:val="18"/>
          <w:szCs w:val="18"/>
        </w:rPr>
      </w:pPr>
      <w:r>
        <w:rPr>
          <w:rFonts w:ascii="宋体" w:hAnsi="宋体" w:eastAsia="宋体" w:cs="宋体"/>
          <w:spacing w:val="-5"/>
          <w:sz w:val="18"/>
          <w:szCs w:val="18"/>
        </w:rPr>
        <w:t>（二）展品不得跨展区摆放（即未按要求摆放）或摆放于展位净展览面积之外。</w:t>
      </w:r>
    </w:p>
    <w:p>
      <w:pPr>
        <w:spacing w:before="186" w:line="239" w:lineRule="auto"/>
        <w:ind w:left="400"/>
        <w:rPr>
          <w:rFonts w:ascii="宋体" w:hAnsi="宋体" w:eastAsia="宋体" w:cs="宋体"/>
          <w:sz w:val="18"/>
          <w:szCs w:val="18"/>
        </w:rPr>
      </w:pPr>
      <w:r>
        <w:rPr>
          <w:rFonts w:ascii="宋体" w:hAnsi="宋体" w:eastAsia="宋体" w:cs="宋体"/>
          <w:spacing w:val="-1"/>
          <w:sz w:val="18"/>
          <w:szCs w:val="18"/>
        </w:rPr>
        <w:t>（三）凡涉及商标、专利、版权、质量认证的展品，</w:t>
      </w:r>
      <w:r>
        <w:rPr>
          <w:rFonts w:ascii="宋体" w:hAnsi="宋体" w:eastAsia="宋体" w:cs="宋体"/>
          <w:spacing w:val="-2"/>
          <w:sz w:val="18"/>
          <w:szCs w:val="18"/>
        </w:rPr>
        <w:t>参展单位须取得合法权利证书或使用</w:t>
      </w:r>
    </w:p>
    <w:p>
      <w:pPr>
        <w:spacing w:line="239" w:lineRule="auto"/>
        <w:rPr>
          <w:rFonts w:ascii="宋体" w:hAnsi="宋体" w:eastAsia="宋体" w:cs="宋体"/>
          <w:sz w:val="18"/>
          <w:szCs w:val="18"/>
        </w:rPr>
        <w:sectPr>
          <w:footerReference r:id="rId28" w:type="default"/>
          <w:pgSz w:w="9978" w:h="13267"/>
          <w:pgMar w:top="400" w:right="1234" w:bottom="1193" w:left="1292" w:header="0" w:footer="998" w:gutter="0"/>
          <w:cols w:space="720" w:num="1"/>
        </w:sectPr>
      </w:pPr>
    </w:p>
    <w:p>
      <w:pPr>
        <w:pStyle w:val="2"/>
        <w:spacing w:line="437" w:lineRule="auto"/>
      </w:pPr>
    </w:p>
    <w:p>
      <w:pPr>
        <w:pStyle w:val="2"/>
        <w:spacing w:before="68" w:line="203" w:lineRule="auto"/>
        <w:ind w:left="6068" w:right="97"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420" w:lineRule="exact"/>
        <w:rPr>
          <w:rFonts w:ascii="宋体" w:hAnsi="宋体" w:eastAsia="宋体" w:cs="宋体"/>
          <w:sz w:val="18"/>
          <w:szCs w:val="18"/>
        </w:rPr>
      </w:pPr>
      <w:r>
        <w:rPr>
          <w:rFonts w:ascii="宋体" w:hAnsi="宋体" w:eastAsia="宋体" w:cs="宋体"/>
          <w:position w:val="14"/>
          <w:sz w:val="18"/>
          <w:szCs w:val="18"/>
        </w:rPr>
        <w:drawing>
          <wp:inline distT="0" distB="0" distL="0" distR="0">
            <wp:extent cx="110490" cy="1263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5"/>
                    <a:stretch>
                      <a:fillRect/>
                    </a:stretch>
                  </pic:blipFill>
                  <pic:spPr>
                    <a:xfrm>
                      <a:off x="0" y="0"/>
                      <a:ext cx="110838" cy="126758"/>
                    </a:xfrm>
                    <a:prstGeom prst="rect">
                      <a:avLst/>
                    </a:prstGeom>
                  </pic:spPr>
                </pic:pic>
              </a:graphicData>
            </a:graphic>
          </wp:inline>
        </w:drawing>
      </w:r>
      <w:r>
        <w:rPr>
          <w:rFonts w:ascii="宋体" w:hAnsi="宋体" w:eastAsia="宋体" w:cs="宋体"/>
          <w:position w:val="14"/>
          <w:sz w:val="18"/>
          <w:szCs w:val="18"/>
        </w:rPr>
        <w:drawing>
          <wp:inline distT="0" distB="0" distL="0" distR="0">
            <wp:extent cx="114935" cy="12636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6"/>
                    <a:stretch>
                      <a:fillRect/>
                    </a:stretch>
                  </pic:blipFill>
                  <pic:spPr>
                    <a:xfrm>
                      <a:off x="0" y="0"/>
                      <a:ext cx="115289" cy="126758"/>
                    </a:xfrm>
                    <a:prstGeom prst="rect">
                      <a:avLst/>
                    </a:prstGeom>
                  </pic:spPr>
                </pic:pic>
              </a:graphicData>
            </a:graphic>
          </wp:inline>
        </w:drawing>
      </w:r>
      <w:r>
        <w:rPr>
          <w:rFonts w:ascii="宋体" w:hAnsi="宋体" w:eastAsia="宋体" w:cs="宋体"/>
          <w:spacing w:val="-19"/>
          <w:w w:val="89"/>
          <w:position w:val="18"/>
          <w:sz w:val="18"/>
          <w:szCs w:val="18"/>
        </w:rPr>
        <w:t>合，</w:t>
      </w:r>
      <w:r>
        <w:rPr>
          <w:position w:val="14"/>
          <w:sz w:val="18"/>
          <w:szCs w:val="18"/>
        </w:rPr>
        <w:drawing>
          <wp:inline distT="0" distB="0" distL="0" distR="0">
            <wp:extent cx="111760" cy="12636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7"/>
                    <a:stretch>
                      <a:fillRect/>
                    </a:stretch>
                  </pic:blipFill>
                  <pic:spPr>
                    <a:xfrm>
                      <a:off x="0" y="0"/>
                      <a:ext cx="112173" cy="126758"/>
                    </a:xfrm>
                    <a:prstGeom prst="rect">
                      <a:avLst/>
                    </a:prstGeom>
                  </pic:spPr>
                </pic:pic>
              </a:graphicData>
            </a:graphic>
          </wp:inline>
        </w:drawing>
      </w:r>
      <w:r>
        <w:rPr>
          <w:rFonts w:ascii="宋体" w:hAnsi="宋体" w:eastAsia="宋体" w:cs="宋体"/>
          <w:spacing w:val="-19"/>
          <w:w w:val="89"/>
          <w:position w:val="18"/>
          <w:sz w:val="18"/>
          <w:szCs w:val="18"/>
        </w:rPr>
        <w:t>时（</w:t>
      </w:r>
      <w:r>
        <w:rPr>
          <w:position w:val="14"/>
          <w:sz w:val="18"/>
          <w:szCs w:val="18"/>
        </w:rPr>
        <w:drawing>
          <wp:inline distT="0" distB="0" distL="0" distR="0">
            <wp:extent cx="125095" cy="12636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8"/>
                    <a:stretch>
                      <a:fillRect/>
                    </a:stretch>
                  </pic:blipFill>
                  <pic:spPr>
                    <a:xfrm>
                      <a:off x="0" y="0"/>
                      <a:ext cx="125527" cy="126758"/>
                    </a:xfrm>
                    <a:prstGeom prst="rect">
                      <a:avLst/>
                    </a:prstGeom>
                  </pic:spPr>
                </pic:pic>
              </a:graphicData>
            </a:graphic>
          </wp:inline>
        </w:drawing>
      </w:r>
      <w:r>
        <w:rPr>
          <w:rFonts w:ascii="宋体" w:hAnsi="宋体" w:eastAsia="宋体" w:cs="宋体"/>
          <w:spacing w:val="-19"/>
          <w:w w:val="89"/>
          <w:position w:val="18"/>
          <w:sz w:val="18"/>
          <w:szCs w:val="18"/>
        </w:rPr>
        <w:t>下核统提称交权合利格证的书信）息。，做好证件申领和发放工作。不能出现信息报送不及时、报</w:t>
      </w:r>
    </w:p>
    <w:p>
      <w:pPr>
        <w:spacing w:line="217" w:lineRule="auto"/>
        <w:ind w:left="1"/>
        <w:rPr>
          <w:rFonts w:ascii="宋体" w:hAnsi="宋体" w:eastAsia="宋体" w:cs="宋体"/>
          <w:sz w:val="18"/>
          <w:szCs w:val="18"/>
        </w:rPr>
      </w:pPr>
      <w:r>
        <w:rPr>
          <w:rFonts w:ascii="宋体" w:hAnsi="宋体" w:eastAsia="宋体" w:cs="宋体"/>
          <w:spacing w:val="-21"/>
          <w:w w:val="86"/>
          <w:sz w:val="18"/>
          <w:szCs w:val="18"/>
        </w:rPr>
        <w:t>送无效（数四据）、展</w:t>
      </w:r>
      <w:r>
        <w:rPr>
          <w:position w:val="-4"/>
          <w:sz w:val="18"/>
          <w:szCs w:val="18"/>
        </w:rPr>
        <w:drawing>
          <wp:inline distT="0" distB="0" distL="0" distR="0">
            <wp:extent cx="117475" cy="12636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9"/>
                    <a:stretch>
                      <a:fillRect/>
                    </a:stretch>
                  </pic:blipFill>
                  <pic:spPr>
                    <a:xfrm>
                      <a:off x="0" y="0"/>
                      <a:ext cx="117675" cy="126758"/>
                    </a:xfrm>
                    <a:prstGeom prst="rect">
                      <a:avLst/>
                    </a:prstGeom>
                  </pic:spPr>
                </pic:pic>
              </a:graphicData>
            </a:graphic>
          </wp:inline>
        </w:drawing>
      </w:r>
      <w:r>
        <w:rPr>
          <w:position w:val="-4"/>
          <w:sz w:val="18"/>
          <w:szCs w:val="18"/>
        </w:rPr>
        <w:drawing>
          <wp:inline distT="0" distB="0" distL="0" distR="0">
            <wp:extent cx="114935" cy="12636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0"/>
                    <a:stretch>
                      <a:fillRect/>
                    </a:stretch>
                  </pic:blipFill>
                  <pic:spPr>
                    <a:xfrm>
                      <a:off x="0" y="0"/>
                      <a:ext cx="114957" cy="126758"/>
                    </a:xfrm>
                    <a:prstGeom prst="rect">
                      <a:avLst/>
                    </a:prstGeom>
                  </pic:spPr>
                </pic:pic>
              </a:graphicData>
            </a:graphic>
          </wp:inline>
        </w:drawing>
      </w:r>
      <w:r>
        <w:rPr>
          <w:position w:val="-4"/>
          <w:sz w:val="18"/>
          <w:szCs w:val="18"/>
        </w:rPr>
        <w:drawing>
          <wp:inline distT="0" distB="0" distL="0" distR="0">
            <wp:extent cx="113030" cy="12636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1"/>
                    <a:stretch>
                      <a:fillRect/>
                    </a:stretch>
                  </pic:blipFill>
                  <pic:spPr>
                    <a:xfrm>
                      <a:off x="0" y="0"/>
                      <a:ext cx="113434" cy="126758"/>
                    </a:xfrm>
                    <a:prstGeom prst="rect">
                      <a:avLst/>
                    </a:prstGeom>
                  </pic:spPr>
                </pic:pic>
              </a:graphicData>
            </a:graphic>
          </wp:inline>
        </w:drawing>
      </w:r>
      <w:r>
        <w:rPr>
          <w:position w:val="-4"/>
          <w:sz w:val="18"/>
          <w:szCs w:val="18"/>
        </w:rPr>
        <w:drawing>
          <wp:inline distT="0" distB="0" distL="0" distR="0">
            <wp:extent cx="110490" cy="12636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2"/>
                    <a:stretch>
                      <a:fillRect/>
                    </a:stretch>
                  </pic:blipFill>
                  <pic:spPr>
                    <a:xfrm>
                      <a:off x="0" y="0"/>
                      <a:ext cx="110715" cy="126758"/>
                    </a:xfrm>
                    <a:prstGeom prst="rect">
                      <a:avLst/>
                    </a:prstGeom>
                  </pic:spPr>
                </pic:pic>
              </a:graphicData>
            </a:graphic>
          </wp:inline>
        </w:drawing>
      </w:r>
      <w:r>
        <w:rPr>
          <w:position w:val="-4"/>
          <w:sz w:val="18"/>
          <w:szCs w:val="18"/>
        </w:rPr>
        <w:drawing>
          <wp:inline distT="0" distB="0" distL="0" distR="0">
            <wp:extent cx="107315" cy="12636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3"/>
                    <a:stretch>
                      <a:fillRect/>
                    </a:stretch>
                  </pic:blipFill>
                  <pic:spPr>
                    <a:xfrm>
                      <a:off x="0" y="0"/>
                      <a:ext cx="107561" cy="126758"/>
                    </a:xfrm>
                    <a:prstGeom prst="rect">
                      <a:avLst/>
                    </a:prstGeom>
                  </pic:spPr>
                </pic:pic>
              </a:graphicData>
            </a:graphic>
          </wp:inline>
        </w:drawing>
      </w:r>
      <w:r>
        <w:rPr>
          <w:position w:val="-4"/>
          <w:sz w:val="18"/>
          <w:szCs w:val="18"/>
        </w:rPr>
        <w:drawing>
          <wp:inline distT="0" distB="0" distL="0" distR="0">
            <wp:extent cx="106045" cy="12636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4"/>
                    <a:stretch>
                      <a:fillRect/>
                    </a:stretch>
                  </pic:blipFill>
                  <pic:spPr>
                    <a:xfrm>
                      <a:off x="0" y="0"/>
                      <a:ext cx="106256" cy="126758"/>
                    </a:xfrm>
                    <a:prstGeom prst="rect">
                      <a:avLst/>
                    </a:prstGeom>
                  </pic:spPr>
                </pic:pic>
              </a:graphicData>
            </a:graphic>
          </wp:inline>
        </w:drawing>
      </w:r>
      <w:r>
        <w:rPr>
          <w:position w:val="-4"/>
          <w:sz w:val="18"/>
          <w:szCs w:val="18"/>
        </w:rPr>
        <w:drawing>
          <wp:inline distT="0" distB="0" distL="0" distR="0">
            <wp:extent cx="111125" cy="12636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5"/>
                    <a:stretch>
                      <a:fillRect/>
                    </a:stretch>
                  </pic:blipFill>
                  <pic:spPr>
                    <a:xfrm>
                      <a:off x="0" y="0"/>
                      <a:ext cx="111150" cy="126758"/>
                    </a:xfrm>
                    <a:prstGeom prst="rect">
                      <a:avLst/>
                    </a:prstGeom>
                  </pic:spPr>
                </pic:pic>
              </a:graphicData>
            </a:graphic>
          </wp:inline>
        </w:drawing>
      </w:r>
      <w:r>
        <w:rPr>
          <w:position w:val="-4"/>
          <w:sz w:val="18"/>
          <w:szCs w:val="18"/>
        </w:rPr>
        <w:drawing>
          <wp:inline distT="0" distB="0" distL="0" distR="0">
            <wp:extent cx="115570" cy="12636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6"/>
                    <a:stretch>
                      <a:fillRect/>
                    </a:stretch>
                  </pic:blipFill>
                  <pic:spPr>
                    <a:xfrm>
                      <a:off x="0" y="0"/>
                      <a:ext cx="115935" cy="126758"/>
                    </a:xfrm>
                    <a:prstGeom prst="rect">
                      <a:avLst/>
                    </a:prstGeom>
                  </pic:spPr>
                </pic:pic>
              </a:graphicData>
            </a:graphic>
          </wp:inline>
        </w:drawing>
      </w:r>
      <w:r>
        <w:rPr>
          <w:position w:val="-4"/>
          <w:sz w:val="18"/>
          <w:szCs w:val="18"/>
        </w:rPr>
        <w:drawing>
          <wp:inline distT="0" distB="0" distL="0" distR="0">
            <wp:extent cx="115570" cy="12636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7"/>
                    <a:stretch>
                      <a:fillRect/>
                    </a:stretch>
                  </pic:blipFill>
                  <pic:spPr>
                    <a:xfrm>
                      <a:off x="0" y="0"/>
                      <a:ext cx="116153" cy="126758"/>
                    </a:xfrm>
                    <a:prstGeom prst="rect">
                      <a:avLst/>
                    </a:prstGeom>
                  </pic:spPr>
                </pic:pic>
              </a:graphicData>
            </a:graphic>
          </wp:inline>
        </w:drawing>
      </w:r>
      <w:r>
        <w:rPr>
          <w:rFonts w:ascii="宋体" w:hAnsi="宋体" w:eastAsia="宋体" w:cs="宋体"/>
          <w:spacing w:val="-21"/>
          <w:w w:val="86"/>
          <w:sz w:val="18"/>
          <w:szCs w:val="18"/>
        </w:rPr>
        <w:t>飞。行器，须提前报备。</w:t>
      </w:r>
    </w:p>
    <w:p>
      <w:pPr>
        <w:spacing w:before="208" w:line="420" w:lineRule="exact"/>
        <w:ind w:left="388"/>
        <w:rPr>
          <w:rFonts w:ascii="宋体" w:hAnsi="宋体" w:eastAsia="宋体" w:cs="宋体"/>
          <w:sz w:val="18"/>
          <w:szCs w:val="18"/>
        </w:rPr>
      </w:pPr>
      <w:r>
        <w:rPr>
          <w:rFonts w:ascii="宋体" w:hAnsi="宋体" w:eastAsia="宋体" w:cs="宋体"/>
          <w:position w:val="17"/>
          <w:sz w:val="18"/>
          <w:szCs w:val="18"/>
        </w:rPr>
        <w:t>（五）国内参展的食品提前提请市场监管部门审核（联系人：刘建荣</w:t>
      </w:r>
      <w:r>
        <w:rPr>
          <w:rFonts w:ascii="宋体" w:hAnsi="宋体" w:eastAsia="宋体" w:cs="宋体"/>
          <w:spacing w:val="-25"/>
          <w:position w:val="17"/>
          <w:sz w:val="18"/>
          <w:szCs w:val="18"/>
        </w:rPr>
        <w:t xml:space="preserve"> </w:t>
      </w:r>
      <w:r>
        <w:rPr>
          <w:rFonts w:ascii="宋体" w:hAnsi="宋体" w:eastAsia="宋体" w:cs="宋体"/>
          <w:position w:val="17"/>
          <w:sz w:val="18"/>
          <w:szCs w:val="18"/>
        </w:rPr>
        <w:t>181615</w:t>
      </w:r>
      <w:r>
        <w:rPr>
          <w:rFonts w:ascii="宋体" w:hAnsi="宋体" w:eastAsia="宋体" w:cs="宋体"/>
          <w:spacing w:val="-1"/>
          <w:position w:val="17"/>
          <w:sz w:val="18"/>
          <w:szCs w:val="18"/>
        </w:rPr>
        <w:t>86480</w:t>
      </w:r>
      <w:r>
        <w:rPr>
          <w:rFonts w:ascii="宋体" w:hAnsi="宋体" w:eastAsia="宋体" w:cs="宋体"/>
          <w:spacing w:val="2"/>
          <w:position w:val="17"/>
          <w:sz w:val="18"/>
          <w:szCs w:val="18"/>
        </w:rPr>
        <w:t>），</w:t>
      </w:r>
      <w:r>
        <w:rPr>
          <w:rFonts w:ascii="宋体" w:hAnsi="宋体" w:eastAsia="宋体" w:cs="宋体"/>
          <w:spacing w:val="-1"/>
          <w:position w:val="17"/>
          <w:sz w:val="18"/>
          <w:szCs w:val="18"/>
        </w:rPr>
        <w:t>进</w:t>
      </w:r>
    </w:p>
    <w:p>
      <w:pPr>
        <w:spacing w:line="239" w:lineRule="auto"/>
        <w:ind w:left="29"/>
        <w:rPr>
          <w:rFonts w:ascii="宋体" w:hAnsi="宋体" w:eastAsia="宋体" w:cs="宋体"/>
          <w:sz w:val="18"/>
          <w:szCs w:val="18"/>
        </w:rPr>
      </w:pPr>
      <w:r>
        <w:rPr>
          <w:rFonts w:ascii="宋体" w:hAnsi="宋体" w:eastAsia="宋体" w:cs="宋体"/>
          <w:spacing w:val="-4"/>
          <w:sz w:val="18"/>
          <w:szCs w:val="18"/>
        </w:rPr>
        <w:t>口食品提请银川海关审核（联系人：孙普兵</w:t>
      </w:r>
      <w:r>
        <w:rPr>
          <w:rFonts w:ascii="宋体" w:hAnsi="宋体" w:eastAsia="宋体" w:cs="宋体"/>
          <w:spacing w:val="-24"/>
          <w:sz w:val="18"/>
          <w:szCs w:val="18"/>
        </w:rPr>
        <w:t xml:space="preserve"> </w:t>
      </w:r>
      <w:r>
        <w:rPr>
          <w:rFonts w:ascii="宋体" w:hAnsi="宋体" w:eastAsia="宋体" w:cs="宋体"/>
          <w:spacing w:val="-4"/>
          <w:sz w:val="18"/>
          <w:szCs w:val="18"/>
        </w:rPr>
        <w:t>13995201250）。</w:t>
      </w:r>
    </w:p>
    <w:p>
      <w:pPr>
        <w:spacing w:before="186" w:line="431" w:lineRule="auto"/>
        <w:ind w:left="23" w:right="97" w:firstLine="365"/>
        <w:rPr>
          <w:rFonts w:ascii="宋体" w:hAnsi="宋体" w:eastAsia="宋体" w:cs="宋体"/>
          <w:sz w:val="18"/>
          <w:szCs w:val="18"/>
        </w:rPr>
      </w:pPr>
      <w:r>
        <w:rPr>
          <w:rFonts w:ascii="宋体" w:hAnsi="宋体" w:eastAsia="宋体" w:cs="宋体"/>
          <w:spacing w:val="-1"/>
          <w:sz w:val="18"/>
          <w:szCs w:val="18"/>
        </w:rPr>
        <w:t>（六）由供货单位提供的展品，参展或供货单位须在参展前签订书面展品参展</w:t>
      </w:r>
      <w:r>
        <w:rPr>
          <w:rFonts w:ascii="宋体" w:hAnsi="宋体" w:eastAsia="宋体" w:cs="宋体"/>
          <w:spacing w:val="-2"/>
          <w:sz w:val="18"/>
          <w:szCs w:val="18"/>
        </w:rPr>
        <w:t>协议（协议</w:t>
      </w:r>
      <w:r>
        <w:rPr>
          <w:rFonts w:ascii="宋体" w:hAnsi="宋体" w:eastAsia="宋体" w:cs="宋体"/>
          <w:sz w:val="18"/>
          <w:szCs w:val="18"/>
        </w:rPr>
        <w:t xml:space="preserve"> </w:t>
      </w:r>
      <w:r>
        <w:rPr>
          <w:rFonts w:ascii="宋体" w:hAnsi="宋体" w:eastAsia="宋体" w:cs="宋体"/>
          <w:spacing w:val="-8"/>
          <w:sz w:val="18"/>
          <w:szCs w:val="18"/>
        </w:rPr>
        <w:t>内容包括：展品类别、展品参展的展位号、商标、专利、版权、质量认证条款及时效等，</w:t>
      </w:r>
      <w:r>
        <w:rPr>
          <w:rFonts w:ascii="宋体" w:hAnsi="宋体" w:eastAsia="宋体" w:cs="宋体"/>
          <w:spacing w:val="31"/>
          <w:sz w:val="18"/>
          <w:szCs w:val="18"/>
        </w:rPr>
        <w:t xml:space="preserve"> </w:t>
      </w:r>
      <w:r>
        <w:rPr>
          <w:rFonts w:ascii="宋体" w:hAnsi="宋体" w:eastAsia="宋体" w:cs="宋体"/>
          <w:spacing w:val="-8"/>
          <w:sz w:val="18"/>
          <w:szCs w:val="18"/>
        </w:rPr>
        <w:t>并附相</w:t>
      </w:r>
    </w:p>
    <w:p>
      <w:pPr>
        <w:spacing w:before="1" w:line="238" w:lineRule="auto"/>
        <w:ind w:left="2"/>
        <w:rPr>
          <w:rFonts w:ascii="宋体" w:hAnsi="宋体" w:eastAsia="宋体" w:cs="宋体"/>
          <w:sz w:val="18"/>
          <w:szCs w:val="18"/>
        </w:rPr>
      </w:pPr>
      <w:r>
        <w:rPr>
          <w:rFonts w:ascii="宋体" w:hAnsi="宋体" w:eastAsia="宋体" w:cs="宋体"/>
          <w:spacing w:val="-5"/>
          <w:sz w:val="18"/>
          <w:szCs w:val="18"/>
        </w:rPr>
        <w:t>应合法权利证书复印件）。口头协议一律无效。</w:t>
      </w:r>
    </w:p>
    <w:p>
      <w:pPr>
        <w:spacing w:before="187" w:line="420" w:lineRule="exact"/>
        <w:ind w:left="388"/>
        <w:rPr>
          <w:rFonts w:ascii="宋体" w:hAnsi="宋体" w:eastAsia="宋体" w:cs="宋体"/>
          <w:sz w:val="18"/>
          <w:szCs w:val="18"/>
        </w:rPr>
      </w:pPr>
      <w:r>
        <w:rPr>
          <w:rFonts w:ascii="宋体" w:hAnsi="宋体" w:eastAsia="宋体" w:cs="宋体"/>
          <w:spacing w:val="-1"/>
          <w:position w:val="17"/>
          <w:sz w:val="18"/>
          <w:szCs w:val="18"/>
        </w:rPr>
        <w:t>（七）严禁参展展品出现“三无”现象、假冒伪劣、侵犯知识产权行为以</w:t>
      </w:r>
      <w:r>
        <w:rPr>
          <w:rFonts w:ascii="宋体" w:hAnsi="宋体" w:eastAsia="宋体" w:cs="宋体"/>
          <w:spacing w:val="-2"/>
          <w:position w:val="17"/>
          <w:sz w:val="18"/>
          <w:szCs w:val="18"/>
        </w:rPr>
        <w:t>及其他不符合规</w:t>
      </w:r>
    </w:p>
    <w:p>
      <w:pPr>
        <w:ind w:left="5"/>
        <w:rPr>
          <w:rFonts w:ascii="宋体" w:hAnsi="宋体" w:eastAsia="宋体" w:cs="宋体"/>
          <w:sz w:val="18"/>
          <w:szCs w:val="18"/>
        </w:rPr>
      </w:pPr>
      <w:r>
        <w:rPr>
          <w:rFonts w:ascii="宋体" w:hAnsi="宋体" w:eastAsia="宋体" w:cs="宋体"/>
          <w:spacing w:val="-8"/>
          <w:sz w:val="18"/>
          <w:szCs w:val="18"/>
        </w:rPr>
        <w:t>定的展品。</w:t>
      </w:r>
    </w:p>
    <w:p>
      <w:pPr>
        <w:spacing w:before="186" w:line="239" w:lineRule="auto"/>
        <w:ind w:left="388"/>
        <w:rPr>
          <w:rFonts w:ascii="宋体" w:hAnsi="宋体" w:eastAsia="宋体" w:cs="宋体"/>
          <w:sz w:val="18"/>
          <w:szCs w:val="18"/>
        </w:rPr>
      </w:pPr>
      <w:r>
        <w:rPr>
          <w:rFonts w:ascii="宋体" w:hAnsi="宋体" w:eastAsia="宋体" w:cs="宋体"/>
          <w:spacing w:val="-5"/>
          <w:sz w:val="18"/>
          <w:szCs w:val="18"/>
        </w:rPr>
        <w:t>（八）严禁参展展品、宣传品中使用未经审核的地图。</w:t>
      </w:r>
    </w:p>
    <w:p>
      <w:pPr>
        <w:spacing w:before="187" w:line="420" w:lineRule="exact"/>
        <w:ind w:left="388"/>
        <w:rPr>
          <w:rFonts w:ascii="宋体" w:hAnsi="宋体" w:eastAsia="宋体" w:cs="宋体"/>
          <w:sz w:val="18"/>
          <w:szCs w:val="18"/>
        </w:rPr>
      </w:pPr>
      <w:r>
        <w:rPr>
          <w:rFonts w:ascii="宋体" w:hAnsi="宋体" w:eastAsia="宋体" w:cs="宋体"/>
          <w:spacing w:val="-1"/>
          <w:position w:val="17"/>
          <w:sz w:val="18"/>
          <w:szCs w:val="18"/>
        </w:rPr>
        <w:t>（九）请参展商按时进馆和离馆，自行提高安全防范意识，采取有效的保护措施，妥</w:t>
      </w:r>
      <w:r>
        <w:rPr>
          <w:rFonts w:ascii="宋体" w:hAnsi="宋体" w:eastAsia="宋体" w:cs="宋体"/>
          <w:spacing w:val="-2"/>
          <w:position w:val="17"/>
          <w:sz w:val="18"/>
          <w:szCs w:val="18"/>
        </w:rPr>
        <w:t>善保</w:t>
      </w:r>
    </w:p>
    <w:p>
      <w:pPr>
        <w:spacing w:line="239" w:lineRule="auto"/>
        <w:ind w:left="6"/>
        <w:rPr>
          <w:rFonts w:ascii="宋体" w:hAnsi="宋体" w:eastAsia="宋体" w:cs="宋体"/>
          <w:sz w:val="18"/>
          <w:szCs w:val="18"/>
        </w:rPr>
      </w:pPr>
      <w:r>
        <w:rPr>
          <w:rFonts w:ascii="宋体" w:hAnsi="宋体" w:eastAsia="宋体" w:cs="宋体"/>
          <w:spacing w:val="-6"/>
          <w:sz w:val="18"/>
          <w:szCs w:val="18"/>
        </w:rPr>
        <w:t>管好展样品和个人随身物品。</w:t>
      </w:r>
    </w:p>
    <w:p>
      <w:pPr>
        <w:pStyle w:val="2"/>
        <w:spacing w:line="257" w:lineRule="auto"/>
      </w:pPr>
    </w:p>
    <w:p>
      <w:pPr>
        <w:pStyle w:val="2"/>
        <w:spacing w:line="258" w:lineRule="auto"/>
      </w:pPr>
    </w:p>
    <w:p>
      <w:pPr>
        <w:spacing w:before="95" w:line="180" w:lineRule="auto"/>
        <w:ind w:left="404"/>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三、进出馆管理</w:t>
      </w:r>
    </w:p>
    <w:p>
      <w:pPr>
        <w:spacing w:before="131"/>
        <w:ind w:left="388"/>
        <w:rPr>
          <w:rFonts w:ascii="宋体" w:hAnsi="宋体" w:eastAsia="宋体" w:cs="宋体"/>
          <w:sz w:val="18"/>
          <w:szCs w:val="18"/>
        </w:rPr>
      </w:pPr>
      <w:r>
        <w:rPr>
          <w:rFonts w:ascii="宋体" w:hAnsi="宋体" w:eastAsia="宋体" w:cs="宋体"/>
          <w:spacing w:val="-5"/>
          <w:sz w:val="18"/>
          <w:szCs w:val="18"/>
        </w:rPr>
        <w:t>（一）所有人员凭有效证件进出展馆。</w:t>
      </w:r>
    </w:p>
    <w:p>
      <w:pPr>
        <w:spacing w:before="186" w:line="420" w:lineRule="exact"/>
        <w:ind w:left="388"/>
        <w:rPr>
          <w:rFonts w:ascii="宋体" w:hAnsi="宋体" w:eastAsia="宋体" w:cs="宋体"/>
          <w:sz w:val="18"/>
          <w:szCs w:val="18"/>
        </w:rPr>
      </w:pPr>
      <w:r>
        <w:rPr>
          <w:rFonts w:ascii="宋体" w:hAnsi="宋体" w:eastAsia="宋体" w:cs="宋体"/>
          <w:spacing w:val="-1"/>
          <w:position w:val="17"/>
          <w:sz w:val="18"/>
          <w:szCs w:val="18"/>
        </w:rPr>
        <w:t>（二）参展商须提前向展览部申报展品名称和数量，根据《展位（展品</w:t>
      </w:r>
      <w:r>
        <w:rPr>
          <w:rFonts w:ascii="宋体" w:hAnsi="宋体" w:eastAsia="宋体" w:cs="宋体"/>
          <w:spacing w:val="-2"/>
          <w:position w:val="17"/>
          <w:sz w:val="18"/>
          <w:szCs w:val="18"/>
        </w:rPr>
        <w:t>）确认函》确定的</w:t>
      </w:r>
    </w:p>
    <w:p>
      <w:pPr>
        <w:spacing w:line="239" w:lineRule="auto"/>
        <w:ind w:left="3"/>
        <w:rPr>
          <w:rFonts w:ascii="宋体" w:hAnsi="宋体" w:eastAsia="宋体" w:cs="宋体"/>
          <w:sz w:val="18"/>
          <w:szCs w:val="18"/>
        </w:rPr>
      </w:pPr>
      <w:r>
        <w:rPr>
          <w:rFonts w:ascii="宋体" w:hAnsi="宋体" w:eastAsia="宋体" w:cs="宋体"/>
          <w:spacing w:val="-6"/>
          <w:sz w:val="18"/>
          <w:szCs w:val="18"/>
        </w:rPr>
        <w:t>展品参展，展品如有变动和调整，请参展商于</w:t>
      </w:r>
      <w:r>
        <w:rPr>
          <w:rFonts w:ascii="宋体" w:hAnsi="宋体" w:eastAsia="宋体" w:cs="宋体"/>
          <w:spacing w:val="-24"/>
          <w:sz w:val="18"/>
          <w:szCs w:val="18"/>
        </w:rPr>
        <w:t xml:space="preserve"> </w:t>
      </w:r>
      <w:r>
        <w:rPr>
          <w:rFonts w:ascii="宋体" w:hAnsi="宋体" w:eastAsia="宋体" w:cs="宋体"/>
          <w:spacing w:val="-6"/>
          <w:sz w:val="18"/>
          <w:szCs w:val="18"/>
        </w:rPr>
        <w:t>9</w:t>
      </w:r>
      <w:r>
        <w:rPr>
          <w:rFonts w:ascii="宋体" w:hAnsi="宋体" w:eastAsia="宋体" w:cs="宋体"/>
          <w:spacing w:val="-44"/>
          <w:sz w:val="18"/>
          <w:szCs w:val="18"/>
        </w:rPr>
        <w:t xml:space="preserve"> </w:t>
      </w:r>
      <w:r>
        <w:rPr>
          <w:rFonts w:ascii="宋体" w:hAnsi="宋体" w:eastAsia="宋体" w:cs="宋体"/>
          <w:spacing w:val="-6"/>
          <w:sz w:val="18"/>
          <w:szCs w:val="18"/>
        </w:rPr>
        <w:t>月</w:t>
      </w:r>
      <w:r>
        <w:rPr>
          <w:rFonts w:ascii="宋体" w:hAnsi="宋体" w:eastAsia="宋体" w:cs="宋体"/>
          <w:spacing w:val="-30"/>
          <w:sz w:val="18"/>
          <w:szCs w:val="18"/>
        </w:rPr>
        <w:t xml:space="preserve"> </w:t>
      </w:r>
      <w:r>
        <w:rPr>
          <w:rFonts w:ascii="宋体" w:hAnsi="宋体" w:eastAsia="宋体" w:cs="宋体"/>
          <w:spacing w:val="-6"/>
          <w:sz w:val="18"/>
          <w:szCs w:val="18"/>
        </w:rPr>
        <w:t>10 日前向展览部统筹协调组重新申报确认。</w:t>
      </w:r>
    </w:p>
    <w:p>
      <w:pPr>
        <w:spacing w:before="187" w:line="420" w:lineRule="exact"/>
        <w:ind w:left="388"/>
        <w:rPr>
          <w:rFonts w:ascii="宋体" w:hAnsi="宋体" w:eastAsia="宋体" w:cs="宋体"/>
          <w:sz w:val="18"/>
          <w:szCs w:val="18"/>
        </w:rPr>
      </w:pPr>
      <w:r>
        <w:rPr>
          <w:rFonts w:ascii="宋体" w:hAnsi="宋体" w:eastAsia="宋体" w:cs="宋体"/>
          <w:spacing w:val="-5"/>
          <w:position w:val="17"/>
          <w:sz w:val="18"/>
          <w:szCs w:val="18"/>
        </w:rPr>
        <w:t>（三）展品进入展馆必须由安检人员根据《展位（展品）确认</w:t>
      </w:r>
      <w:r>
        <w:rPr>
          <w:rFonts w:ascii="宋体" w:hAnsi="宋体" w:eastAsia="宋体" w:cs="宋体"/>
          <w:spacing w:val="-6"/>
          <w:position w:val="17"/>
          <w:sz w:val="18"/>
          <w:szCs w:val="18"/>
        </w:rPr>
        <w:t>函》和《中国—阿拉伯国家博</w:t>
      </w:r>
    </w:p>
    <w:p>
      <w:pPr>
        <w:spacing w:before="1" w:line="238" w:lineRule="auto"/>
        <w:ind w:left="8"/>
        <w:rPr>
          <w:rFonts w:ascii="宋体" w:hAnsi="宋体" w:eastAsia="宋体" w:cs="宋体"/>
          <w:sz w:val="18"/>
          <w:szCs w:val="18"/>
        </w:rPr>
      </w:pPr>
      <w:r>
        <w:rPr>
          <w:rFonts w:ascii="宋体" w:hAnsi="宋体" w:eastAsia="宋体" w:cs="宋体"/>
          <w:spacing w:val="-11"/>
          <w:sz w:val="18"/>
          <w:szCs w:val="18"/>
        </w:rPr>
        <w:t>览会展品补货进馆证明》确认的展品名称及数量进行查验， 查验不合格的物品一律不准进入展馆。</w:t>
      </w:r>
    </w:p>
    <w:p>
      <w:pPr>
        <w:spacing w:before="187" w:line="419" w:lineRule="exact"/>
        <w:jc w:val="right"/>
        <w:rPr>
          <w:rFonts w:ascii="宋体" w:hAnsi="宋体" w:eastAsia="宋体" w:cs="宋体"/>
          <w:sz w:val="18"/>
          <w:szCs w:val="18"/>
        </w:rPr>
      </w:pPr>
      <w:r>
        <w:rPr>
          <w:rFonts w:ascii="宋体" w:hAnsi="宋体" w:eastAsia="宋体" w:cs="宋体"/>
          <w:spacing w:val="-14"/>
          <w:position w:val="17"/>
          <w:sz w:val="18"/>
          <w:szCs w:val="18"/>
        </w:rPr>
        <w:t>（四）展览期间，</w:t>
      </w:r>
      <w:r>
        <w:rPr>
          <w:rFonts w:ascii="宋体" w:hAnsi="宋体" w:eastAsia="宋体" w:cs="宋体"/>
          <w:spacing w:val="-31"/>
          <w:position w:val="17"/>
          <w:sz w:val="18"/>
          <w:szCs w:val="18"/>
        </w:rPr>
        <w:t xml:space="preserve"> </w:t>
      </w:r>
      <w:r>
        <w:rPr>
          <w:rFonts w:ascii="宋体" w:hAnsi="宋体" w:eastAsia="宋体" w:cs="宋体"/>
          <w:spacing w:val="-14"/>
          <w:position w:val="17"/>
          <w:sz w:val="18"/>
          <w:szCs w:val="18"/>
        </w:rPr>
        <w:t>展品如需出馆，</w:t>
      </w:r>
      <w:r>
        <w:rPr>
          <w:rFonts w:ascii="宋体" w:hAnsi="宋体" w:eastAsia="宋体" w:cs="宋体"/>
          <w:spacing w:val="-35"/>
          <w:position w:val="17"/>
          <w:sz w:val="18"/>
          <w:szCs w:val="18"/>
        </w:rPr>
        <w:t xml:space="preserve"> </w:t>
      </w:r>
      <w:r>
        <w:rPr>
          <w:rFonts w:ascii="宋体" w:hAnsi="宋体" w:eastAsia="宋体" w:cs="宋体"/>
          <w:spacing w:val="-14"/>
          <w:position w:val="17"/>
          <w:sz w:val="18"/>
          <w:szCs w:val="18"/>
        </w:rPr>
        <w:t>须填写《第六届中国—阿拉伯国家博览会</w:t>
      </w:r>
      <w:r>
        <w:rPr>
          <w:rFonts w:ascii="宋体" w:hAnsi="宋体" w:eastAsia="宋体" w:cs="宋体"/>
          <w:spacing w:val="-15"/>
          <w:position w:val="17"/>
          <w:sz w:val="18"/>
          <w:szCs w:val="18"/>
        </w:rPr>
        <w:t>搭建材料（展样品）</w:t>
      </w:r>
    </w:p>
    <w:p>
      <w:pPr>
        <w:spacing w:before="1" w:line="239" w:lineRule="auto"/>
        <w:ind w:left="16"/>
        <w:rPr>
          <w:rFonts w:ascii="宋体" w:hAnsi="宋体" w:eastAsia="宋体" w:cs="宋体"/>
          <w:sz w:val="18"/>
          <w:szCs w:val="18"/>
        </w:rPr>
      </w:pPr>
      <w:r>
        <w:rPr>
          <w:rFonts w:ascii="宋体" w:hAnsi="宋体" w:eastAsia="宋体" w:cs="宋体"/>
          <w:spacing w:val="-7"/>
          <w:sz w:val="18"/>
          <w:szCs w:val="18"/>
        </w:rPr>
        <w:t>出馆凭证》，接受查验后出场馆。</w:t>
      </w:r>
    </w:p>
    <w:p>
      <w:pPr>
        <w:spacing w:before="186" w:line="431" w:lineRule="auto"/>
        <w:ind w:left="2" w:right="97" w:firstLine="386"/>
        <w:rPr>
          <w:rFonts w:ascii="宋体" w:hAnsi="宋体" w:eastAsia="宋体" w:cs="宋体"/>
          <w:sz w:val="18"/>
          <w:szCs w:val="18"/>
        </w:rPr>
      </w:pPr>
      <w:r>
        <w:rPr>
          <w:rFonts w:ascii="宋体" w:hAnsi="宋体" w:eastAsia="宋体" w:cs="宋体"/>
          <w:spacing w:val="-2"/>
          <w:sz w:val="18"/>
          <w:szCs w:val="18"/>
        </w:rPr>
        <w:t>（五）展品须于布展期间送达展位，正式展览期间，每日上午</w:t>
      </w:r>
      <w:r>
        <w:rPr>
          <w:rFonts w:ascii="宋体" w:hAnsi="宋体" w:eastAsia="宋体" w:cs="宋体"/>
          <w:spacing w:val="-39"/>
          <w:sz w:val="18"/>
          <w:szCs w:val="18"/>
        </w:rPr>
        <w:t xml:space="preserve"> </w:t>
      </w:r>
      <w:r>
        <w:rPr>
          <w:rFonts w:ascii="宋体" w:hAnsi="宋体" w:eastAsia="宋体" w:cs="宋体"/>
          <w:spacing w:val="-2"/>
          <w:sz w:val="18"/>
          <w:szCs w:val="18"/>
        </w:rPr>
        <w:t>9:00—10：00，</w:t>
      </w:r>
      <w:r>
        <w:rPr>
          <w:rFonts w:ascii="宋体" w:hAnsi="宋体" w:eastAsia="宋体" w:cs="宋体"/>
          <w:spacing w:val="-3"/>
          <w:sz w:val="18"/>
          <w:szCs w:val="18"/>
        </w:rPr>
        <w:t>由银川国际</w:t>
      </w:r>
      <w:r>
        <w:rPr>
          <w:rFonts w:ascii="宋体" w:hAnsi="宋体" w:eastAsia="宋体" w:cs="宋体"/>
          <w:sz w:val="18"/>
          <w:szCs w:val="18"/>
        </w:rPr>
        <w:t xml:space="preserve"> </w:t>
      </w:r>
      <w:r>
        <w:rPr>
          <w:rFonts w:ascii="宋体" w:hAnsi="宋体" w:eastAsia="宋体" w:cs="宋体"/>
          <w:spacing w:val="-10"/>
          <w:sz w:val="18"/>
          <w:szCs w:val="18"/>
        </w:rPr>
        <w:t>会展中心西北门货运通道，</w:t>
      </w:r>
      <w:r>
        <w:rPr>
          <w:rFonts w:ascii="宋体" w:hAnsi="宋体" w:eastAsia="宋体" w:cs="宋体"/>
          <w:spacing w:val="30"/>
          <w:sz w:val="18"/>
          <w:szCs w:val="18"/>
        </w:rPr>
        <w:t xml:space="preserve"> </w:t>
      </w:r>
      <w:r>
        <w:rPr>
          <w:rFonts w:ascii="宋体" w:hAnsi="宋体" w:eastAsia="宋体" w:cs="宋体"/>
          <w:spacing w:val="-10"/>
          <w:sz w:val="18"/>
          <w:szCs w:val="18"/>
        </w:rPr>
        <w:t>提交《第六届中国—阿拉伯国家博览</w:t>
      </w:r>
      <w:r>
        <w:rPr>
          <w:rFonts w:ascii="宋体" w:hAnsi="宋体" w:eastAsia="宋体" w:cs="宋体"/>
          <w:spacing w:val="-11"/>
          <w:sz w:val="18"/>
          <w:szCs w:val="18"/>
        </w:rPr>
        <w:t>会展品补货进馆证明》原件，</w:t>
      </w:r>
      <w:r>
        <w:rPr>
          <w:rFonts w:ascii="宋体" w:hAnsi="宋体" w:eastAsia="宋体" w:cs="宋体"/>
          <w:spacing w:val="30"/>
          <w:sz w:val="18"/>
          <w:szCs w:val="18"/>
        </w:rPr>
        <w:t xml:space="preserve"> </w:t>
      </w:r>
      <w:r>
        <w:rPr>
          <w:rFonts w:ascii="宋体" w:hAnsi="宋体" w:eastAsia="宋体" w:cs="宋体"/>
          <w:spacing w:val="-11"/>
          <w:sz w:val="18"/>
          <w:szCs w:val="18"/>
        </w:rPr>
        <w:t>接</w:t>
      </w:r>
    </w:p>
    <w:p>
      <w:pPr>
        <w:ind w:left="6"/>
        <w:rPr>
          <w:rFonts w:ascii="宋体" w:hAnsi="宋体" w:eastAsia="宋体" w:cs="宋体"/>
          <w:sz w:val="18"/>
          <w:szCs w:val="18"/>
        </w:rPr>
      </w:pPr>
      <w:r>
        <w:rPr>
          <w:rFonts w:ascii="宋体" w:hAnsi="宋体" w:eastAsia="宋体" w:cs="宋体"/>
          <w:spacing w:val="-7"/>
          <w:sz w:val="18"/>
          <w:szCs w:val="18"/>
        </w:rPr>
        <w:t>受查验后进入展馆。</w:t>
      </w:r>
    </w:p>
    <w:p>
      <w:pPr>
        <w:rPr>
          <w:rFonts w:ascii="宋体" w:hAnsi="宋体" w:eastAsia="宋体" w:cs="宋体"/>
          <w:sz w:val="18"/>
          <w:szCs w:val="18"/>
        </w:rPr>
        <w:sectPr>
          <w:footerReference r:id="rId29" w:type="default"/>
          <w:pgSz w:w="9978" w:h="13267"/>
          <w:pgMar w:top="400" w:right="1206" w:bottom="1193" w:left="1304" w:header="0" w:footer="998" w:gutter="0"/>
          <w:cols w:space="720" w:num="1"/>
        </w:sectPr>
      </w:pPr>
    </w:p>
    <w:p>
      <w:pPr>
        <w:pStyle w:val="2"/>
        <w:spacing w:line="453" w:lineRule="auto"/>
      </w:pPr>
      <w:r>
        <w:drawing>
          <wp:anchor distT="0" distB="0" distL="0" distR="0" simplePos="0" relativeHeight="251677696"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9" w:line="239" w:lineRule="auto"/>
        <w:ind w:left="400"/>
        <w:rPr>
          <w:rFonts w:ascii="宋体" w:hAnsi="宋体" w:eastAsia="宋体" w:cs="宋体"/>
          <w:sz w:val="18"/>
          <w:szCs w:val="18"/>
        </w:rPr>
      </w:pPr>
      <w:r>
        <w:rPr>
          <w:rFonts w:ascii="宋体" w:hAnsi="宋体" w:eastAsia="宋体" w:cs="宋体"/>
          <w:spacing w:val="-5"/>
          <w:sz w:val="18"/>
          <w:szCs w:val="18"/>
        </w:rPr>
        <w:t>（六）参展单位须遵守中国—阿拉伯国家博览会有关撤展规定，不准提前撤展。</w:t>
      </w:r>
    </w:p>
    <w:p>
      <w:pPr>
        <w:spacing w:before="186" w:line="420" w:lineRule="exact"/>
        <w:ind w:left="400"/>
        <w:rPr>
          <w:rFonts w:ascii="宋体" w:hAnsi="宋体" w:eastAsia="宋体" w:cs="宋体"/>
          <w:sz w:val="18"/>
          <w:szCs w:val="18"/>
        </w:rPr>
      </w:pPr>
      <w:r>
        <w:rPr>
          <w:rFonts w:ascii="宋体" w:hAnsi="宋体" w:eastAsia="宋体" w:cs="宋体"/>
          <w:spacing w:val="-1"/>
          <w:position w:val="17"/>
          <w:sz w:val="18"/>
          <w:szCs w:val="18"/>
        </w:rPr>
        <w:t>（七）餐饮区企业须经市场监管部门审核通过后凭有关资质方可入场</w:t>
      </w:r>
      <w:r>
        <w:rPr>
          <w:rFonts w:ascii="宋体" w:hAnsi="宋体" w:eastAsia="宋体" w:cs="宋体"/>
          <w:spacing w:val="-2"/>
          <w:position w:val="17"/>
          <w:sz w:val="18"/>
          <w:szCs w:val="18"/>
        </w:rPr>
        <w:t>，严禁外卖、盒饭等</w:t>
      </w:r>
    </w:p>
    <w:p>
      <w:pPr>
        <w:ind w:left="15"/>
        <w:rPr>
          <w:rFonts w:ascii="宋体" w:hAnsi="宋体" w:eastAsia="宋体" w:cs="宋体"/>
          <w:sz w:val="18"/>
          <w:szCs w:val="18"/>
        </w:rPr>
      </w:pPr>
      <w:r>
        <w:rPr>
          <w:rFonts w:ascii="宋体" w:hAnsi="宋体" w:eastAsia="宋体" w:cs="宋体"/>
          <w:spacing w:val="-7"/>
          <w:sz w:val="18"/>
          <w:szCs w:val="18"/>
        </w:rPr>
        <w:t>小商贩进入展馆。</w:t>
      </w:r>
    </w:p>
    <w:p>
      <w:pPr>
        <w:pStyle w:val="2"/>
        <w:spacing w:line="257" w:lineRule="auto"/>
      </w:pPr>
    </w:p>
    <w:p>
      <w:pPr>
        <w:pStyle w:val="2"/>
        <w:spacing w:line="257" w:lineRule="auto"/>
      </w:pPr>
    </w:p>
    <w:p>
      <w:pPr>
        <w:spacing w:before="95" w:line="180" w:lineRule="auto"/>
        <w:ind w:left="426"/>
        <w:rPr>
          <w:rFonts w:ascii="微软雅黑" w:hAnsi="微软雅黑" w:eastAsia="微软雅黑" w:cs="微软雅黑"/>
          <w:sz w:val="22"/>
          <w:szCs w:val="22"/>
        </w:rPr>
      </w:pPr>
      <w:r>
        <w:rPr>
          <w:rFonts w:ascii="微软雅黑" w:hAnsi="微软雅黑" w:eastAsia="微软雅黑" w:cs="微软雅黑"/>
          <w:color w:val="004EA2"/>
          <w:spacing w:val="-7"/>
          <w:sz w:val="22"/>
          <w:szCs w:val="22"/>
        </w:rPr>
        <w:t>四、现场销售管理</w:t>
      </w:r>
    </w:p>
    <w:p>
      <w:pPr>
        <w:spacing w:before="131" w:line="420" w:lineRule="exact"/>
        <w:jc w:val="right"/>
        <w:rPr>
          <w:rFonts w:ascii="宋体" w:hAnsi="宋体" w:eastAsia="宋体" w:cs="宋体"/>
          <w:sz w:val="18"/>
          <w:szCs w:val="18"/>
        </w:rPr>
      </w:pPr>
      <w:r>
        <w:rPr>
          <w:rFonts w:ascii="宋体" w:hAnsi="宋体" w:eastAsia="宋体" w:cs="宋体"/>
          <w:spacing w:val="-6"/>
          <w:position w:val="17"/>
          <w:sz w:val="18"/>
          <w:szCs w:val="18"/>
        </w:rPr>
        <w:t>9月21</w:t>
      </w:r>
      <w:r>
        <w:rPr>
          <w:rFonts w:ascii="宋体" w:hAnsi="宋体" w:eastAsia="宋体" w:cs="宋体"/>
          <w:spacing w:val="-32"/>
          <w:position w:val="17"/>
          <w:sz w:val="18"/>
          <w:szCs w:val="18"/>
        </w:rPr>
        <w:t xml:space="preserve"> </w:t>
      </w:r>
      <w:r>
        <w:rPr>
          <w:rFonts w:ascii="宋体" w:hAnsi="宋体" w:eastAsia="宋体" w:cs="宋体"/>
          <w:spacing w:val="-6"/>
          <w:position w:val="17"/>
          <w:sz w:val="18"/>
          <w:szCs w:val="18"/>
        </w:rPr>
        <w:t>日—9月22</w:t>
      </w:r>
      <w:r>
        <w:rPr>
          <w:rFonts w:ascii="宋体" w:hAnsi="宋体" w:eastAsia="宋体" w:cs="宋体"/>
          <w:spacing w:val="-31"/>
          <w:position w:val="17"/>
          <w:sz w:val="18"/>
          <w:szCs w:val="18"/>
        </w:rPr>
        <w:t xml:space="preserve"> </w:t>
      </w:r>
      <w:r>
        <w:rPr>
          <w:rFonts w:ascii="宋体" w:hAnsi="宋体" w:eastAsia="宋体" w:cs="宋体"/>
          <w:spacing w:val="-6"/>
          <w:position w:val="17"/>
          <w:sz w:val="18"/>
          <w:szCs w:val="18"/>
        </w:rPr>
        <w:t>日，专业观众日期间银川国际会展中心A、B、C</w:t>
      </w:r>
      <w:r>
        <w:rPr>
          <w:rFonts w:ascii="宋体" w:hAnsi="宋体" w:eastAsia="宋体" w:cs="宋体"/>
          <w:spacing w:val="-7"/>
          <w:position w:val="17"/>
          <w:sz w:val="18"/>
          <w:szCs w:val="18"/>
        </w:rPr>
        <w:t>、D馆禁止零售，只可参观、</w:t>
      </w:r>
    </w:p>
    <w:p>
      <w:pPr>
        <w:ind w:left="12"/>
        <w:rPr>
          <w:rFonts w:ascii="宋体" w:hAnsi="宋体" w:eastAsia="宋体" w:cs="宋体"/>
          <w:sz w:val="18"/>
          <w:szCs w:val="18"/>
        </w:rPr>
      </w:pPr>
      <w:r>
        <w:rPr>
          <w:rFonts w:ascii="宋体" w:hAnsi="宋体" w:eastAsia="宋体" w:cs="宋体"/>
          <w:sz w:val="18"/>
          <w:szCs w:val="18"/>
        </w:rPr>
        <w:t>体验、交流、品鉴。E</w:t>
      </w:r>
      <w:r>
        <w:rPr>
          <w:rFonts w:ascii="宋体" w:hAnsi="宋体" w:eastAsia="宋体" w:cs="宋体"/>
          <w:spacing w:val="-49"/>
          <w:sz w:val="18"/>
          <w:szCs w:val="18"/>
        </w:rPr>
        <w:t xml:space="preserve"> </w:t>
      </w:r>
      <w:r>
        <w:rPr>
          <w:rFonts w:ascii="宋体" w:hAnsi="宋体" w:eastAsia="宋体" w:cs="宋体"/>
          <w:sz w:val="18"/>
          <w:szCs w:val="18"/>
        </w:rPr>
        <w:t>馆、F</w:t>
      </w:r>
      <w:r>
        <w:rPr>
          <w:rFonts w:ascii="宋体" w:hAnsi="宋体" w:eastAsia="宋体" w:cs="宋体"/>
          <w:spacing w:val="-48"/>
          <w:sz w:val="18"/>
          <w:szCs w:val="18"/>
        </w:rPr>
        <w:t xml:space="preserve"> </w:t>
      </w:r>
      <w:r>
        <w:rPr>
          <w:rFonts w:ascii="宋体" w:hAnsi="宋体" w:eastAsia="宋体" w:cs="宋体"/>
          <w:sz w:val="18"/>
          <w:szCs w:val="18"/>
        </w:rPr>
        <w:t>馆、H</w:t>
      </w:r>
      <w:r>
        <w:rPr>
          <w:rFonts w:ascii="宋体" w:hAnsi="宋体" w:eastAsia="宋体" w:cs="宋体"/>
          <w:spacing w:val="-48"/>
          <w:sz w:val="18"/>
          <w:szCs w:val="18"/>
        </w:rPr>
        <w:t xml:space="preserve"> </w:t>
      </w:r>
      <w:r>
        <w:rPr>
          <w:rFonts w:ascii="宋体" w:hAnsi="宋体" w:eastAsia="宋体" w:cs="宋体"/>
          <w:sz w:val="18"/>
          <w:szCs w:val="18"/>
        </w:rPr>
        <w:t>馆可现场销售。</w:t>
      </w:r>
    </w:p>
    <w:p>
      <w:pPr>
        <w:pStyle w:val="2"/>
        <w:spacing w:line="250" w:lineRule="auto"/>
      </w:pPr>
    </w:p>
    <w:p>
      <w:pPr>
        <w:pStyle w:val="2"/>
        <w:spacing w:line="251" w:lineRule="auto"/>
      </w:pPr>
    </w:p>
    <w:p>
      <w:pPr>
        <w:spacing w:before="95" w:line="206" w:lineRule="auto"/>
        <w:ind w:left="414"/>
        <w:rPr>
          <w:rFonts w:ascii="微软雅黑" w:hAnsi="微软雅黑" w:eastAsia="微软雅黑" w:cs="微软雅黑"/>
          <w:sz w:val="22"/>
          <w:szCs w:val="22"/>
        </w:rPr>
      </w:pPr>
      <w:r>
        <w:rPr>
          <w:rFonts w:ascii="微软雅黑" w:hAnsi="微软雅黑" w:eastAsia="微软雅黑" w:cs="微软雅黑"/>
          <w:color w:val="004EA2"/>
          <w:spacing w:val="-5"/>
          <w:sz w:val="22"/>
          <w:szCs w:val="22"/>
        </w:rPr>
        <w:t>五、知识产权保护（详见附件 17）</w:t>
      </w:r>
    </w:p>
    <w:p>
      <w:pPr>
        <w:pStyle w:val="2"/>
        <w:spacing w:line="432" w:lineRule="auto"/>
      </w:pPr>
    </w:p>
    <w:p>
      <w:pPr>
        <w:spacing w:before="95" w:line="179" w:lineRule="auto"/>
        <w:ind w:left="417"/>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六、消费者权益保护</w:t>
      </w:r>
    </w:p>
    <w:p>
      <w:pPr>
        <w:spacing w:before="131" w:line="239" w:lineRule="auto"/>
        <w:ind w:left="400"/>
        <w:rPr>
          <w:rFonts w:ascii="宋体" w:hAnsi="宋体" w:eastAsia="宋体" w:cs="宋体"/>
          <w:sz w:val="18"/>
          <w:szCs w:val="18"/>
        </w:rPr>
      </w:pPr>
      <w:r>
        <w:rPr>
          <w:rFonts w:ascii="宋体" w:hAnsi="宋体" w:eastAsia="宋体" w:cs="宋体"/>
          <w:spacing w:val="-5"/>
          <w:sz w:val="18"/>
          <w:szCs w:val="18"/>
        </w:rPr>
        <w:t>（一）市场监督管理部门在中阿博览会场馆设点提供消费者权益保护方面的服务。</w:t>
      </w:r>
    </w:p>
    <w:p>
      <w:pPr>
        <w:spacing w:before="187" w:line="431" w:lineRule="auto"/>
        <w:ind w:left="28" w:right="72" w:firstLine="371"/>
        <w:rPr>
          <w:rFonts w:ascii="宋体" w:hAnsi="宋体" w:eastAsia="宋体" w:cs="宋体"/>
          <w:sz w:val="18"/>
          <w:szCs w:val="18"/>
        </w:rPr>
      </w:pPr>
      <w:r>
        <w:rPr>
          <w:rFonts w:ascii="宋体" w:hAnsi="宋体" w:eastAsia="宋体" w:cs="宋体"/>
          <w:spacing w:val="-1"/>
          <w:sz w:val="18"/>
          <w:szCs w:val="18"/>
        </w:rPr>
        <w:t>（二）根据《中华人民共和国产品质量法》的相关规定，产</w:t>
      </w:r>
      <w:r>
        <w:rPr>
          <w:rFonts w:ascii="宋体" w:hAnsi="宋体" w:eastAsia="宋体" w:cs="宋体"/>
          <w:spacing w:val="-2"/>
          <w:sz w:val="18"/>
          <w:szCs w:val="18"/>
        </w:rPr>
        <w:t>品质量监督管理部门在银川国</w:t>
      </w:r>
      <w:r>
        <w:rPr>
          <w:rFonts w:ascii="宋体" w:hAnsi="宋体" w:eastAsia="宋体" w:cs="宋体"/>
          <w:sz w:val="18"/>
          <w:szCs w:val="18"/>
        </w:rPr>
        <w:t xml:space="preserve"> </w:t>
      </w:r>
      <w:r>
        <w:rPr>
          <w:rFonts w:ascii="宋体" w:hAnsi="宋体" w:eastAsia="宋体" w:cs="宋体"/>
          <w:spacing w:val="-11"/>
          <w:sz w:val="18"/>
          <w:szCs w:val="18"/>
        </w:rPr>
        <w:t>际会展中心驻场为客商提供产品质量检验服务，</w:t>
      </w:r>
      <w:r>
        <w:rPr>
          <w:rFonts w:ascii="宋体" w:hAnsi="宋体" w:eastAsia="宋体" w:cs="宋体"/>
          <w:spacing w:val="45"/>
          <w:sz w:val="18"/>
          <w:szCs w:val="18"/>
        </w:rPr>
        <w:t xml:space="preserve"> </w:t>
      </w:r>
      <w:r>
        <w:rPr>
          <w:rFonts w:ascii="宋体" w:hAnsi="宋体" w:eastAsia="宋体" w:cs="宋体"/>
          <w:spacing w:val="-11"/>
          <w:sz w:val="18"/>
          <w:szCs w:val="18"/>
        </w:rPr>
        <w:t>对涉嫌产品质量问题的展样品进行现场检验，</w:t>
      </w:r>
      <w:r>
        <w:rPr>
          <w:rFonts w:ascii="宋体" w:hAnsi="宋体" w:eastAsia="宋体" w:cs="宋体"/>
          <w:spacing w:val="28"/>
          <w:sz w:val="18"/>
          <w:szCs w:val="18"/>
        </w:rPr>
        <w:t xml:space="preserve"> </w:t>
      </w:r>
      <w:r>
        <w:rPr>
          <w:rFonts w:ascii="宋体" w:hAnsi="宋体" w:eastAsia="宋体" w:cs="宋体"/>
          <w:spacing w:val="-11"/>
          <w:sz w:val="18"/>
          <w:szCs w:val="18"/>
        </w:rPr>
        <w:t>对</w:t>
      </w:r>
    </w:p>
    <w:p>
      <w:pPr>
        <w:spacing w:line="239" w:lineRule="auto"/>
        <w:ind w:left="14"/>
        <w:rPr>
          <w:rFonts w:ascii="宋体" w:hAnsi="宋体" w:eastAsia="宋体" w:cs="宋体"/>
          <w:sz w:val="18"/>
          <w:szCs w:val="18"/>
        </w:rPr>
      </w:pPr>
      <w:r>
        <w:rPr>
          <w:rFonts w:ascii="宋体" w:hAnsi="宋体" w:eastAsia="宋体" w:cs="宋体"/>
          <w:spacing w:val="-5"/>
          <w:sz w:val="18"/>
          <w:szCs w:val="18"/>
        </w:rPr>
        <w:t>产品质量不合格的展样品立即予以暂扣，并取消参展单位参展资格。</w:t>
      </w:r>
    </w:p>
    <w:p>
      <w:pPr>
        <w:spacing w:before="186" w:line="431" w:lineRule="auto"/>
        <w:ind w:left="16" w:right="72" w:firstLine="384"/>
        <w:rPr>
          <w:rFonts w:ascii="宋体" w:hAnsi="宋体" w:eastAsia="宋体" w:cs="宋体"/>
          <w:sz w:val="18"/>
          <w:szCs w:val="18"/>
        </w:rPr>
      </w:pPr>
      <w:r>
        <w:rPr>
          <w:rFonts w:ascii="宋体" w:hAnsi="宋体" w:eastAsia="宋体" w:cs="宋体"/>
          <w:spacing w:val="-1"/>
          <w:sz w:val="18"/>
          <w:szCs w:val="18"/>
        </w:rPr>
        <w:t>（三）根据《中华人民共和国药品管理法实施条例》的相关规定，禁止</w:t>
      </w:r>
      <w:r>
        <w:rPr>
          <w:rFonts w:ascii="宋体" w:hAnsi="宋体" w:eastAsia="宋体" w:cs="宋体"/>
          <w:spacing w:val="-2"/>
          <w:sz w:val="18"/>
          <w:szCs w:val="18"/>
        </w:rPr>
        <w:t>展示无审批文号的</w:t>
      </w:r>
      <w:r>
        <w:rPr>
          <w:rFonts w:ascii="宋体" w:hAnsi="宋体" w:eastAsia="宋体" w:cs="宋体"/>
          <w:sz w:val="18"/>
          <w:szCs w:val="18"/>
        </w:rPr>
        <w:t xml:space="preserve"> </w:t>
      </w:r>
      <w:r>
        <w:rPr>
          <w:rFonts w:ascii="宋体" w:hAnsi="宋体" w:eastAsia="宋体" w:cs="宋体"/>
          <w:spacing w:val="-10"/>
          <w:sz w:val="18"/>
          <w:szCs w:val="18"/>
        </w:rPr>
        <w:t>药品和医疗器械及以个人名义展示的药品和医疗器械，</w:t>
      </w:r>
      <w:r>
        <w:rPr>
          <w:rFonts w:ascii="宋体" w:hAnsi="宋体" w:eastAsia="宋体" w:cs="宋体"/>
          <w:spacing w:val="30"/>
          <w:sz w:val="18"/>
          <w:szCs w:val="18"/>
        </w:rPr>
        <w:t xml:space="preserve"> </w:t>
      </w:r>
      <w:r>
        <w:rPr>
          <w:rFonts w:ascii="宋体" w:hAnsi="宋体" w:eastAsia="宋体" w:cs="宋体"/>
          <w:spacing w:val="-10"/>
          <w:sz w:val="18"/>
          <w:szCs w:val="18"/>
        </w:rPr>
        <w:t>禁止现场</w:t>
      </w:r>
      <w:r>
        <w:rPr>
          <w:rFonts w:ascii="宋体" w:hAnsi="宋体" w:eastAsia="宋体" w:cs="宋体"/>
          <w:spacing w:val="-11"/>
          <w:sz w:val="18"/>
          <w:szCs w:val="18"/>
        </w:rPr>
        <w:t>销售药品和医疗器械，</w:t>
      </w:r>
      <w:r>
        <w:rPr>
          <w:rFonts w:ascii="宋体" w:hAnsi="宋体" w:eastAsia="宋体" w:cs="宋体"/>
          <w:spacing w:val="28"/>
          <w:sz w:val="18"/>
          <w:szCs w:val="18"/>
        </w:rPr>
        <w:t xml:space="preserve"> </w:t>
      </w:r>
      <w:r>
        <w:rPr>
          <w:rFonts w:ascii="宋体" w:hAnsi="宋体" w:eastAsia="宋体" w:cs="宋体"/>
          <w:spacing w:val="-11"/>
          <w:sz w:val="18"/>
          <w:szCs w:val="18"/>
        </w:rPr>
        <w:t>违者由药</w:t>
      </w:r>
    </w:p>
    <w:p>
      <w:pPr>
        <w:spacing w:before="1" w:line="239" w:lineRule="auto"/>
        <w:ind w:left="30"/>
        <w:rPr>
          <w:rFonts w:ascii="宋体" w:hAnsi="宋体" w:eastAsia="宋体" w:cs="宋体"/>
          <w:sz w:val="18"/>
          <w:szCs w:val="18"/>
        </w:rPr>
      </w:pPr>
      <w:r>
        <w:rPr>
          <w:rFonts w:ascii="宋体" w:hAnsi="宋体" w:eastAsia="宋体" w:cs="宋体"/>
          <w:spacing w:val="-6"/>
          <w:sz w:val="18"/>
          <w:szCs w:val="18"/>
        </w:rPr>
        <w:t>品监督管理部门立即予以暂扣，并取消参展单位参展资格。</w:t>
      </w:r>
    </w:p>
    <w:p>
      <w:pPr>
        <w:spacing w:before="186" w:line="239" w:lineRule="auto"/>
        <w:ind w:left="400"/>
        <w:rPr>
          <w:rFonts w:ascii="宋体" w:hAnsi="宋体" w:eastAsia="宋体" w:cs="宋体"/>
          <w:sz w:val="18"/>
          <w:szCs w:val="18"/>
        </w:rPr>
      </w:pPr>
      <w:r>
        <w:rPr>
          <w:rFonts w:ascii="宋体" w:hAnsi="宋体" w:eastAsia="宋体" w:cs="宋体"/>
          <w:spacing w:val="-5"/>
          <w:sz w:val="18"/>
          <w:szCs w:val="18"/>
        </w:rPr>
        <w:t>（四）严禁参展单位及其他与会人员展示或出售假冒伪劣、过期产品。</w:t>
      </w:r>
    </w:p>
    <w:p>
      <w:pPr>
        <w:pStyle w:val="2"/>
        <w:spacing w:line="257" w:lineRule="auto"/>
      </w:pPr>
    </w:p>
    <w:p>
      <w:pPr>
        <w:pStyle w:val="2"/>
        <w:spacing w:line="258" w:lineRule="auto"/>
      </w:pPr>
    </w:p>
    <w:p>
      <w:pPr>
        <w:spacing w:before="95" w:line="180" w:lineRule="auto"/>
        <w:ind w:left="414"/>
        <w:rPr>
          <w:rFonts w:ascii="微软雅黑" w:hAnsi="微软雅黑" w:eastAsia="微软雅黑" w:cs="微软雅黑"/>
          <w:sz w:val="22"/>
          <w:szCs w:val="22"/>
        </w:rPr>
      </w:pPr>
      <w:r>
        <w:rPr>
          <w:rFonts w:ascii="微软雅黑" w:hAnsi="微软雅黑" w:eastAsia="微软雅黑" w:cs="微软雅黑"/>
          <w:color w:val="004EA2"/>
          <w:spacing w:val="-5"/>
          <w:sz w:val="22"/>
          <w:szCs w:val="22"/>
        </w:rPr>
        <w:t>七、噪音控制</w:t>
      </w:r>
    </w:p>
    <w:p>
      <w:pPr>
        <w:spacing w:before="131"/>
        <w:ind w:left="400"/>
        <w:rPr>
          <w:rFonts w:ascii="宋体" w:hAnsi="宋体" w:eastAsia="宋体" w:cs="宋体"/>
          <w:sz w:val="18"/>
          <w:szCs w:val="18"/>
        </w:rPr>
      </w:pPr>
      <w:r>
        <w:rPr>
          <w:rFonts w:ascii="宋体" w:hAnsi="宋体" w:eastAsia="宋体" w:cs="宋体"/>
          <w:spacing w:val="-5"/>
          <w:sz w:val="18"/>
          <w:szCs w:val="18"/>
        </w:rPr>
        <w:t>（一）严禁在展位上叫卖展品。</w:t>
      </w:r>
    </w:p>
    <w:p>
      <w:pPr>
        <w:spacing w:before="186"/>
        <w:ind w:left="400"/>
        <w:rPr>
          <w:rFonts w:ascii="宋体" w:hAnsi="宋体" w:eastAsia="宋体" w:cs="宋体"/>
          <w:sz w:val="18"/>
          <w:szCs w:val="18"/>
        </w:rPr>
      </w:pPr>
      <w:r>
        <w:rPr>
          <w:rFonts w:ascii="宋体" w:hAnsi="宋体" w:eastAsia="宋体" w:cs="宋体"/>
          <w:spacing w:val="-4"/>
          <w:sz w:val="18"/>
          <w:szCs w:val="18"/>
        </w:rPr>
        <w:t>（二）展位声像设备的音量须低于</w:t>
      </w:r>
      <w:r>
        <w:rPr>
          <w:rFonts w:ascii="宋体" w:hAnsi="宋体" w:eastAsia="宋体" w:cs="宋体"/>
          <w:spacing w:val="-32"/>
          <w:sz w:val="18"/>
          <w:szCs w:val="18"/>
        </w:rPr>
        <w:t xml:space="preserve"> </w:t>
      </w:r>
      <w:r>
        <w:rPr>
          <w:rFonts w:ascii="宋体" w:hAnsi="宋体" w:eastAsia="宋体" w:cs="宋体"/>
          <w:spacing w:val="-4"/>
          <w:sz w:val="18"/>
          <w:szCs w:val="18"/>
        </w:rPr>
        <w:t>50</w:t>
      </w:r>
      <w:r>
        <w:rPr>
          <w:rFonts w:ascii="宋体" w:hAnsi="宋体" w:eastAsia="宋体" w:cs="宋体"/>
          <w:spacing w:val="-44"/>
          <w:sz w:val="18"/>
          <w:szCs w:val="18"/>
        </w:rPr>
        <w:t xml:space="preserve"> </w:t>
      </w:r>
      <w:r>
        <w:rPr>
          <w:rFonts w:ascii="宋体" w:hAnsi="宋体" w:eastAsia="宋体" w:cs="宋体"/>
          <w:spacing w:val="-4"/>
          <w:sz w:val="18"/>
          <w:szCs w:val="18"/>
        </w:rPr>
        <w:t>分贝。</w:t>
      </w:r>
    </w:p>
    <w:p>
      <w:pPr>
        <w:spacing w:before="186" w:line="238" w:lineRule="auto"/>
        <w:ind w:left="400"/>
        <w:rPr>
          <w:rFonts w:ascii="宋体" w:hAnsi="宋体" w:eastAsia="宋体" w:cs="宋体"/>
          <w:sz w:val="18"/>
          <w:szCs w:val="18"/>
        </w:rPr>
      </w:pPr>
      <w:r>
        <w:rPr>
          <w:rFonts w:ascii="宋体" w:hAnsi="宋体" w:eastAsia="宋体" w:cs="宋体"/>
          <w:spacing w:val="-5"/>
          <w:sz w:val="18"/>
          <w:szCs w:val="18"/>
        </w:rPr>
        <w:t>（三）对屡次违反且不听劝告者，展览部将进行断电处理。</w:t>
      </w:r>
    </w:p>
    <w:p>
      <w:pPr>
        <w:spacing w:line="238" w:lineRule="auto"/>
        <w:rPr>
          <w:rFonts w:ascii="宋体" w:hAnsi="宋体" w:eastAsia="宋体" w:cs="宋体"/>
          <w:sz w:val="18"/>
          <w:szCs w:val="18"/>
        </w:rPr>
        <w:sectPr>
          <w:footerReference r:id="rId30" w:type="default"/>
          <w:pgSz w:w="9978" w:h="13267"/>
          <w:pgMar w:top="400" w:right="1231" w:bottom="1193" w:left="1292" w:header="0" w:footer="998" w:gutter="0"/>
          <w:cols w:space="720" w:num="1"/>
        </w:sectPr>
      </w:pPr>
    </w:p>
    <w:p>
      <w:pPr>
        <w:pStyle w:val="2"/>
        <w:spacing w:line="437" w:lineRule="auto"/>
      </w:pPr>
    </w:p>
    <w:p>
      <w:pPr>
        <w:pStyle w:val="2"/>
        <w:spacing w:before="68" w:line="203" w:lineRule="auto"/>
        <w:ind w:left="6068" w:right="2"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39" w:lineRule="auto"/>
      </w:pPr>
    </w:p>
    <w:p>
      <w:pPr>
        <w:spacing w:before="137" w:line="211" w:lineRule="auto"/>
        <w:ind w:left="1851"/>
        <w:rPr>
          <w:rFonts w:ascii="微软雅黑" w:hAnsi="微软雅黑" w:eastAsia="微软雅黑" w:cs="微软雅黑"/>
          <w:sz w:val="32"/>
          <w:szCs w:val="32"/>
        </w:rPr>
      </w:pPr>
      <w:r>
        <w:rPr>
          <w:rFonts w:ascii="微软雅黑" w:hAnsi="微软雅黑" w:eastAsia="微软雅黑" w:cs="微软雅黑"/>
          <w:color w:val="004EA2"/>
          <w:spacing w:val="-2"/>
          <w:sz w:val="32"/>
          <w:szCs w:val="32"/>
        </w:rPr>
        <w:t>第九章</w:t>
      </w:r>
      <w:r>
        <w:rPr>
          <w:rFonts w:ascii="微软雅黑" w:hAnsi="微软雅黑" w:eastAsia="微软雅黑" w:cs="微软雅黑"/>
          <w:color w:val="004EA2"/>
          <w:spacing w:val="14"/>
          <w:sz w:val="32"/>
          <w:szCs w:val="32"/>
        </w:rPr>
        <w:t xml:space="preserve">   </w:t>
      </w:r>
      <w:r>
        <w:rPr>
          <w:rFonts w:ascii="微软雅黑" w:hAnsi="微软雅黑" w:eastAsia="微软雅黑" w:cs="微软雅黑"/>
          <w:color w:val="004EA2"/>
          <w:spacing w:val="-2"/>
          <w:sz w:val="32"/>
          <w:szCs w:val="32"/>
        </w:rPr>
        <w:t>通关便利化措施</w:t>
      </w:r>
    </w:p>
    <w:p>
      <w:pPr>
        <w:spacing w:before="166" w:line="168" w:lineRule="exact"/>
        <w:ind w:firstLine="1974"/>
      </w:pPr>
      <w:r>
        <w:rPr>
          <w:position w:val="-3"/>
        </w:rPr>
        <w:drawing>
          <wp:inline distT="0" distB="0" distL="0" distR="0">
            <wp:extent cx="2063115" cy="10604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8"/>
                    <a:stretch>
                      <a:fillRect/>
                    </a:stretch>
                  </pic:blipFill>
                  <pic:spPr>
                    <a:xfrm>
                      <a:off x="0" y="0"/>
                      <a:ext cx="2063743" cy="106596"/>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spacing w:before="94" w:line="210" w:lineRule="auto"/>
        <w:ind w:left="401"/>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一、发布通关须知，提供预审服务</w:t>
      </w:r>
    </w:p>
    <w:p>
      <w:pPr>
        <w:spacing w:before="95" w:line="431" w:lineRule="auto"/>
        <w:ind w:left="2" w:right="1" w:firstLine="396"/>
        <w:jc w:val="both"/>
        <w:rPr>
          <w:rFonts w:ascii="宋体" w:hAnsi="宋体" w:eastAsia="宋体" w:cs="宋体"/>
          <w:sz w:val="18"/>
          <w:szCs w:val="18"/>
        </w:rPr>
      </w:pPr>
      <w:r>
        <w:rPr>
          <w:rFonts w:ascii="宋体" w:hAnsi="宋体" w:eastAsia="宋体" w:cs="宋体"/>
          <w:spacing w:val="1"/>
          <w:sz w:val="18"/>
          <w:szCs w:val="18"/>
        </w:rPr>
        <w:t>发布《2023</w:t>
      </w:r>
      <w:r>
        <w:rPr>
          <w:rFonts w:ascii="宋体" w:hAnsi="宋体" w:eastAsia="宋体" w:cs="宋体"/>
          <w:spacing w:val="-45"/>
          <w:sz w:val="18"/>
          <w:szCs w:val="18"/>
        </w:rPr>
        <w:t xml:space="preserve"> </w:t>
      </w:r>
      <w:r>
        <w:rPr>
          <w:rFonts w:ascii="宋体" w:hAnsi="宋体" w:eastAsia="宋体" w:cs="宋体"/>
          <w:spacing w:val="1"/>
          <w:sz w:val="18"/>
          <w:szCs w:val="18"/>
        </w:rPr>
        <w:t>年第六届中国―阿拉伯国家博览会海关通关须知》《2023</w:t>
      </w:r>
      <w:r>
        <w:rPr>
          <w:rFonts w:ascii="宋体" w:hAnsi="宋体" w:eastAsia="宋体" w:cs="宋体"/>
          <w:spacing w:val="-45"/>
          <w:sz w:val="18"/>
          <w:szCs w:val="18"/>
        </w:rPr>
        <w:t xml:space="preserve"> </w:t>
      </w:r>
      <w:r>
        <w:rPr>
          <w:rFonts w:ascii="宋体" w:hAnsi="宋体" w:eastAsia="宋体" w:cs="宋体"/>
          <w:spacing w:val="1"/>
          <w:sz w:val="18"/>
          <w:szCs w:val="18"/>
        </w:rPr>
        <w:t>年第六届</w:t>
      </w:r>
      <w:r>
        <w:rPr>
          <w:rFonts w:ascii="宋体" w:hAnsi="宋体" w:eastAsia="宋体" w:cs="宋体"/>
          <w:sz w:val="18"/>
          <w:szCs w:val="18"/>
        </w:rPr>
        <w:t xml:space="preserve">中国―阿 </w:t>
      </w:r>
      <w:r>
        <w:rPr>
          <w:rFonts w:ascii="宋体" w:hAnsi="宋体" w:eastAsia="宋体" w:cs="宋体"/>
          <w:spacing w:val="-1"/>
          <w:sz w:val="18"/>
          <w:szCs w:val="18"/>
        </w:rPr>
        <w:t>拉伯国家博览会检验检疫限制清单》《2023</w:t>
      </w:r>
      <w:r>
        <w:rPr>
          <w:rFonts w:ascii="宋体" w:hAnsi="宋体" w:eastAsia="宋体" w:cs="宋体"/>
          <w:spacing w:val="-46"/>
          <w:sz w:val="18"/>
          <w:szCs w:val="18"/>
        </w:rPr>
        <w:t xml:space="preserve"> </w:t>
      </w:r>
      <w:r>
        <w:rPr>
          <w:rFonts w:ascii="宋体" w:hAnsi="宋体" w:eastAsia="宋体" w:cs="宋体"/>
          <w:spacing w:val="-1"/>
          <w:sz w:val="18"/>
          <w:szCs w:val="18"/>
        </w:rPr>
        <w:t>年第六届中国</w:t>
      </w:r>
      <w:r>
        <w:rPr>
          <w:rFonts w:ascii="宋体" w:hAnsi="宋体" w:eastAsia="宋体" w:cs="宋体"/>
          <w:spacing w:val="-2"/>
          <w:sz w:val="18"/>
          <w:szCs w:val="18"/>
        </w:rPr>
        <w:t>―阿拉伯国家博览会检验检疫禁止清</w:t>
      </w:r>
      <w:r>
        <w:rPr>
          <w:rFonts w:ascii="宋体" w:hAnsi="宋体" w:eastAsia="宋体" w:cs="宋体"/>
          <w:sz w:val="18"/>
          <w:szCs w:val="18"/>
        </w:rPr>
        <w:t xml:space="preserve"> </w:t>
      </w:r>
      <w:r>
        <w:rPr>
          <w:rFonts w:ascii="宋体" w:hAnsi="宋体" w:eastAsia="宋体" w:cs="宋体"/>
          <w:spacing w:val="-9"/>
          <w:sz w:val="18"/>
          <w:szCs w:val="18"/>
        </w:rPr>
        <w:t>单》，</w:t>
      </w:r>
      <w:r>
        <w:rPr>
          <w:rFonts w:ascii="宋体" w:hAnsi="宋体" w:eastAsia="宋体" w:cs="宋体"/>
          <w:spacing w:val="-20"/>
          <w:sz w:val="18"/>
          <w:szCs w:val="18"/>
        </w:rPr>
        <w:t xml:space="preserve"> </w:t>
      </w:r>
      <w:r>
        <w:rPr>
          <w:rFonts w:ascii="宋体" w:hAnsi="宋体" w:eastAsia="宋体" w:cs="宋体"/>
          <w:spacing w:val="-9"/>
          <w:sz w:val="18"/>
          <w:szCs w:val="18"/>
        </w:rPr>
        <w:t>为境外参展商提供详细指引。对能预先提供展览品清单的参展国家或参展商，</w:t>
      </w:r>
      <w:r>
        <w:rPr>
          <w:rFonts w:ascii="宋体" w:hAnsi="宋体" w:eastAsia="宋体" w:cs="宋体"/>
          <w:spacing w:val="26"/>
          <w:sz w:val="18"/>
          <w:szCs w:val="18"/>
        </w:rPr>
        <w:t xml:space="preserve"> </w:t>
      </w:r>
      <w:r>
        <w:rPr>
          <w:rFonts w:ascii="宋体" w:hAnsi="宋体" w:eastAsia="宋体" w:cs="宋体"/>
          <w:spacing w:val="-9"/>
          <w:sz w:val="18"/>
          <w:szCs w:val="18"/>
        </w:rPr>
        <w:t>海关</w:t>
      </w:r>
      <w:r>
        <w:rPr>
          <w:rFonts w:ascii="宋体" w:hAnsi="宋体" w:eastAsia="宋体" w:cs="宋体"/>
          <w:spacing w:val="-10"/>
          <w:sz w:val="18"/>
          <w:szCs w:val="18"/>
        </w:rPr>
        <w:t>可提前</w:t>
      </w:r>
      <w:r>
        <w:rPr>
          <w:rFonts w:ascii="宋体" w:hAnsi="宋体" w:eastAsia="宋体" w:cs="宋体"/>
          <w:sz w:val="18"/>
          <w:szCs w:val="18"/>
        </w:rPr>
        <w:t xml:space="preserve"> </w:t>
      </w:r>
      <w:r>
        <w:rPr>
          <w:rFonts w:ascii="宋体" w:hAnsi="宋体" w:eastAsia="宋体" w:cs="宋体"/>
          <w:spacing w:val="-12"/>
          <w:sz w:val="18"/>
          <w:szCs w:val="18"/>
        </w:rPr>
        <w:t>对展览品清单预审核，</w:t>
      </w:r>
      <w:r>
        <w:rPr>
          <w:rFonts w:ascii="宋体" w:hAnsi="宋体" w:eastAsia="宋体" w:cs="宋体"/>
          <w:spacing w:val="30"/>
          <w:sz w:val="18"/>
          <w:szCs w:val="18"/>
        </w:rPr>
        <w:t xml:space="preserve"> </w:t>
      </w:r>
      <w:r>
        <w:rPr>
          <w:rFonts w:ascii="宋体" w:hAnsi="宋体" w:eastAsia="宋体" w:cs="宋体"/>
          <w:spacing w:val="-12"/>
          <w:sz w:val="18"/>
          <w:szCs w:val="18"/>
        </w:rPr>
        <w:t>对禁止入境展览品，</w:t>
      </w:r>
      <w:r>
        <w:rPr>
          <w:rFonts w:ascii="宋体" w:hAnsi="宋体" w:eastAsia="宋体" w:cs="宋体"/>
          <w:spacing w:val="29"/>
          <w:sz w:val="18"/>
          <w:szCs w:val="18"/>
        </w:rPr>
        <w:t xml:space="preserve"> </w:t>
      </w:r>
      <w:r>
        <w:rPr>
          <w:rFonts w:ascii="宋体" w:hAnsi="宋体" w:eastAsia="宋体" w:cs="宋体"/>
          <w:spacing w:val="-12"/>
          <w:sz w:val="18"/>
          <w:szCs w:val="18"/>
        </w:rPr>
        <w:t>提前告知， 避免参展商不必要的损</w:t>
      </w:r>
      <w:r>
        <w:rPr>
          <w:rFonts w:ascii="宋体" w:hAnsi="宋体" w:eastAsia="宋体" w:cs="宋体"/>
          <w:spacing w:val="-13"/>
          <w:sz w:val="18"/>
          <w:szCs w:val="18"/>
        </w:rPr>
        <w:t>失；对限制入境展</w:t>
      </w:r>
    </w:p>
    <w:p>
      <w:pPr>
        <w:spacing w:before="1" w:line="239" w:lineRule="auto"/>
        <w:ind w:left="8"/>
        <w:rPr>
          <w:rFonts w:ascii="宋体" w:hAnsi="宋体" w:eastAsia="宋体" w:cs="宋体"/>
          <w:sz w:val="18"/>
          <w:szCs w:val="18"/>
        </w:rPr>
      </w:pPr>
      <w:r>
        <w:rPr>
          <w:rFonts w:ascii="宋体" w:hAnsi="宋体" w:eastAsia="宋体" w:cs="宋体"/>
          <w:spacing w:val="-5"/>
          <w:sz w:val="18"/>
          <w:szCs w:val="18"/>
        </w:rPr>
        <w:t>览品，及时反馈入境参展条件和要求，便于提前办理相关证件，顺利通</w:t>
      </w:r>
      <w:r>
        <w:rPr>
          <w:rFonts w:ascii="宋体" w:hAnsi="宋体" w:eastAsia="宋体" w:cs="宋体"/>
          <w:spacing w:val="-6"/>
          <w:sz w:val="18"/>
          <w:szCs w:val="18"/>
        </w:rPr>
        <w:t>关参展。</w:t>
      </w:r>
    </w:p>
    <w:p>
      <w:pPr>
        <w:spacing w:before="186" w:line="420" w:lineRule="exact"/>
        <w:jc w:val="right"/>
        <w:rPr>
          <w:rFonts w:ascii="宋体" w:hAnsi="宋体" w:eastAsia="宋体" w:cs="宋体"/>
          <w:sz w:val="18"/>
          <w:szCs w:val="18"/>
        </w:rPr>
      </w:pPr>
      <w:r>
        <w:rPr>
          <w:rFonts w:ascii="宋体" w:hAnsi="宋体" w:eastAsia="宋体" w:cs="宋体"/>
          <w:spacing w:val="-5"/>
          <w:position w:val="17"/>
          <w:sz w:val="18"/>
          <w:szCs w:val="18"/>
        </w:rPr>
        <w:t>银川海关</w:t>
      </w:r>
      <w:r>
        <w:rPr>
          <w:rFonts w:ascii="宋体" w:hAnsi="宋体" w:eastAsia="宋体" w:cs="宋体"/>
          <w:spacing w:val="-53"/>
          <w:position w:val="17"/>
          <w:sz w:val="18"/>
          <w:szCs w:val="18"/>
        </w:rPr>
        <w:t xml:space="preserve"> </w:t>
      </w:r>
      <w:r>
        <w:rPr>
          <w:rFonts w:ascii="宋体" w:hAnsi="宋体" w:eastAsia="宋体" w:cs="宋体"/>
          <w:spacing w:val="-5"/>
          <w:position w:val="17"/>
          <w:sz w:val="18"/>
          <w:szCs w:val="18"/>
        </w:rPr>
        <w:t>官</w:t>
      </w:r>
      <w:r>
        <w:rPr>
          <w:rFonts w:ascii="宋体" w:hAnsi="宋体" w:eastAsia="宋体" w:cs="宋体"/>
          <w:spacing w:val="-39"/>
          <w:position w:val="17"/>
          <w:sz w:val="18"/>
          <w:szCs w:val="18"/>
        </w:rPr>
        <w:t xml:space="preserve"> </w:t>
      </w:r>
      <w:r>
        <w:rPr>
          <w:rFonts w:ascii="宋体" w:hAnsi="宋体" w:eastAsia="宋体" w:cs="宋体"/>
          <w:spacing w:val="-5"/>
          <w:position w:val="17"/>
          <w:sz w:val="18"/>
          <w:szCs w:val="18"/>
        </w:rPr>
        <w:t>网：</w:t>
      </w:r>
      <w:r>
        <w:rPr>
          <w:rFonts w:ascii="宋体" w:hAnsi="宋体" w:eastAsia="宋体" w:cs="宋体"/>
          <w:spacing w:val="-36"/>
          <w:position w:val="17"/>
          <w:sz w:val="18"/>
          <w:szCs w:val="18"/>
        </w:rPr>
        <w:t xml:space="preserve"> </w:t>
      </w:r>
      <w:r>
        <w:fldChar w:fldCharType="begin"/>
      </w:r>
      <w:r>
        <w:instrText xml:space="preserve"> HYPERLINK "http://yinchuan.customs.gov.cn/yinchuan" </w:instrText>
      </w:r>
      <w:r>
        <w:fldChar w:fldCharType="separate"/>
      </w:r>
      <w:r>
        <w:rPr>
          <w:rFonts w:ascii="宋体" w:hAnsi="宋体" w:eastAsia="宋体" w:cs="宋体"/>
          <w:spacing w:val="-5"/>
          <w:position w:val="17"/>
          <w:sz w:val="18"/>
          <w:szCs w:val="18"/>
        </w:rPr>
        <w:t>http://yinchuan.customs.gov.cn/yinchuan</w:t>
      </w:r>
      <w:r>
        <w:rPr>
          <w:rFonts w:ascii="宋体" w:hAnsi="宋体" w:eastAsia="宋体" w:cs="宋体"/>
          <w:spacing w:val="-5"/>
          <w:position w:val="17"/>
          <w:sz w:val="18"/>
          <w:szCs w:val="18"/>
        </w:rPr>
        <w:fldChar w:fldCharType="end"/>
      </w:r>
      <w:r>
        <w:rPr>
          <w:rFonts w:ascii="宋体" w:hAnsi="宋体" w:eastAsia="宋体" w:cs="宋体"/>
          <w:spacing w:val="-5"/>
          <w:position w:val="17"/>
          <w:sz w:val="18"/>
          <w:szCs w:val="18"/>
        </w:rPr>
        <w:t>_customs/531985/z</w:t>
      </w:r>
      <w:r>
        <w:rPr>
          <w:rFonts w:ascii="宋体" w:hAnsi="宋体" w:eastAsia="宋体" w:cs="宋体"/>
          <w:spacing w:val="-6"/>
          <w:position w:val="17"/>
          <w:sz w:val="18"/>
          <w:szCs w:val="18"/>
        </w:rPr>
        <w:t>fxxgkzl72/</w:t>
      </w:r>
    </w:p>
    <w:p>
      <w:pPr>
        <w:spacing w:before="1" w:line="233" w:lineRule="auto"/>
        <w:ind w:left="7"/>
        <w:rPr>
          <w:rFonts w:ascii="宋体" w:hAnsi="宋体" w:eastAsia="宋体" w:cs="宋体"/>
          <w:sz w:val="18"/>
          <w:szCs w:val="18"/>
        </w:rPr>
      </w:pPr>
      <w:r>
        <w:rPr>
          <w:rFonts w:ascii="宋体" w:hAnsi="宋体" w:eastAsia="宋体" w:cs="宋体"/>
          <w:spacing w:val="-3"/>
          <w:sz w:val="18"/>
          <w:szCs w:val="18"/>
        </w:rPr>
        <w:t>zfxxgkml19/5207014/index.html</w:t>
      </w:r>
    </w:p>
    <w:p>
      <w:pPr>
        <w:pStyle w:val="2"/>
        <w:spacing w:line="254" w:lineRule="auto"/>
      </w:pPr>
    </w:p>
    <w:p>
      <w:pPr>
        <w:pStyle w:val="2"/>
        <w:spacing w:line="254" w:lineRule="auto"/>
      </w:pPr>
    </w:p>
    <w:p>
      <w:pPr>
        <w:spacing w:before="94" w:line="210" w:lineRule="auto"/>
        <w:ind w:left="405"/>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二、全程服务保障，随时响应需求</w:t>
      </w:r>
    </w:p>
    <w:p>
      <w:pPr>
        <w:spacing w:before="97" w:line="419" w:lineRule="exact"/>
        <w:ind w:right="2"/>
        <w:jc w:val="right"/>
        <w:rPr>
          <w:rFonts w:ascii="宋体" w:hAnsi="宋体" w:eastAsia="宋体" w:cs="宋体"/>
          <w:sz w:val="18"/>
          <w:szCs w:val="18"/>
        </w:rPr>
      </w:pPr>
      <w:r>
        <w:rPr>
          <w:rFonts w:ascii="宋体" w:hAnsi="宋体" w:eastAsia="宋体" w:cs="宋体"/>
          <w:spacing w:val="-2"/>
          <w:position w:val="17"/>
          <w:sz w:val="18"/>
          <w:szCs w:val="18"/>
        </w:rPr>
        <w:t>中阿博览会期间，由银川海关综合业务二处牵头，抽调业务骨干入驻银川国际会展中心，</w:t>
      </w:r>
    </w:p>
    <w:p>
      <w:pPr>
        <w:spacing w:before="1" w:line="238" w:lineRule="auto"/>
        <w:ind w:left="2"/>
        <w:rPr>
          <w:rFonts w:ascii="宋体" w:hAnsi="宋体" w:eastAsia="宋体" w:cs="宋体"/>
          <w:sz w:val="18"/>
          <w:szCs w:val="18"/>
        </w:rPr>
      </w:pPr>
      <w:r>
        <w:rPr>
          <w:rFonts w:ascii="宋体" w:hAnsi="宋体" w:eastAsia="宋体" w:cs="宋体"/>
          <w:spacing w:val="-6"/>
          <w:sz w:val="18"/>
          <w:szCs w:val="18"/>
        </w:rPr>
        <w:t>提供通关、监管、咨询等服务。</w:t>
      </w:r>
    </w:p>
    <w:p>
      <w:pPr>
        <w:pStyle w:val="2"/>
        <w:spacing w:line="251" w:lineRule="auto"/>
      </w:pPr>
    </w:p>
    <w:p>
      <w:pPr>
        <w:pStyle w:val="2"/>
        <w:spacing w:line="251" w:lineRule="auto"/>
      </w:pPr>
    </w:p>
    <w:p>
      <w:pPr>
        <w:spacing w:before="96" w:line="210" w:lineRule="auto"/>
        <w:ind w:left="404"/>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三、深化科技应用，打造智慧监管</w:t>
      </w:r>
    </w:p>
    <w:p>
      <w:pPr>
        <w:spacing w:before="96" w:line="420" w:lineRule="exact"/>
        <w:jc w:val="right"/>
        <w:rPr>
          <w:rFonts w:ascii="宋体" w:hAnsi="宋体" w:eastAsia="宋体" w:cs="宋体"/>
          <w:sz w:val="18"/>
          <w:szCs w:val="18"/>
        </w:rPr>
      </w:pPr>
      <w:r>
        <w:rPr>
          <w:rFonts w:ascii="宋体" w:hAnsi="宋体" w:eastAsia="宋体" w:cs="宋体"/>
          <w:spacing w:val="-3"/>
          <w:position w:val="17"/>
          <w:sz w:val="18"/>
          <w:szCs w:val="18"/>
        </w:rPr>
        <w:t>在中阿博览会期间，在二级监控指挥中心开展口岸监管业务运行主题式监控，充分利用</w:t>
      </w:r>
      <w:r>
        <w:rPr>
          <w:rFonts w:ascii="宋体" w:hAnsi="宋体" w:eastAsia="宋体" w:cs="宋体"/>
          <w:spacing w:val="-19"/>
          <w:position w:val="17"/>
          <w:sz w:val="18"/>
          <w:szCs w:val="18"/>
        </w:rPr>
        <w:t xml:space="preserve"> </w:t>
      </w:r>
      <w:r>
        <w:rPr>
          <w:rFonts w:ascii="宋体" w:hAnsi="宋体" w:eastAsia="宋体" w:cs="宋体"/>
          <w:spacing w:val="-3"/>
          <w:position w:val="17"/>
          <w:sz w:val="18"/>
          <w:szCs w:val="18"/>
        </w:rPr>
        <w:t>CT</w:t>
      </w:r>
    </w:p>
    <w:p>
      <w:pPr>
        <w:spacing w:before="1" w:line="238" w:lineRule="auto"/>
        <w:ind w:left="3"/>
        <w:rPr>
          <w:rFonts w:ascii="宋体" w:hAnsi="宋体" w:eastAsia="宋体" w:cs="宋体"/>
          <w:sz w:val="18"/>
          <w:szCs w:val="18"/>
        </w:rPr>
      </w:pPr>
      <w:r>
        <w:rPr>
          <w:rFonts w:ascii="宋体" w:hAnsi="宋体" w:eastAsia="宋体" w:cs="宋体"/>
          <w:spacing w:val="-5"/>
          <w:sz w:val="18"/>
          <w:szCs w:val="18"/>
        </w:rPr>
        <w:t>及智能审图等非侵入式查验手段，推动旅检、货检领域实现顺势监管、智慧监管。</w:t>
      </w:r>
    </w:p>
    <w:p>
      <w:pPr>
        <w:pStyle w:val="2"/>
        <w:spacing w:line="251" w:lineRule="auto"/>
      </w:pPr>
    </w:p>
    <w:p>
      <w:pPr>
        <w:pStyle w:val="2"/>
        <w:spacing w:line="251" w:lineRule="auto"/>
      </w:pPr>
    </w:p>
    <w:p>
      <w:pPr>
        <w:spacing w:before="95" w:line="210" w:lineRule="auto"/>
        <w:ind w:left="414"/>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四、设置专门通道，优先办理手续</w:t>
      </w:r>
    </w:p>
    <w:p>
      <w:pPr>
        <w:spacing w:before="97" w:line="420" w:lineRule="exact"/>
        <w:ind w:right="5"/>
        <w:jc w:val="right"/>
        <w:rPr>
          <w:rFonts w:ascii="宋体" w:hAnsi="宋体" w:eastAsia="宋体" w:cs="宋体"/>
          <w:sz w:val="18"/>
          <w:szCs w:val="18"/>
        </w:rPr>
      </w:pPr>
      <w:r>
        <w:rPr>
          <w:rFonts w:ascii="宋体" w:hAnsi="宋体" w:eastAsia="宋体" w:cs="宋体"/>
          <w:spacing w:val="-4"/>
          <w:position w:val="17"/>
          <w:sz w:val="18"/>
          <w:szCs w:val="18"/>
        </w:rPr>
        <w:t>银川海关为中阿博览会进境展览品实行</w:t>
      </w:r>
      <w:r>
        <w:rPr>
          <w:rFonts w:ascii="宋体" w:hAnsi="宋体" w:eastAsia="宋体" w:cs="宋体"/>
          <w:spacing w:val="-30"/>
          <w:position w:val="17"/>
          <w:sz w:val="18"/>
          <w:szCs w:val="18"/>
        </w:rPr>
        <w:t xml:space="preserve"> </w:t>
      </w:r>
      <w:r>
        <w:rPr>
          <w:rFonts w:ascii="宋体" w:hAnsi="宋体" w:eastAsia="宋体" w:cs="宋体"/>
          <w:spacing w:val="-4"/>
          <w:position w:val="17"/>
          <w:sz w:val="18"/>
          <w:szCs w:val="18"/>
        </w:rPr>
        <w:t>24</w:t>
      </w:r>
      <w:r>
        <w:rPr>
          <w:rFonts w:ascii="宋体" w:hAnsi="宋体" w:eastAsia="宋体" w:cs="宋体"/>
          <w:spacing w:val="-45"/>
          <w:position w:val="17"/>
          <w:sz w:val="18"/>
          <w:szCs w:val="18"/>
        </w:rPr>
        <w:t xml:space="preserve"> </w:t>
      </w:r>
      <w:r>
        <w:rPr>
          <w:rFonts w:ascii="宋体" w:hAnsi="宋体" w:eastAsia="宋体" w:cs="宋体"/>
          <w:spacing w:val="-4"/>
          <w:position w:val="17"/>
          <w:sz w:val="18"/>
          <w:szCs w:val="18"/>
        </w:rPr>
        <w:t>小时预约通关、节假日预约通关服务；银川河东</w:t>
      </w:r>
    </w:p>
    <w:p>
      <w:pPr>
        <w:spacing w:line="238" w:lineRule="auto"/>
        <w:rPr>
          <w:rFonts w:ascii="宋体" w:hAnsi="宋体" w:eastAsia="宋体" w:cs="宋体"/>
          <w:sz w:val="18"/>
          <w:szCs w:val="18"/>
        </w:rPr>
      </w:pPr>
      <w:r>
        <w:rPr>
          <w:rFonts w:ascii="宋体" w:hAnsi="宋体" w:eastAsia="宋体" w:cs="宋体"/>
          <w:spacing w:val="-5"/>
          <w:sz w:val="18"/>
          <w:szCs w:val="18"/>
        </w:rPr>
        <w:t>机场海关、兴庆海关在国际旅检通道、报关大厅、海关监管作业场所等设置贵宾礼遇通道、进境</w:t>
      </w:r>
    </w:p>
    <w:p>
      <w:pPr>
        <w:spacing w:line="238" w:lineRule="auto"/>
        <w:rPr>
          <w:rFonts w:ascii="宋体" w:hAnsi="宋体" w:eastAsia="宋体" w:cs="宋体"/>
          <w:sz w:val="18"/>
          <w:szCs w:val="18"/>
        </w:rPr>
        <w:sectPr>
          <w:footerReference r:id="rId31" w:type="default"/>
          <w:pgSz w:w="9978" w:h="13267"/>
          <w:pgMar w:top="400" w:right="1301" w:bottom="1193" w:left="1304" w:header="0" w:footer="999" w:gutter="0"/>
          <w:cols w:space="720" w:num="1"/>
        </w:sectPr>
      </w:pPr>
    </w:p>
    <w:p>
      <w:pPr>
        <w:pStyle w:val="2"/>
        <w:spacing w:line="453" w:lineRule="auto"/>
      </w:pPr>
      <w:r>
        <w:drawing>
          <wp:anchor distT="0" distB="0" distL="0" distR="0" simplePos="0" relativeHeight="25167872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8" w:line="431" w:lineRule="auto"/>
        <w:ind w:left="27" w:right="69" w:hanging="12"/>
        <w:jc w:val="both"/>
        <w:rPr>
          <w:rFonts w:ascii="宋体" w:hAnsi="宋体" w:eastAsia="宋体" w:cs="宋体"/>
          <w:sz w:val="18"/>
          <w:szCs w:val="18"/>
        </w:rPr>
      </w:pPr>
      <w:r>
        <w:rPr>
          <w:rFonts w:ascii="宋体" w:hAnsi="宋体" w:eastAsia="宋体" w:cs="宋体"/>
          <w:spacing w:val="-10"/>
          <w:sz w:val="18"/>
          <w:szCs w:val="18"/>
        </w:rPr>
        <w:t>展览品报关专用窗口和查验专用通道，</w:t>
      </w:r>
      <w:r>
        <w:rPr>
          <w:rFonts w:ascii="宋体" w:hAnsi="宋体" w:eastAsia="宋体" w:cs="宋体"/>
          <w:spacing w:val="28"/>
          <w:w w:val="101"/>
          <w:sz w:val="18"/>
          <w:szCs w:val="18"/>
        </w:rPr>
        <w:t xml:space="preserve"> </w:t>
      </w:r>
      <w:r>
        <w:rPr>
          <w:rFonts w:ascii="宋体" w:hAnsi="宋体" w:eastAsia="宋体" w:cs="宋体"/>
          <w:spacing w:val="-10"/>
          <w:sz w:val="18"/>
          <w:szCs w:val="18"/>
        </w:rPr>
        <w:t>优先办理申报、查验、</w:t>
      </w:r>
      <w:r>
        <w:rPr>
          <w:rFonts w:ascii="宋体" w:hAnsi="宋体" w:eastAsia="宋体" w:cs="宋体"/>
          <w:spacing w:val="-11"/>
          <w:sz w:val="18"/>
          <w:szCs w:val="18"/>
        </w:rPr>
        <w:t>抽样、检测等海关手续，</w:t>
      </w:r>
      <w:r>
        <w:rPr>
          <w:rFonts w:ascii="宋体" w:hAnsi="宋体" w:eastAsia="宋体" w:cs="宋体"/>
          <w:spacing w:val="31"/>
          <w:sz w:val="18"/>
          <w:szCs w:val="18"/>
        </w:rPr>
        <w:t xml:space="preserve"> </w:t>
      </w:r>
      <w:r>
        <w:rPr>
          <w:rFonts w:ascii="宋体" w:hAnsi="宋体" w:eastAsia="宋体" w:cs="宋体"/>
          <w:spacing w:val="-11"/>
          <w:sz w:val="18"/>
          <w:szCs w:val="18"/>
        </w:rPr>
        <w:t>实行即查</w:t>
      </w:r>
      <w:r>
        <w:rPr>
          <w:rFonts w:ascii="宋体" w:hAnsi="宋体" w:eastAsia="宋体" w:cs="宋体"/>
          <w:sz w:val="18"/>
          <w:szCs w:val="18"/>
        </w:rPr>
        <w:t xml:space="preserve"> </w:t>
      </w:r>
      <w:r>
        <w:rPr>
          <w:rFonts w:ascii="宋体" w:hAnsi="宋体" w:eastAsia="宋体" w:cs="宋体"/>
          <w:spacing w:val="-11"/>
          <w:sz w:val="18"/>
          <w:szCs w:val="18"/>
        </w:rPr>
        <w:t>即放；因特殊情况不适宜在口岸海关实施验放的展览品，</w:t>
      </w:r>
      <w:r>
        <w:rPr>
          <w:rFonts w:ascii="宋体" w:hAnsi="宋体" w:eastAsia="宋体" w:cs="宋体"/>
          <w:spacing w:val="46"/>
          <w:sz w:val="18"/>
          <w:szCs w:val="18"/>
        </w:rPr>
        <w:t xml:space="preserve"> </w:t>
      </w:r>
      <w:r>
        <w:rPr>
          <w:rFonts w:ascii="宋体" w:hAnsi="宋体" w:eastAsia="宋体" w:cs="宋体"/>
          <w:spacing w:val="-11"/>
          <w:sz w:val="18"/>
          <w:szCs w:val="18"/>
        </w:rPr>
        <w:t>经海关研判同意，</w:t>
      </w:r>
      <w:r>
        <w:rPr>
          <w:rFonts w:ascii="宋体" w:hAnsi="宋体" w:eastAsia="宋体" w:cs="宋体"/>
          <w:spacing w:val="28"/>
          <w:sz w:val="18"/>
          <w:szCs w:val="18"/>
        </w:rPr>
        <w:t xml:space="preserve"> </w:t>
      </w:r>
      <w:r>
        <w:rPr>
          <w:rFonts w:ascii="宋体" w:hAnsi="宋体" w:eastAsia="宋体" w:cs="宋体"/>
          <w:spacing w:val="-11"/>
          <w:sz w:val="18"/>
          <w:szCs w:val="18"/>
        </w:rPr>
        <w:t>可运至展馆现场接受</w:t>
      </w:r>
    </w:p>
    <w:p>
      <w:pPr>
        <w:spacing w:line="239" w:lineRule="auto"/>
        <w:ind w:left="16"/>
        <w:rPr>
          <w:rFonts w:ascii="宋体" w:hAnsi="宋体" w:eastAsia="宋体" w:cs="宋体"/>
          <w:sz w:val="18"/>
          <w:szCs w:val="18"/>
        </w:rPr>
      </w:pPr>
      <w:r>
        <w:rPr>
          <w:rFonts w:ascii="宋体" w:hAnsi="宋体" w:eastAsia="宋体" w:cs="宋体"/>
          <w:spacing w:val="-8"/>
          <w:sz w:val="18"/>
          <w:szCs w:val="18"/>
        </w:rPr>
        <w:t>查检。</w:t>
      </w:r>
    </w:p>
    <w:p>
      <w:pPr>
        <w:pStyle w:val="2"/>
        <w:spacing w:line="251" w:lineRule="auto"/>
      </w:pPr>
    </w:p>
    <w:p>
      <w:pPr>
        <w:pStyle w:val="2"/>
        <w:spacing w:line="252" w:lineRule="auto"/>
      </w:pPr>
    </w:p>
    <w:p>
      <w:pPr>
        <w:spacing w:before="95" w:line="209" w:lineRule="auto"/>
        <w:ind w:left="414"/>
        <w:rPr>
          <w:rFonts w:ascii="微软雅黑" w:hAnsi="微软雅黑" w:eastAsia="微软雅黑" w:cs="微软雅黑"/>
          <w:sz w:val="22"/>
          <w:szCs w:val="22"/>
        </w:rPr>
      </w:pPr>
      <w:r>
        <w:rPr>
          <w:rFonts w:ascii="微软雅黑" w:hAnsi="微软雅黑" w:eastAsia="微软雅黑" w:cs="微软雅黑"/>
          <w:color w:val="004EA2"/>
          <w:spacing w:val="-3"/>
          <w:sz w:val="22"/>
          <w:szCs w:val="22"/>
        </w:rPr>
        <w:t>五、固化监管措施，延长</w:t>
      </w:r>
      <w:r>
        <w:rPr>
          <w:rFonts w:ascii="微软雅黑" w:hAnsi="微软雅黑" w:eastAsia="微软雅黑" w:cs="微软雅黑"/>
          <w:color w:val="004EA2"/>
          <w:spacing w:val="-13"/>
          <w:sz w:val="22"/>
          <w:szCs w:val="22"/>
        </w:rPr>
        <w:t xml:space="preserve"> </w:t>
      </w:r>
      <w:r>
        <w:rPr>
          <w:rFonts w:ascii="微软雅黑" w:hAnsi="微软雅黑" w:eastAsia="微软雅黑" w:cs="微软雅黑"/>
          <w:color w:val="004EA2"/>
          <w:spacing w:val="-3"/>
          <w:sz w:val="22"/>
          <w:szCs w:val="22"/>
        </w:rPr>
        <w:t>ATA 单证册项下展览品暂时进境期限</w:t>
      </w:r>
    </w:p>
    <w:p>
      <w:pPr>
        <w:spacing w:before="97" w:line="420" w:lineRule="exact"/>
        <w:ind w:left="428"/>
        <w:rPr>
          <w:rFonts w:ascii="宋体" w:hAnsi="宋体" w:eastAsia="宋体" w:cs="宋体"/>
          <w:sz w:val="18"/>
          <w:szCs w:val="18"/>
        </w:rPr>
      </w:pPr>
      <w:r>
        <w:rPr>
          <w:rFonts w:ascii="宋体" w:hAnsi="宋体" w:eastAsia="宋体" w:cs="宋体"/>
          <w:spacing w:val="3"/>
          <w:position w:val="17"/>
          <w:sz w:val="18"/>
          <w:szCs w:val="18"/>
        </w:rPr>
        <w:t>固化往届中阿博览会监管服务保障措施，海关签注</w:t>
      </w:r>
      <w:r>
        <w:rPr>
          <w:rFonts w:ascii="宋体" w:hAnsi="宋体" w:eastAsia="宋体" w:cs="宋体"/>
          <w:spacing w:val="-37"/>
          <w:position w:val="17"/>
          <w:sz w:val="18"/>
          <w:szCs w:val="18"/>
        </w:rPr>
        <w:t xml:space="preserve"> </w:t>
      </w:r>
      <w:r>
        <w:rPr>
          <w:rFonts w:ascii="宋体" w:hAnsi="宋体" w:eastAsia="宋体" w:cs="宋体"/>
          <w:position w:val="17"/>
          <w:sz w:val="18"/>
          <w:szCs w:val="18"/>
        </w:rPr>
        <w:t>ATA</w:t>
      </w:r>
      <w:r>
        <w:rPr>
          <w:rFonts w:ascii="宋体" w:hAnsi="宋体" w:eastAsia="宋体" w:cs="宋体"/>
          <w:spacing w:val="-44"/>
          <w:position w:val="17"/>
          <w:sz w:val="18"/>
          <w:szCs w:val="18"/>
        </w:rPr>
        <w:t xml:space="preserve"> </w:t>
      </w:r>
      <w:r>
        <w:rPr>
          <w:rFonts w:ascii="宋体" w:hAnsi="宋体" w:eastAsia="宋体" w:cs="宋体"/>
          <w:spacing w:val="3"/>
          <w:position w:val="17"/>
          <w:sz w:val="18"/>
          <w:szCs w:val="18"/>
        </w:rPr>
        <w:t>单证册项下暂时进境货</w:t>
      </w:r>
      <w:r>
        <w:rPr>
          <w:rFonts w:ascii="宋体" w:hAnsi="宋体" w:eastAsia="宋体" w:cs="宋体"/>
          <w:spacing w:val="2"/>
          <w:position w:val="17"/>
          <w:sz w:val="18"/>
          <w:szCs w:val="18"/>
        </w:rPr>
        <w:t>物的复运</w:t>
      </w:r>
    </w:p>
    <w:p>
      <w:pPr>
        <w:ind w:left="28"/>
        <w:rPr>
          <w:rFonts w:ascii="宋体" w:hAnsi="宋体" w:eastAsia="宋体" w:cs="宋体"/>
          <w:sz w:val="18"/>
          <w:szCs w:val="18"/>
        </w:rPr>
      </w:pPr>
      <w:r>
        <w:rPr>
          <w:rFonts w:ascii="宋体" w:hAnsi="宋体" w:eastAsia="宋体" w:cs="宋体"/>
          <w:spacing w:val="-6"/>
          <w:sz w:val="18"/>
          <w:szCs w:val="18"/>
        </w:rPr>
        <w:t>出境期限与单证册有效期一致。</w:t>
      </w:r>
    </w:p>
    <w:p>
      <w:pPr>
        <w:pStyle w:val="2"/>
        <w:spacing w:line="250" w:lineRule="auto"/>
      </w:pPr>
    </w:p>
    <w:p>
      <w:pPr>
        <w:pStyle w:val="2"/>
        <w:spacing w:line="251" w:lineRule="auto"/>
      </w:pPr>
    </w:p>
    <w:p>
      <w:pPr>
        <w:spacing w:before="95" w:line="210" w:lineRule="auto"/>
        <w:ind w:left="417"/>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六、简化监管手续，方便特殊物品进境</w:t>
      </w:r>
    </w:p>
    <w:p>
      <w:pPr>
        <w:spacing w:before="96" w:line="420" w:lineRule="exact"/>
        <w:ind w:left="411"/>
        <w:rPr>
          <w:rFonts w:ascii="宋体" w:hAnsi="宋体" w:eastAsia="宋体" w:cs="宋体"/>
          <w:sz w:val="18"/>
          <w:szCs w:val="18"/>
        </w:rPr>
      </w:pPr>
      <w:r>
        <w:rPr>
          <w:rFonts w:ascii="宋体" w:hAnsi="宋体" w:eastAsia="宋体" w:cs="宋体"/>
          <w:spacing w:val="-2"/>
          <w:position w:val="17"/>
          <w:sz w:val="18"/>
          <w:szCs w:val="18"/>
        </w:rPr>
        <w:t>对中阿博览会参会代表携带自用且仅限于预防或者治疗疾病用的特殊物品（生物制品</w:t>
      </w:r>
      <w:r>
        <w:rPr>
          <w:rFonts w:ascii="宋体" w:hAnsi="宋体" w:eastAsia="宋体" w:cs="宋体"/>
          <w:spacing w:val="6"/>
          <w:position w:val="17"/>
          <w:sz w:val="18"/>
          <w:szCs w:val="18"/>
        </w:rPr>
        <w:t>），</w:t>
      </w:r>
    </w:p>
    <w:p>
      <w:pPr>
        <w:spacing w:before="1" w:line="238" w:lineRule="auto"/>
        <w:jc w:val="right"/>
        <w:rPr>
          <w:rFonts w:ascii="宋体" w:hAnsi="宋体" w:eastAsia="宋体" w:cs="宋体"/>
          <w:sz w:val="18"/>
          <w:szCs w:val="18"/>
        </w:rPr>
      </w:pPr>
      <w:r>
        <w:rPr>
          <w:rFonts w:ascii="宋体" w:hAnsi="宋体" w:eastAsia="宋体" w:cs="宋体"/>
          <w:spacing w:val="-9"/>
          <w:sz w:val="18"/>
          <w:szCs w:val="18"/>
        </w:rPr>
        <w:t>凭医生处方或者医院的有关证明，</w:t>
      </w:r>
      <w:r>
        <w:rPr>
          <w:rFonts w:ascii="宋体" w:hAnsi="宋体" w:eastAsia="宋体" w:cs="宋体"/>
          <w:spacing w:val="-8"/>
          <w:sz w:val="18"/>
          <w:szCs w:val="18"/>
        </w:rPr>
        <w:t xml:space="preserve"> </w:t>
      </w:r>
      <w:r>
        <w:rPr>
          <w:rFonts w:ascii="宋体" w:hAnsi="宋体" w:eastAsia="宋体" w:cs="宋体"/>
          <w:spacing w:val="-9"/>
          <w:sz w:val="18"/>
          <w:szCs w:val="18"/>
        </w:rPr>
        <w:t>准予入境。允许携带量以处方或者说明书确定的一个疗程为限。</w:t>
      </w:r>
    </w:p>
    <w:p>
      <w:pPr>
        <w:pStyle w:val="2"/>
        <w:spacing w:line="251" w:lineRule="auto"/>
      </w:pPr>
    </w:p>
    <w:p>
      <w:pPr>
        <w:pStyle w:val="2"/>
        <w:spacing w:line="251" w:lineRule="auto"/>
      </w:pPr>
    </w:p>
    <w:p>
      <w:pPr>
        <w:spacing w:before="96" w:line="210" w:lineRule="auto"/>
        <w:ind w:left="414"/>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七、简化入境手续，方便食品化妆品参展</w:t>
      </w:r>
    </w:p>
    <w:p>
      <w:pPr>
        <w:spacing w:before="95" w:line="431" w:lineRule="auto"/>
        <w:ind w:left="32" w:right="54" w:firstLine="379"/>
        <w:jc w:val="both"/>
        <w:rPr>
          <w:rFonts w:ascii="宋体" w:hAnsi="宋体" w:eastAsia="宋体" w:cs="宋体"/>
          <w:sz w:val="18"/>
          <w:szCs w:val="18"/>
        </w:rPr>
      </w:pPr>
      <w:r>
        <w:rPr>
          <w:rFonts w:ascii="宋体" w:hAnsi="宋体" w:eastAsia="宋体" w:cs="宋体"/>
          <w:spacing w:val="-1"/>
          <w:sz w:val="18"/>
          <w:szCs w:val="18"/>
        </w:rPr>
        <w:t>仅供展览的预包装食品和化妆品免予加贴中文标签和抽样检</w:t>
      </w:r>
      <w:r>
        <w:rPr>
          <w:rFonts w:ascii="宋体" w:hAnsi="宋体" w:eastAsia="宋体" w:cs="宋体"/>
          <w:spacing w:val="-2"/>
          <w:sz w:val="18"/>
          <w:szCs w:val="18"/>
        </w:rPr>
        <w:t>验，免予核查收发货人备案证</w:t>
      </w:r>
      <w:r>
        <w:rPr>
          <w:rFonts w:ascii="宋体" w:hAnsi="宋体" w:eastAsia="宋体" w:cs="宋体"/>
          <w:sz w:val="18"/>
          <w:szCs w:val="18"/>
        </w:rPr>
        <w:t xml:space="preserve"> </w:t>
      </w:r>
      <w:r>
        <w:rPr>
          <w:rFonts w:ascii="宋体" w:hAnsi="宋体" w:eastAsia="宋体" w:cs="宋体"/>
          <w:spacing w:val="-14"/>
          <w:sz w:val="18"/>
          <w:szCs w:val="18"/>
        </w:rPr>
        <w:t>明；少量试用、品尝的， 根据食品安全风险评估情况， 可展前抽取样品检验， 免予加贴中文</w:t>
      </w:r>
      <w:r>
        <w:rPr>
          <w:rFonts w:ascii="宋体" w:hAnsi="宋体" w:eastAsia="宋体" w:cs="宋体"/>
          <w:spacing w:val="-15"/>
          <w:sz w:val="18"/>
          <w:szCs w:val="18"/>
        </w:rPr>
        <w:t>标签；</w:t>
      </w:r>
    </w:p>
    <w:p>
      <w:pPr>
        <w:spacing w:before="1" w:line="238" w:lineRule="auto"/>
        <w:ind w:left="14"/>
        <w:rPr>
          <w:rFonts w:ascii="宋体" w:hAnsi="宋体" w:eastAsia="宋体" w:cs="宋体"/>
          <w:sz w:val="18"/>
          <w:szCs w:val="18"/>
        </w:rPr>
      </w:pPr>
      <w:r>
        <w:rPr>
          <w:rFonts w:ascii="宋体" w:hAnsi="宋体" w:eastAsia="宋体" w:cs="宋体"/>
          <w:spacing w:val="-6"/>
          <w:sz w:val="18"/>
          <w:szCs w:val="18"/>
        </w:rPr>
        <w:t>在展会现场少量试销的，可免予加贴中文标签。</w:t>
      </w:r>
    </w:p>
    <w:p>
      <w:pPr>
        <w:pStyle w:val="2"/>
        <w:spacing w:line="251" w:lineRule="auto"/>
      </w:pPr>
    </w:p>
    <w:p>
      <w:pPr>
        <w:pStyle w:val="2"/>
        <w:spacing w:line="252" w:lineRule="auto"/>
      </w:pPr>
    </w:p>
    <w:p>
      <w:pPr>
        <w:spacing w:before="95" w:line="210" w:lineRule="auto"/>
        <w:ind w:left="413"/>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八、简化出境手续，便利展览品展后处置</w:t>
      </w:r>
    </w:p>
    <w:p>
      <w:pPr>
        <w:spacing w:before="95" w:line="431" w:lineRule="auto"/>
        <w:ind w:left="16" w:right="11" w:firstLine="413"/>
        <w:jc w:val="both"/>
        <w:rPr>
          <w:rFonts w:ascii="宋体" w:hAnsi="宋体" w:eastAsia="宋体" w:cs="宋体"/>
          <w:sz w:val="18"/>
          <w:szCs w:val="18"/>
        </w:rPr>
      </w:pPr>
      <w:r>
        <w:rPr>
          <w:rFonts w:ascii="宋体" w:hAnsi="宋体" w:eastAsia="宋体" w:cs="宋体"/>
          <w:spacing w:val="-3"/>
          <w:sz w:val="18"/>
          <w:szCs w:val="18"/>
        </w:rPr>
        <w:t>中阿博览会暂时进境展览品（ATA</w:t>
      </w:r>
      <w:r>
        <w:rPr>
          <w:rFonts w:ascii="宋体" w:hAnsi="宋体" w:eastAsia="宋体" w:cs="宋体"/>
          <w:spacing w:val="-52"/>
          <w:sz w:val="18"/>
          <w:szCs w:val="18"/>
        </w:rPr>
        <w:t xml:space="preserve"> </w:t>
      </w:r>
      <w:r>
        <w:rPr>
          <w:rFonts w:ascii="宋体" w:hAnsi="宋体" w:eastAsia="宋体" w:cs="宋体"/>
          <w:spacing w:val="-3"/>
          <w:sz w:val="18"/>
          <w:szCs w:val="18"/>
        </w:rPr>
        <w:t>单证册项下暂时进</w:t>
      </w:r>
      <w:r>
        <w:rPr>
          <w:rFonts w:ascii="宋体" w:hAnsi="宋体" w:eastAsia="宋体" w:cs="宋体"/>
          <w:spacing w:val="-4"/>
          <w:sz w:val="18"/>
          <w:szCs w:val="18"/>
        </w:rPr>
        <w:t>境展览品除外）在中阿博览会结束后，</w:t>
      </w:r>
      <w:r>
        <w:rPr>
          <w:rFonts w:ascii="宋体" w:hAnsi="宋体" w:eastAsia="宋体" w:cs="宋体"/>
          <w:sz w:val="18"/>
          <w:szCs w:val="18"/>
        </w:rPr>
        <w:t xml:space="preserve"> </w:t>
      </w:r>
      <w:r>
        <w:rPr>
          <w:rFonts w:ascii="宋体" w:hAnsi="宋体" w:eastAsia="宋体" w:cs="宋体"/>
          <w:spacing w:val="-5"/>
          <w:sz w:val="18"/>
          <w:szCs w:val="18"/>
        </w:rPr>
        <w:t>结转到海关特殊监管区域和保税监管场所的（参展汽车应当转入可开展汽车保税仓储业务的海关</w:t>
      </w:r>
    </w:p>
    <w:p>
      <w:pPr>
        <w:spacing w:before="1" w:line="239" w:lineRule="auto"/>
        <w:ind w:left="15"/>
        <w:rPr>
          <w:rFonts w:ascii="宋体" w:hAnsi="宋体" w:eastAsia="宋体" w:cs="宋体"/>
          <w:sz w:val="18"/>
          <w:szCs w:val="18"/>
        </w:rPr>
      </w:pPr>
      <w:r>
        <w:rPr>
          <w:rFonts w:ascii="宋体" w:hAnsi="宋体" w:eastAsia="宋体" w:cs="宋体"/>
          <w:spacing w:val="-6"/>
          <w:sz w:val="18"/>
          <w:szCs w:val="18"/>
        </w:rPr>
        <w:t>特殊监管区域和保税监管场所</w:t>
      </w:r>
      <w:r>
        <w:rPr>
          <w:rFonts w:ascii="宋体" w:hAnsi="宋体" w:eastAsia="宋体" w:cs="宋体"/>
          <w:spacing w:val="2"/>
          <w:sz w:val="18"/>
          <w:szCs w:val="18"/>
        </w:rPr>
        <w:t>），</w:t>
      </w:r>
      <w:r>
        <w:rPr>
          <w:rFonts w:ascii="宋体" w:hAnsi="宋体" w:eastAsia="宋体" w:cs="宋体"/>
          <w:spacing w:val="-6"/>
          <w:sz w:val="18"/>
          <w:szCs w:val="18"/>
        </w:rPr>
        <w:t>准予核销结案。</w:t>
      </w:r>
    </w:p>
    <w:p>
      <w:pPr>
        <w:pStyle w:val="2"/>
        <w:spacing w:line="251" w:lineRule="auto"/>
      </w:pPr>
    </w:p>
    <w:p>
      <w:pPr>
        <w:pStyle w:val="2"/>
        <w:spacing w:line="251" w:lineRule="auto"/>
      </w:pPr>
    </w:p>
    <w:p>
      <w:pPr>
        <w:spacing w:before="95" w:line="210" w:lineRule="auto"/>
        <w:ind w:left="413"/>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九、支持保税展示展销常态化，扩大展会溢出效应</w:t>
      </w:r>
    </w:p>
    <w:p>
      <w:pPr>
        <w:spacing w:before="96" w:line="239" w:lineRule="auto"/>
        <w:ind w:left="412"/>
        <w:rPr>
          <w:rFonts w:ascii="宋体" w:hAnsi="宋体" w:eastAsia="宋体" w:cs="宋体"/>
          <w:sz w:val="18"/>
          <w:szCs w:val="18"/>
        </w:rPr>
      </w:pPr>
      <w:r>
        <w:rPr>
          <w:rFonts w:ascii="宋体" w:hAnsi="宋体" w:eastAsia="宋体" w:cs="宋体"/>
          <w:spacing w:val="-2"/>
          <w:sz w:val="18"/>
          <w:szCs w:val="18"/>
        </w:rPr>
        <w:t>经海关注册登记的海关特殊监管区域或保税物流中心（B</w:t>
      </w:r>
      <w:r>
        <w:rPr>
          <w:rFonts w:ascii="宋体" w:hAnsi="宋体" w:eastAsia="宋体" w:cs="宋体"/>
          <w:spacing w:val="-44"/>
          <w:sz w:val="18"/>
          <w:szCs w:val="18"/>
        </w:rPr>
        <w:t xml:space="preserve"> </w:t>
      </w:r>
      <w:r>
        <w:rPr>
          <w:rFonts w:ascii="宋体" w:hAnsi="宋体" w:eastAsia="宋体" w:cs="宋体"/>
          <w:spacing w:val="-2"/>
          <w:sz w:val="18"/>
          <w:szCs w:val="18"/>
        </w:rPr>
        <w:t>型）</w:t>
      </w:r>
      <w:r>
        <w:rPr>
          <w:rFonts w:ascii="宋体" w:hAnsi="宋体" w:eastAsia="宋体" w:cs="宋体"/>
          <w:spacing w:val="-14"/>
          <w:sz w:val="18"/>
          <w:szCs w:val="18"/>
        </w:rPr>
        <w:t xml:space="preserve"> </w:t>
      </w:r>
      <w:r>
        <w:rPr>
          <w:rFonts w:ascii="宋体" w:hAnsi="宋体" w:eastAsia="宋体" w:cs="宋体"/>
          <w:spacing w:val="-2"/>
          <w:sz w:val="18"/>
          <w:szCs w:val="18"/>
        </w:rPr>
        <w:t>（以下简称“区域中心”）</w:t>
      </w:r>
    </w:p>
    <w:p>
      <w:pPr>
        <w:spacing w:line="239" w:lineRule="auto"/>
        <w:rPr>
          <w:rFonts w:ascii="宋体" w:hAnsi="宋体" w:eastAsia="宋体" w:cs="宋体"/>
          <w:sz w:val="18"/>
          <w:szCs w:val="18"/>
        </w:rPr>
        <w:sectPr>
          <w:footerReference r:id="rId32" w:type="default"/>
          <w:pgSz w:w="9978" w:h="13267"/>
          <w:pgMar w:top="400" w:right="1234" w:bottom="1193" w:left="1292" w:header="0" w:footer="998" w:gutter="0"/>
          <w:cols w:space="720" w:num="1"/>
        </w:sectPr>
      </w:pPr>
    </w:p>
    <w:p>
      <w:pPr>
        <w:pStyle w:val="2"/>
        <w:spacing w:line="437" w:lineRule="auto"/>
      </w:pPr>
    </w:p>
    <w:p>
      <w:pPr>
        <w:pStyle w:val="2"/>
        <w:spacing w:before="68" w:line="203" w:lineRule="auto"/>
        <w:ind w:left="6067"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420" w:lineRule="exact"/>
        <w:jc w:val="right"/>
        <w:rPr>
          <w:rFonts w:ascii="宋体" w:hAnsi="宋体" w:eastAsia="宋体" w:cs="宋体"/>
          <w:sz w:val="18"/>
          <w:szCs w:val="18"/>
        </w:rPr>
      </w:pPr>
      <w:r>
        <w:rPr>
          <w:rFonts w:ascii="宋体" w:hAnsi="宋体" w:eastAsia="宋体" w:cs="宋体"/>
          <w:spacing w:val="-7"/>
          <w:position w:val="17"/>
          <w:sz w:val="18"/>
          <w:szCs w:val="18"/>
        </w:rPr>
        <w:t>内企业， 可以将保税货物提交担保后运至区域中心外中阿博览会保税展示展销场所进行</w:t>
      </w:r>
      <w:r>
        <w:rPr>
          <w:rFonts w:ascii="宋体" w:hAnsi="宋体" w:eastAsia="宋体" w:cs="宋体"/>
          <w:spacing w:val="-8"/>
          <w:position w:val="17"/>
          <w:sz w:val="18"/>
          <w:szCs w:val="18"/>
        </w:rPr>
        <w:t>展示和销</w:t>
      </w:r>
    </w:p>
    <w:p>
      <w:pPr>
        <w:spacing w:line="239" w:lineRule="auto"/>
        <w:rPr>
          <w:rFonts w:ascii="宋体" w:hAnsi="宋体" w:eastAsia="宋体" w:cs="宋体"/>
          <w:sz w:val="18"/>
          <w:szCs w:val="18"/>
        </w:rPr>
      </w:pPr>
      <w:r>
        <w:rPr>
          <w:rFonts w:ascii="宋体" w:hAnsi="宋体" w:eastAsia="宋体" w:cs="宋体"/>
          <w:spacing w:val="-7"/>
          <w:sz w:val="18"/>
          <w:szCs w:val="18"/>
        </w:rPr>
        <w:t>售等经营活动。</w:t>
      </w:r>
    </w:p>
    <w:p>
      <w:pPr>
        <w:pStyle w:val="2"/>
        <w:spacing w:line="251" w:lineRule="auto"/>
      </w:pPr>
    </w:p>
    <w:p>
      <w:pPr>
        <w:pStyle w:val="2"/>
        <w:spacing w:line="251" w:lineRule="auto"/>
      </w:pPr>
    </w:p>
    <w:p>
      <w:pPr>
        <w:spacing w:before="95" w:line="210" w:lineRule="auto"/>
        <w:ind w:left="403"/>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十、支持跨境电商，推进线上线下融合</w:t>
      </w:r>
    </w:p>
    <w:p>
      <w:pPr>
        <w:spacing w:before="95" w:line="431" w:lineRule="auto"/>
        <w:ind w:left="2" w:firstLine="401"/>
        <w:jc w:val="both"/>
        <w:rPr>
          <w:rFonts w:ascii="宋体" w:hAnsi="宋体" w:eastAsia="宋体" w:cs="宋体"/>
          <w:sz w:val="18"/>
          <w:szCs w:val="18"/>
        </w:rPr>
      </w:pPr>
      <w:r>
        <w:rPr>
          <w:rFonts w:ascii="宋体" w:hAnsi="宋体" w:eastAsia="宋体" w:cs="宋体"/>
          <w:spacing w:val="-5"/>
          <w:sz w:val="18"/>
          <w:szCs w:val="18"/>
        </w:rPr>
        <w:t>支持中阿博览会“跨境电商展”，对在中阿博览会现场设立的跨境电商</w:t>
      </w:r>
      <w:r>
        <w:rPr>
          <w:rFonts w:ascii="宋体" w:hAnsi="宋体" w:eastAsia="宋体" w:cs="宋体"/>
          <w:spacing w:val="-32"/>
          <w:sz w:val="18"/>
          <w:szCs w:val="18"/>
        </w:rPr>
        <w:t xml:space="preserve"> </w:t>
      </w:r>
      <w:r>
        <w:rPr>
          <w:rFonts w:ascii="宋体" w:hAnsi="宋体" w:eastAsia="宋体" w:cs="宋体"/>
          <w:spacing w:val="-5"/>
          <w:sz w:val="18"/>
          <w:szCs w:val="18"/>
        </w:rPr>
        <w:t>O2O体验店实行“网</w:t>
      </w:r>
      <w:r>
        <w:rPr>
          <w:rFonts w:ascii="宋体" w:hAnsi="宋体" w:eastAsia="宋体" w:cs="宋体"/>
          <w:sz w:val="18"/>
          <w:szCs w:val="18"/>
        </w:rPr>
        <w:t xml:space="preserve"> </w:t>
      </w:r>
      <w:r>
        <w:rPr>
          <w:rFonts w:ascii="宋体" w:hAnsi="宋体" w:eastAsia="宋体" w:cs="宋体"/>
          <w:spacing w:val="-2"/>
          <w:sz w:val="18"/>
          <w:szCs w:val="18"/>
        </w:rPr>
        <w:t>购保税</w:t>
      </w:r>
      <w:r>
        <w:rPr>
          <w:rFonts w:ascii="宋体" w:hAnsi="宋体" w:eastAsia="宋体" w:cs="宋体"/>
          <w:spacing w:val="-38"/>
          <w:sz w:val="18"/>
          <w:szCs w:val="18"/>
        </w:rPr>
        <w:t xml:space="preserve"> </w:t>
      </w:r>
      <w:r>
        <w:rPr>
          <w:rFonts w:ascii="宋体" w:hAnsi="宋体" w:eastAsia="宋体" w:cs="宋体"/>
          <w:spacing w:val="-2"/>
          <w:sz w:val="18"/>
          <w:szCs w:val="18"/>
        </w:rPr>
        <w:t>+</w:t>
      </w:r>
      <w:r>
        <w:rPr>
          <w:rFonts w:ascii="宋体" w:hAnsi="宋体" w:eastAsia="宋体" w:cs="宋体"/>
          <w:spacing w:val="-33"/>
          <w:sz w:val="18"/>
          <w:szCs w:val="18"/>
        </w:rPr>
        <w:t xml:space="preserve"> </w:t>
      </w:r>
      <w:r>
        <w:rPr>
          <w:rFonts w:ascii="宋体" w:hAnsi="宋体" w:eastAsia="宋体" w:cs="宋体"/>
          <w:spacing w:val="-2"/>
          <w:sz w:val="18"/>
          <w:szCs w:val="18"/>
        </w:rPr>
        <w:t>即时配送”；允许列入跨境电商零售进口商品清单（2022</w:t>
      </w:r>
      <w:r>
        <w:rPr>
          <w:rFonts w:ascii="宋体" w:hAnsi="宋体" w:eastAsia="宋体" w:cs="宋体"/>
          <w:spacing w:val="-46"/>
          <w:sz w:val="18"/>
          <w:szCs w:val="18"/>
        </w:rPr>
        <w:t xml:space="preserve"> </w:t>
      </w:r>
      <w:r>
        <w:rPr>
          <w:rFonts w:ascii="宋体" w:hAnsi="宋体" w:eastAsia="宋体" w:cs="宋体"/>
          <w:spacing w:val="-2"/>
          <w:sz w:val="18"/>
          <w:szCs w:val="18"/>
        </w:rPr>
        <w:t>年版）的进境展览品，在展</w:t>
      </w:r>
    </w:p>
    <w:p>
      <w:pPr>
        <w:spacing w:before="1" w:line="239" w:lineRule="auto"/>
        <w:ind w:left="7"/>
        <w:rPr>
          <w:rFonts w:ascii="宋体" w:hAnsi="宋体" w:eastAsia="宋体" w:cs="宋体"/>
          <w:sz w:val="18"/>
          <w:szCs w:val="18"/>
        </w:rPr>
      </w:pPr>
      <w:r>
        <w:rPr>
          <w:rFonts w:ascii="宋体" w:hAnsi="宋体" w:eastAsia="宋体" w:cs="宋体"/>
          <w:spacing w:val="-11"/>
          <w:sz w:val="18"/>
          <w:szCs w:val="18"/>
        </w:rPr>
        <w:t>览结束后进入区域中心的，</w:t>
      </w:r>
      <w:r>
        <w:rPr>
          <w:rFonts w:ascii="宋体" w:hAnsi="宋体" w:eastAsia="宋体" w:cs="宋体"/>
          <w:spacing w:val="39"/>
          <w:sz w:val="18"/>
          <w:szCs w:val="18"/>
        </w:rPr>
        <w:t xml:space="preserve"> </w:t>
      </w:r>
      <w:r>
        <w:rPr>
          <w:rFonts w:ascii="宋体" w:hAnsi="宋体" w:eastAsia="宋体" w:cs="宋体"/>
          <w:spacing w:val="-11"/>
          <w:sz w:val="18"/>
          <w:szCs w:val="18"/>
        </w:rPr>
        <w:t>对于符合条件的，</w:t>
      </w:r>
      <w:r>
        <w:rPr>
          <w:rFonts w:ascii="宋体" w:hAnsi="宋体" w:eastAsia="宋体" w:cs="宋体"/>
          <w:spacing w:val="27"/>
          <w:w w:val="101"/>
          <w:sz w:val="18"/>
          <w:szCs w:val="18"/>
        </w:rPr>
        <w:t xml:space="preserve"> </w:t>
      </w:r>
      <w:r>
        <w:rPr>
          <w:rFonts w:ascii="宋体" w:hAnsi="宋体" w:eastAsia="宋体" w:cs="宋体"/>
          <w:spacing w:val="-11"/>
          <w:sz w:val="18"/>
          <w:szCs w:val="18"/>
        </w:rPr>
        <w:t>可按照跨境电商网购保税零售进口商品模式销售。</w:t>
      </w:r>
    </w:p>
    <w:p>
      <w:pPr>
        <w:pStyle w:val="2"/>
        <w:spacing w:line="251" w:lineRule="auto"/>
      </w:pPr>
    </w:p>
    <w:p>
      <w:pPr>
        <w:pStyle w:val="2"/>
        <w:spacing w:line="251" w:lineRule="auto"/>
      </w:pPr>
    </w:p>
    <w:p>
      <w:pPr>
        <w:spacing w:before="95" w:line="210" w:lineRule="auto"/>
        <w:ind w:left="403"/>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十一、提供税款担保，减轻企业负担</w:t>
      </w:r>
    </w:p>
    <w:p>
      <w:pPr>
        <w:spacing w:before="95" w:line="431" w:lineRule="auto"/>
        <w:ind w:left="21" w:firstLine="396"/>
        <w:jc w:val="both"/>
        <w:rPr>
          <w:rFonts w:ascii="宋体" w:hAnsi="宋体" w:eastAsia="宋体" w:cs="宋体"/>
          <w:sz w:val="18"/>
          <w:szCs w:val="18"/>
        </w:rPr>
      </w:pPr>
      <w:r>
        <w:rPr>
          <w:rFonts w:ascii="宋体" w:hAnsi="宋体" w:eastAsia="宋体" w:cs="宋体"/>
          <w:spacing w:val="-2"/>
          <w:sz w:val="18"/>
          <w:szCs w:val="18"/>
        </w:rPr>
        <w:t>中阿博览会暂时进境展览品，可自主选择税款担保方式。鼓励采用税款总担保，免于逐票</w:t>
      </w:r>
      <w:r>
        <w:rPr>
          <w:rFonts w:ascii="宋体" w:hAnsi="宋体" w:eastAsia="宋体" w:cs="宋体"/>
          <w:spacing w:val="7"/>
          <w:sz w:val="18"/>
          <w:szCs w:val="18"/>
        </w:rPr>
        <w:t xml:space="preserve"> </w:t>
      </w:r>
      <w:r>
        <w:rPr>
          <w:rFonts w:ascii="宋体" w:hAnsi="宋体" w:eastAsia="宋体" w:cs="宋体"/>
          <w:spacing w:val="-12"/>
          <w:sz w:val="18"/>
          <w:szCs w:val="18"/>
        </w:rPr>
        <w:t>向海关</w:t>
      </w:r>
      <w:r>
        <w:rPr>
          <w:rFonts w:ascii="宋体" w:hAnsi="宋体" w:eastAsia="宋体" w:cs="宋体"/>
          <w:spacing w:val="-11"/>
          <w:sz w:val="18"/>
          <w:szCs w:val="18"/>
        </w:rPr>
        <w:t>提交税款担保；鼓励采用关税保证保险，</w:t>
      </w:r>
      <w:r>
        <w:rPr>
          <w:rFonts w:ascii="宋体" w:hAnsi="宋体" w:eastAsia="宋体" w:cs="宋体"/>
          <w:spacing w:val="39"/>
          <w:sz w:val="18"/>
          <w:szCs w:val="18"/>
        </w:rPr>
        <w:t xml:space="preserve"> </w:t>
      </w:r>
      <w:r>
        <w:rPr>
          <w:rFonts w:ascii="宋体" w:hAnsi="宋体" w:eastAsia="宋体" w:cs="宋体"/>
          <w:spacing w:val="-11"/>
          <w:sz w:val="18"/>
          <w:szCs w:val="18"/>
        </w:rPr>
        <w:t>有效降低企业资金占用成本，</w:t>
      </w:r>
      <w:r>
        <w:rPr>
          <w:rFonts w:ascii="宋体" w:hAnsi="宋体" w:eastAsia="宋体" w:cs="宋体"/>
          <w:spacing w:val="29"/>
          <w:sz w:val="18"/>
          <w:szCs w:val="18"/>
        </w:rPr>
        <w:t xml:space="preserve"> </w:t>
      </w:r>
      <w:r>
        <w:rPr>
          <w:rFonts w:ascii="宋体" w:hAnsi="宋体" w:eastAsia="宋体" w:cs="宋体"/>
          <w:spacing w:val="-11"/>
          <w:sz w:val="18"/>
          <w:szCs w:val="18"/>
        </w:rPr>
        <w:t>缓解企业资金周</w:t>
      </w:r>
      <w:r>
        <w:rPr>
          <w:rFonts w:ascii="宋体" w:hAnsi="宋体" w:eastAsia="宋体" w:cs="宋体"/>
          <w:spacing w:val="-8"/>
          <w:sz w:val="18"/>
          <w:szCs w:val="18"/>
        </w:rPr>
        <w:t>转</w:t>
      </w:r>
    </w:p>
    <w:p>
      <w:pPr>
        <w:spacing w:before="1" w:line="239" w:lineRule="auto"/>
        <w:rPr>
          <w:rFonts w:ascii="宋体" w:hAnsi="宋体" w:eastAsia="宋体" w:cs="宋体"/>
          <w:sz w:val="18"/>
          <w:szCs w:val="18"/>
        </w:rPr>
      </w:pPr>
      <w:r>
        <w:rPr>
          <w:rFonts w:ascii="宋体" w:hAnsi="宋体" w:eastAsia="宋体" w:cs="宋体"/>
          <w:spacing w:val="-7"/>
          <w:sz w:val="18"/>
          <w:szCs w:val="18"/>
        </w:rPr>
        <w:t>压力。</w:t>
      </w:r>
    </w:p>
    <w:p>
      <w:pPr>
        <w:pStyle w:val="2"/>
        <w:spacing w:line="251" w:lineRule="auto"/>
      </w:pPr>
    </w:p>
    <w:p>
      <w:pPr>
        <w:pStyle w:val="2"/>
        <w:spacing w:line="251" w:lineRule="auto"/>
      </w:pPr>
    </w:p>
    <w:p>
      <w:pPr>
        <w:spacing w:before="95" w:line="210" w:lineRule="auto"/>
        <w:ind w:left="403"/>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十二、统一申报流程，尽享税收优惠</w:t>
      </w:r>
    </w:p>
    <w:p>
      <w:pPr>
        <w:spacing w:before="96" w:line="420" w:lineRule="exact"/>
        <w:ind w:right="3"/>
        <w:jc w:val="right"/>
        <w:rPr>
          <w:rFonts w:ascii="宋体" w:hAnsi="宋体" w:eastAsia="宋体" w:cs="宋体"/>
          <w:sz w:val="18"/>
          <w:szCs w:val="18"/>
        </w:rPr>
      </w:pPr>
      <w:r>
        <w:rPr>
          <w:rFonts w:ascii="宋体" w:hAnsi="宋体" w:eastAsia="宋体" w:cs="宋体"/>
          <w:spacing w:val="-1"/>
          <w:position w:val="17"/>
          <w:sz w:val="18"/>
          <w:szCs w:val="18"/>
        </w:rPr>
        <w:t>根据国家税收优惠政策，为第六届中阿博览会展期内</w:t>
      </w:r>
      <w:r>
        <w:rPr>
          <w:rFonts w:ascii="宋体" w:hAnsi="宋体" w:eastAsia="宋体" w:cs="宋体"/>
          <w:spacing w:val="-2"/>
          <w:position w:val="17"/>
          <w:sz w:val="18"/>
          <w:szCs w:val="18"/>
        </w:rPr>
        <w:t>销售的符合展品清单类别范围和销售</w:t>
      </w:r>
    </w:p>
    <w:p>
      <w:pPr>
        <w:spacing w:before="1" w:line="239" w:lineRule="auto"/>
        <w:ind w:left="2"/>
        <w:rPr>
          <w:rFonts w:ascii="宋体" w:hAnsi="宋体" w:eastAsia="宋体" w:cs="宋体"/>
          <w:sz w:val="18"/>
          <w:szCs w:val="18"/>
        </w:rPr>
      </w:pPr>
      <w:r>
        <w:rPr>
          <w:rFonts w:ascii="宋体" w:hAnsi="宋体" w:eastAsia="宋体" w:cs="宋体"/>
          <w:spacing w:val="-5"/>
          <w:sz w:val="18"/>
          <w:szCs w:val="18"/>
        </w:rPr>
        <w:t>额度的进口展览品免征进口关税和进口环节增值税、消</w:t>
      </w:r>
      <w:r>
        <w:rPr>
          <w:rFonts w:ascii="宋体" w:hAnsi="宋体" w:eastAsia="宋体" w:cs="宋体"/>
          <w:spacing w:val="-6"/>
          <w:sz w:val="18"/>
          <w:szCs w:val="18"/>
        </w:rPr>
        <w:t>费税。</w:t>
      </w:r>
    </w:p>
    <w:p>
      <w:pPr>
        <w:spacing w:line="239" w:lineRule="auto"/>
        <w:rPr>
          <w:rFonts w:ascii="宋体" w:hAnsi="宋体" w:eastAsia="宋体" w:cs="宋体"/>
          <w:sz w:val="18"/>
          <w:szCs w:val="18"/>
        </w:rPr>
        <w:sectPr>
          <w:footerReference r:id="rId33" w:type="default"/>
          <w:pgSz w:w="9978" w:h="13267"/>
          <w:pgMar w:top="400" w:right="1303" w:bottom="1193" w:left="1305" w:header="0" w:footer="998" w:gutter="0"/>
          <w:cols w:space="720" w:num="1"/>
        </w:sectPr>
      </w:pPr>
    </w:p>
    <w:p>
      <w:pPr>
        <w:pStyle w:val="2"/>
        <w:spacing w:line="453" w:lineRule="auto"/>
      </w:pPr>
      <w:r>
        <w:drawing>
          <wp:anchor distT="0" distB="0" distL="0" distR="0" simplePos="0" relativeHeight="25168076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2203"/>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2208"/>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424" w:lineRule="auto"/>
      </w:pPr>
    </w:p>
    <w:p>
      <w:pPr>
        <w:spacing w:before="137" w:line="210" w:lineRule="auto"/>
        <w:ind w:left="3241"/>
        <w:rPr>
          <w:rFonts w:ascii="微软雅黑" w:hAnsi="微软雅黑" w:eastAsia="微软雅黑" w:cs="微软雅黑"/>
          <w:sz w:val="32"/>
          <w:szCs w:val="32"/>
        </w:rPr>
      </w:pPr>
      <w:r>
        <w:rPr>
          <w:rFonts w:ascii="微软雅黑" w:hAnsi="微软雅黑" w:eastAsia="微软雅黑" w:cs="微软雅黑"/>
          <w:color w:val="004EA2"/>
          <w:spacing w:val="-2"/>
          <w:sz w:val="32"/>
          <w:szCs w:val="32"/>
        </w:rPr>
        <w:t>第十章</w:t>
      </w:r>
      <w:r>
        <w:rPr>
          <w:rFonts w:ascii="微软雅黑" w:hAnsi="微软雅黑" w:eastAsia="微软雅黑" w:cs="微软雅黑"/>
          <w:color w:val="004EA2"/>
          <w:spacing w:val="14"/>
          <w:sz w:val="32"/>
          <w:szCs w:val="32"/>
        </w:rPr>
        <w:t xml:space="preserve">   </w:t>
      </w:r>
      <w:r>
        <w:rPr>
          <w:rFonts w:ascii="微软雅黑" w:hAnsi="微软雅黑" w:eastAsia="微软雅黑" w:cs="微软雅黑"/>
          <w:color w:val="004EA2"/>
          <w:spacing w:val="-2"/>
          <w:sz w:val="32"/>
          <w:szCs w:val="32"/>
        </w:rPr>
        <w:t>布撤展管理规定</w:t>
      </w:r>
    </w:p>
    <w:p>
      <w:pPr>
        <w:spacing w:before="169" w:line="168" w:lineRule="exact"/>
        <w:ind w:firstLine="3363"/>
      </w:pPr>
      <w:r>
        <w:rPr>
          <w:position w:val="-3"/>
        </w:rPr>
        <w:drawing>
          <wp:inline distT="0" distB="0" distL="0" distR="0">
            <wp:extent cx="2063115" cy="10604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29"/>
                    <a:stretch>
                      <a:fillRect/>
                    </a:stretch>
                  </pic:blipFill>
                  <pic:spPr>
                    <a:xfrm>
                      <a:off x="0" y="0"/>
                      <a:ext cx="2063743" cy="106597"/>
                    </a:xfrm>
                    <a:prstGeom prst="rect">
                      <a:avLst/>
                    </a:prstGeom>
                  </pic:spPr>
                </pic:pic>
              </a:graphicData>
            </a:graphic>
          </wp:inline>
        </w:drawing>
      </w:r>
    </w:p>
    <w:p>
      <w:pPr>
        <w:pStyle w:val="2"/>
        <w:spacing w:line="280" w:lineRule="auto"/>
      </w:pPr>
    </w:p>
    <w:p>
      <w:pPr>
        <w:pStyle w:val="2"/>
        <w:spacing w:line="280" w:lineRule="auto"/>
      </w:pPr>
    </w:p>
    <w:p>
      <w:pPr>
        <w:pStyle w:val="2"/>
        <w:spacing w:line="280" w:lineRule="auto"/>
      </w:pPr>
    </w:p>
    <w:p>
      <w:pPr>
        <w:spacing w:before="95" w:line="180" w:lineRule="auto"/>
        <w:ind w:left="1706"/>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一、布撤展地点、时间安排</w:t>
      </w:r>
    </w:p>
    <w:p>
      <w:pPr>
        <w:spacing w:before="135" w:line="223" w:lineRule="auto"/>
        <w:ind w:left="1719"/>
        <w:rPr>
          <w:rFonts w:ascii="黑体" w:hAnsi="黑体" w:eastAsia="黑体" w:cs="黑体"/>
          <w:sz w:val="18"/>
          <w:szCs w:val="18"/>
        </w:rPr>
      </w:pPr>
      <w:r>
        <w:rPr>
          <w:rFonts w:ascii="黑体" w:hAnsi="黑体" w:eastAsia="黑体" w:cs="黑体"/>
          <w:spacing w:val="-6"/>
          <w:sz w:val="18"/>
          <w:szCs w:val="18"/>
        </w:rPr>
        <w:t>（一）地点</w:t>
      </w:r>
    </w:p>
    <w:p>
      <w:pPr>
        <w:spacing w:before="199" w:line="423" w:lineRule="exact"/>
        <w:ind w:left="1704"/>
        <w:rPr>
          <w:rFonts w:ascii="宋体" w:hAnsi="宋体" w:eastAsia="宋体" w:cs="宋体"/>
          <w:sz w:val="18"/>
          <w:szCs w:val="18"/>
        </w:rPr>
      </w:pPr>
      <w:r>
        <w:rPr>
          <w:rFonts w:ascii="宋体" w:hAnsi="宋体" w:eastAsia="宋体" w:cs="宋体"/>
          <w:position w:val="17"/>
          <w:sz w:val="18"/>
          <w:szCs w:val="18"/>
        </w:rPr>
        <w:t>银川国际会展中心（中国宁夏银川市金凤区北京中路</w:t>
      </w:r>
      <w:r>
        <w:rPr>
          <w:rFonts w:ascii="宋体" w:hAnsi="宋体" w:eastAsia="宋体" w:cs="宋体"/>
          <w:spacing w:val="-25"/>
          <w:position w:val="17"/>
          <w:sz w:val="18"/>
          <w:szCs w:val="18"/>
        </w:rPr>
        <w:t xml:space="preserve"> </w:t>
      </w:r>
      <w:r>
        <w:rPr>
          <w:rFonts w:ascii="宋体" w:hAnsi="宋体" w:eastAsia="宋体" w:cs="宋体"/>
          <w:position w:val="17"/>
          <w:sz w:val="18"/>
          <w:szCs w:val="18"/>
        </w:rPr>
        <w:t>169</w:t>
      </w:r>
      <w:r>
        <w:rPr>
          <w:rFonts w:ascii="宋体" w:hAnsi="宋体" w:eastAsia="宋体" w:cs="宋体"/>
          <w:spacing w:val="-45"/>
          <w:position w:val="17"/>
          <w:sz w:val="18"/>
          <w:szCs w:val="18"/>
        </w:rPr>
        <w:t xml:space="preserve"> </w:t>
      </w:r>
      <w:r>
        <w:rPr>
          <w:rFonts w:ascii="宋体" w:hAnsi="宋体" w:eastAsia="宋体" w:cs="宋体"/>
          <w:position w:val="17"/>
          <w:sz w:val="18"/>
          <w:szCs w:val="18"/>
        </w:rPr>
        <w:t>号）</w:t>
      </w:r>
    </w:p>
    <w:p>
      <w:pPr>
        <w:spacing w:before="1" w:line="222" w:lineRule="auto"/>
        <w:ind w:left="1719"/>
        <w:rPr>
          <w:rFonts w:ascii="黑体" w:hAnsi="黑体" w:eastAsia="黑体" w:cs="黑体"/>
          <w:sz w:val="18"/>
          <w:szCs w:val="18"/>
        </w:rPr>
      </w:pPr>
      <w:r>
        <w:rPr>
          <w:rFonts w:ascii="黑体" w:hAnsi="黑体" w:eastAsia="黑体" w:cs="黑体"/>
          <w:spacing w:val="-4"/>
          <w:sz w:val="18"/>
          <w:szCs w:val="18"/>
        </w:rPr>
        <w:t>（二）时间安排</w:t>
      </w:r>
    </w:p>
    <w:p>
      <w:pPr>
        <w:spacing w:before="199" w:line="420" w:lineRule="exact"/>
        <w:ind w:left="1720"/>
        <w:rPr>
          <w:rFonts w:ascii="宋体" w:hAnsi="宋体" w:eastAsia="宋体" w:cs="宋体"/>
          <w:sz w:val="18"/>
          <w:szCs w:val="18"/>
        </w:rPr>
      </w:pPr>
      <w:r>
        <w:rPr>
          <w:rFonts w:ascii="宋体" w:hAnsi="宋体" w:eastAsia="宋体" w:cs="宋体"/>
          <w:spacing w:val="-6"/>
          <w:position w:val="17"/>
          <w:sz w:val="18"/>
          <w:szCs w:val="18"/>
        </w:rPr>
        <w:t>1.</w:t>
      </w:r>
      <w:r>
        <w:rPr>
          <w:rFonts w:ascii="宋体" w:hAnsi="宋体" w:eastAsia="宋体" w:cs="宋体"/>
          <w:spacing w:val="-22"/>
          <w:position w:val="17"/>
          <w:sz w:val="18"/>
          <w:szCs w:val="18"/>
        </w:rPr>
        <w:t xml:space="preserve"> </w:t>
      </w:r>
      <w:r>
        <w:rPr>
          <w:rFonts w:ascii="宋体" w:hAnsi="宋体" w:eastAsia="宋体" w:cs="宋体"/>
          <w:spacing w:val="-6"/>
          <w:position w:val="17"/>
          <w:sz w:val="18"/>
          <w:szCs w:val="18"/>
        </w:rPr>
        <w:t>审核特装搭建图纸：8</w:t>
      </w:r>
      <w:r>
        <w:rPr>
          <w:rFonts w:ascii="宋体" w:hAnsi="宋体" w:eastAsia="宋体" w:cs="宋体"/>
          <w:spacing w:val="-39"/>
          <w:position w:val="17"/>
          <w:sz w:val="18"/>
          <w:szCs w:val="18"/>
        </w:rPr>
        <w:t xml:space="preserve"> </w:t>
      </w:r>
      <w:r>
        <w:rPr>
          <w:rFonts w:ascii="宋体" w:hAnsi="宋体" w:eastAsia="宋体" w:cs="宋体"/>
          <w:spacing w:val="-6"/>
          <w:position w:val="17"/>
          <w:sz w:val="18"/>
          <w:szCs w:val="18"/>
        </w:rPr>
        <w:t>月</w:t>
      </w:r>
      <w:r>
        <w:rPr>
          <w:rFonts w:ascii="宋体" w:hAnsi="宋体" w:eastAsia="宋体" w:cs="宋体"/>
          <w:spacing w:val="-26"/>
          <w:position w:val="17"/>
          <w:sz w:val="18"/>
          <w:szCs w:val="18"/>
        </w:rPr>
        <w:t xml:space="preserve"> </w:t>
      </w:r>
      <w:r>
        <w:rPr>
          <w:rFonts w:ascii="宋体" w:hAnsi="宋体" w:eastAsia="宋体" w:cs="宋体"/>
          <w:spacing w:val="-6"/>
          <w:position w:val="17"/>
          <w:sz w:val="18"/>
          <w:szCs w:val="18"/>
        </w:rPr>
        <w:t>16 日—9</w:t>
      </w:r>
      <w:r>
        <w:rPr>
          <w:rFonts w:ascii="宋体" w:hAnsi="宋体" w:eastAsia="宋体" w:cs="宋体"/>
          <w:spacing w:val="-39"/>
          <w:position w:val="17"/>
          <w:sz w:val="18"/>
          <w:szCs w:val="18"/>
        </w:rPr>
        <w:t xml:space="preserve"> </w:t>
      </w:r>
      <w:r>
        <w:rPr>
          <w:rFonts w:ascii="宋体" w:hAnsi="宋体" w:eastAsia="宋体" w:cs="宋体"/>
          <w:spacing w:val="-6"/>
          <w:position w:val="17"/>
          <w:sz w:val="18"/>
          <w:szCs w:val="18"/>
        </w:rPr>
        <w:t>月</w:t>
      </w:r>
      <w:r>
        <w:rPr>
          <w:rFonts w:ascii="宋体" w:hAnsi="宋体" w:eastAsia="宋体" w:cs="宋体"/>
          <w:spacing w:val="-25"/>
          <w:position w:val="17"/>
          <w:sz w:val="18"/>
          <w:szCs w:val="18"/>
        </w:rPr>
        <w:t xml:space="preserve"> </w:t>
      </w:r>
      <w:r>
        <w:rPr>
          <w:rFonts w:ascii="宋体" w:hAnsi="宋体" w:eastAsia="宋体" w:cs="宋体"/>
          <w:spacing w:val="-6"/>
          <w:position w:val="17"/>
          <w:sz w:val="18"/>
          <w:szCs w:val="18"/>
        </w:rPr>
        <w:t>10 日</w:t>
      </w:r>
    </w:p>
    <w:p>
      <w:pPr>
        <w:spacing w:before="1" w:line="239" w:lineRule="auto"/>
        <w:ind w:left="1711"/>
        <w:rPr>
          <w:rFonts w:ascii="宋体" w:hAnsi="宋体" w:eastAsia="宋体" w:cs="宋体"/>
          <w:sz w:val="18"/>
          <w:szCs w:val="18"/>
        </w:rPr>
      </w:pPr>
      <w:r>
        <w:rPr>
          <w:rFonts w:ascii="宋体" w:hAnsi="宋体" w:eastAsia="宋体" w:cs="宋体"/>
          <w:spacing w:val="-3"/>
          <w:sz w:val="18"/>
          <w:szCs w:val="18"/>
        </w:rPr>
        <w:t>2.</w:t>
      </w:r>
      <w:r>
        <w:rPr>
          <w:rFonts w:ascii="宋体" w:hAnsi="宋体" w:eastAsia="宋体" w:cs="宋体"/>
          <w:spacing w:val="-41"/>
          <w:sz w:val="18"/>
          <w:szCs w:val="18"/>
        </w:rPr>
        <w:t xml:space="preserve"> </w:t>
      </w:r>
      <w:r>
        <w:rPr>
          <w:rFonts w:ascii="宋体" w:hAnsi="宋体" w:eastAsia="宋体" w:cs="宋体"/>
          <w:spacing w:val="-3"/>
          <w:sz w:val="18"/>
          <w:szCs w:val="18"/>
        </w:rPr>
        <w:t>大包围、特装展进场搭建：9</w:t>
      </w:r>
      <w:r>
        <w:rPr>
          <w:rFonts w:ascii="宋体" w:hAnsi="宋体" w:eastAsia="宋体" w:cs="宋体"/>
          <w:spacing w:val="-39"/>
          <w:sz w:val="18"/>
          <w:szCs w:val="18"/>
        </w:rPr>
        <w:t xml:space="preserve"> </w:t>
      </w:r>
      <w:r>
        <w:rPr>
          <w:rFonts w:ascii="宋体" w:hAnsi="宋体" w:eastAsia="宋体" w:cs="宋体"/>
          <w:spacing w:val="-3"/>
          <w:sz w:val="18"/>
          <w:szCs w:val="18"/>
        </w:rPr>
        <w:t>月</w:t>
      </w:r>
      <w:r>
        <w:rPr>
          <w:rFonts w:ascii="宋体" w:hAnsi="宋体" w:eastAsia="宋体" w:cs="宋体"/>
          <w:spacing w:val="-25"/>
          <w:sz w:val="18"/>
          <w:szCs w:val="18"/>
        </w:rPr>
        <w:t xml:space="preserve"> </w:t>
      </w:r>
      <w:r>
        <w:rPr>
          <w:rFonts w:ascii="宋体" w:hAnsi="宋体" w:eastAsia="宋体" w:cs="宋体"/>
          <w:spacing w:val="-3"/>
          <w:sz w:val="18"/>
          <w:szCs w:val="18"/>
        </w:rPr>
        <w:t>10 日</w:t>
      </w:r>
      <w:r>
        <w:rPr>
          <w:rFonts w:ascii="宋体" w:hAnsi="宋体" w:eastAsia="宋体" w:cs="宋体"/>
          <w:spacing w:val="-35"/>
          <w:sz w:val="18"/>
          <w:szCs w:val="18"/>
        </w:rPr>
        <w:t xml:space="preserve"> </w:t>
      </w:r>
      <w:r>
        <w:rPr>
          <w:rFonts w:ascii="宋体" w:hAnsi="宋体" w:eastAsia="宋体" w:cs="宋体"/>
          <w:spacing w:val="-3"/>
          <w:sz w:val="18"/>
          <w:szCs w:val="18"/>
        </w:rPr>
        <w:t>9:00</w:t>
      </w:r>
    </w:p>
    <w:p>
      <w:pPr>
        <w:spacing w:before="186"/>
        <w:ind w:left="1711"/>
        <w:rPr>
          <w:rFonts w:ascii="宋体" w:hAnsi="宋体" w:eastAsia="宋体" w:cs="宋体"/>
          <w:sz w:val="18"/>
          <w:szCs w:val="18"/>
        </w:rPr>
      </w:pPr>
      <w:r>
        <w:rPr>
          <w:rFonts w:ascii="宋体" w:hAnsi="宋体" w:eastAsia="宋体" w:cs="宋体"/>
          <w:spacing w:val="-6"/>
          <w:sz w:val="18"/>
          <w:szCs w:val="18"/>
        </w:rPr>
        <w:t>3.</w:t>
      </w:r>
      <w:r>
        <w:rPr>
          <w:rFonts w:ascii="宋体" w:hAnsi="宋体" w:eastAsia="宋体" w:cs="宋体"/>
          <w:spacing w:val="-38"/>
          <w:sz w:val="18"/>
          <w:szCs w:val="18"/>
        </w:rPr>
        <w:t xml:space="preserve"> </w:t>
      </w:r>
      <w:r>
        <w:rPr>
          <w:rFonts w:ascii="宋体" w:hAnsi="宋体" w:eastAsia="宋体" w:cs="宋体"/>
          <w:spacing w:val="-6"/>
          <w:sz w:val="18"/>
          <w:szCs w:val="18"/>
        </w:rPr>
        <w:t>展位画线：9</w:t>
      </w:r>
      <w:r>
        <w:rPr>
          <w:rFonts w:ascii="宋体" w:hAnsi="宋体" w:eastAsia="宋体" w:cs="宋体"/>
          <w:spacing w:val="-39"/>
          <w:sz w:val="18"/>
          <w:szCs w:val="18"/>
        </w:rPr>
        <w:t xml:space="preserve"> </w:t>
      </w:r>
      <w:r>
        <w:rPr>
          <w:rFonts w:ascii="宋体" w:hAnsi="宋体" w:eastAsia="宋体" w:cs="宋体"/>
          <w:spacing w:val="-6"/>
          <w:sz w:val="18"/>
          <w:szCs w:val="18"/>
        </w:rPr>
        <w:t>月</w:t>
      </w:r>
      <w:r>
        <w:rPr>
          <w:rFonts w:ascii="宋体" w:hAnsi="宋体" w:eastAsia="宋体" w:cs="宋体"/>
          <w:spacing w:val="-25"/>
          <w:sz w:val="18"/>
          <w:szCs w:val="18"/>
        </w:rPr>
        <w:t xml:space="preserve"> </w:t>
      </w:r>
      <w:r>
        <w:rPr>
          <w:rFonts w:ascii="宋体" w:hAnsi="宋体" w:eastAsia="宋体" w:cs="宋体"/>
          <w:spacing w:val="-6"/>
          <w:sz w:val="18"/>
          <w:szCs w:val="18"/>
        </w:rPr>
        <w:t>10 日—9</w:t>
      </w:r>
      <w:r>
        <w:rPr>
          <w:rFonts w:ascii="宋体" w:hAnsi="宋体" w:eastAsia="宋体" w:cs="宋体"/>
          <w:spacing w:val="-40"/>
          <w:sz w:val="18"/>
          <w:szCs w:val="18"/>
        </w:rPr>
        <w:t xml:space="preserve"> </w:t>
      </w:r>
      <w:r>
        <w:rPr>
          <w:rFonts w:ascii="宋体" w:hAnsi="宋体" w:eastAsia="宋体" w:cs="宋体"/>
          <w:spacing w:val="-6"/>
          <w:sz w:val="18"/>
          <w:szCs w:val="18"/>
        </w:rPr>
        <w:t>月</w:t>
      </w:r>
      <w:r>
        <w:rPr>
          <w:rFonts w:ascii="宋体" w:hAnsi="宋体" w:eastAsia="宋体" w:cs="宋体"/>
          <w:spacing w:val="-25"/>
          <w:sz w:val="18"/>
          <w:szCs w:val="18"/>
        </w:rPr>
        <w:t xml:space="preserve"> </w:t>
      </w:r>
      <w:r>
        <w:rPr>
          <w:rFonts w:ascii="宋体" w:hAnsi="宋体" w:eastAsia="宋体" w:cs="宋体"/>
          <w:spacing w:val="-6"/>
          <w:sz w:val="18"/>
          <w:szCs w:val="18"/>
        </w:rPr>
        <w:t>12 日</w:t>
      </w:r>
    </w:p>
    <w:p>
      <w:pPr>
        <w:spacing w:before="186"/>
        <w:ind w:left="1710"/>
        <w:rPr>
          <w:rFonts w:ascii="宋体" w:hAnsi="宋体" w:eastAsia="宋体" w:cs="宋体"/>
          <w:sz w:val="18"/>
          <w:szCs w:val="18"/>
        </w:rPr>
      </w:pPr>
      <w:r>
        <w:rPr>
          <w:rFonts w:ascii="宋体" w:hAnsi="宋体" w:eastAsia="宋体" w:cs="宋体"/>
          <w:spacing w:val="-5"/>
          <w:sz w:val="18"/>
          <w:szCs w:val="18"/>
        </w:rPr>
        <w:t>4.</w:t>
      </w:r>
      <w:r>
        <w:rPr>
          <w:rFonts w:ascii="宋体" w:hAnsi="宋体" w:eastAsia="宋体" w:cs="宋体"/>
          <w:spacing w:val="-43"/>
          <w:sz w:val="18"/>
          <w:szCs w:val="18"/>
        </w:rPr>
        <w:t xml:space="preserve"> </w:t>
      </w:r>
      <w:r>
        <w:rPr>
          <w:rFonts w:ascii="宋体" w:hAnsi="宋体" w:eastAsia="宋体" w:cs="宋体"/>
          <w:spacing w:val="-5"/>
          <w:sz w:val="18"/>
          <w:szCs w:val="18"/>
        </w:rPr>
        <w:t>入场手续办理时间：9</w:t>
      </w:r>
      <w:r>
        <w:rPr>
          <w:rFonts w:ascii="宋体" w:hAnsi="宋体" w:eastAsia="宋体" w:cs="宋体"/>
          <w:spacing w:val="-39"/>
          <w:sz w:val="18"/>
          <w:szCs w:val="18"/>
        </w:rPr>
        <w:t xml:space="preserve"> </w:t>
      </w:r>
      <w:r>
        <w:rPr>
          <w:rFonts w:ascii="宋体" w:hAnsi="宋体" w:eastAsia="宋体" w:cs="宋体"/>
          <w:spacing w:val="-5"/>
          <w:sz w:val="18"/>
          <w:szCs w:val="18"/>
        </w:rPr>
        <w:t>月</w:t>
      </w:r>
      <w:r>
        <w:rPr>
          <w:rFonts w:ascii="宋体" w:hAnsi="宋体" w:eastAsia="宋体" w:cs="宋体"/>
          <w:spacing w:val="-35"/>
          <w:sz w:val="18"/>
          <w:szCs w:val="18"/>
        </w:rPr>
        <w:t xml:space="preserve"> </w:t>
      </w:r>
      <w:r>
        <w:rPr>
          <w:rFonts w:ascii="宋体" w:hAnsi="宋体" w:eastAsia="宋体" w:cs="宋体"/>
          <w:spacing w:val="-5"/>
          <w:sz w:val="18"/>
          <w:szCs w:val="18"/>
        </w:rPr>
        <w:t>8 日—9</w:t>
      </w:r>
      <w:r>
        <w:rPr>
          <w:rFonts w:ascii="宋体" w:hAnsi="宋体" w:eastAsia="宋体" w:cs="宋体"/>
          <w:spacing w:val="-40"/>
          <w:sz w:val="18"/>
          <w:szCs w:val="18"/>
        </w:rPr>
        <w:t xml:space="preserve"> </w:t>
      </w:r>
      <w:r>
        <w:rPr>
          <w:rFonts w:ascii="宋体" w:hAnsi="宋体" w:eastAsia="宋体" w:cs="宋体"/>
          <w:spacing w:val="-5"/>
          <w:sz w:val="18"/>
          <w:szCs w:val="18"/>
        </w:rPr>
        <w:t>月</w:t>
      </w:r>
      <w:r>
        <w:rPr>
          <w:rFonts w:ascii="宋体" w:hAnsi="宋体" w:eastAsia="宋体" w:cs="宋体"/>
          <w:spacing w:val="-25"/>
          <w:sz w:val="18"/>
          <w:szCs w:val="18"/>
        </w:rPr>
        <w:t xml:space="preserve"> </w:t>
      </w:r>
      <w:r>
        <w:rPr>
          <w:rFonts w:ascii="宋体" w:hAnsi="宋体" w:eastAsia="宋体" w:cs="宋体"/>
          <w:spacing w:val="-5"/>
          <w:sz w:val="18"/>
          <w:szCs w:val="18"/>
        </w:rPr>
        <w:t>14 日</w:t>
      </w:r>
    </w:p>
    <w:p>
      <w:pPr>
        <w:spacing w:before="186" w:line="239" w:lineRule="auto"/>
        <w:ind w:left="1712"/>
        <w:rPr>
          <w:rFonts w:ascii="宋体" w:hAnsi="宋体" w:eastAsia="宋体" w:cs="宋体"/>
          <w:sz w:val="18"/>
          <w:szCs w:val="18"/>
        </w:rPr>
      </w:pPr>
      <w:r>
        <w:rPr>
          <w:rFonts w:ascii="宋体" w:hAnsi="宋体" w:eastAsia="宋体" w:cs="宋体"/>
          <w:spacing w:val="-3"/>
          <w:sz w:val="18"/>
          <w:szCs w:val="18"/>
        </w:rPr>
        <w:t>5.</w:t>
      </w:r>
      <w:r>
        <w:rPr>
          <w:rFonts w:ascii="宋体" w:hAnsi="宋体" w:eastAsia="宋体" w:cs="宋体"/>
          <w:spacing w:val="-38"/>
          <w:sz w:val="18"/>
          <w:szCs w:val="18"/>
        </w:rPr>
        <w:t xml:space="preserve"> </w:t>
      </w:r>
      <w:r>
        <w:rPr>
          <w:rFonts w:ascii="宋体" w:hAnsi="宋体" w:eastAsia="宋体" w:cs="宋体"/>
          <w:spacing w:val="-3"/>
          <w:sz w:val="18"/>
          <w:szCs w:val="18"/>
        </w:rPr>
        <w:t>施工单位布展车辆入场时间：9</w:t>
      </w:r>
      <w:r>
        <w:rPr>
          <w:rFonts w:ascii="宋体" w:hAnsi="宋体" w:eastAsia="宋体" w:cs="宋体"/>
          <w:spacing w:val="-39"/>
          <w:sz w:val="18"/>
          <w:szCs w:val="18"/>
        </w:rPr>
        <w:t xml:space="preserve"> </w:t>
      </w:r>
      <w:r>
        <w:rPr>
          <w:rFonts w:ascii="宋体" w:hAnsi="宋体" w:eastAsia="宋体" w:cs="宋体"/>
          <w:spacing w:val="-3"/>
          <w:sz w:val="18"/>
          <w:szCs w:val="18"/>
        </w:rPr>
        <w:t>月</w:t>
      </w:r>
      <w:r>
        <w:rPr>
          <w:rFonts w:ascii="宋体" w:hAnsi="宋体" w:eastAsia="宋体" w:cs="宋体"/>
          <w:spacing w:val="-25"/>
          <w:sz w:val="18"/>
          <w:szCs w:val="18"/>
        </w:rPr>
        <w:t xml:space="preserve"> </w:t>
      </w:r>
      <w:r>
        <w:rPr>
          <w:rFonts w:ascii="宋体" w:hAnsi="宋体" w:eastAsia="宋体" w:cs="宋体"/>
          <w:spacing w:val="-3"/>
          <w:sz w:val="18"/>
          <w:szCs w:val="18"/>
        </w:rPr>
        <w:t>10 日</w:t>
      </w:r>
      <w:r>
        <w:rPr>
          <w:rFonts w:ascii="宋体" w:hAnsi="宋体" w:eastAsia="宋体" w:cs="宋体"/>
          <w:spacing w:val="-35"/>
          <w:sz w:val="18"/>
          <w:szCs w:val="18"/>
        </w:rPr>
        <w:t xml:space="preserve"> </w:t>
      </w:r>
      <w:r>
        <w:rPr>
          <w:rFonts w:ascii="宋体" w:hAnsi="宋体" w:eastAsia="宋体" w:cs="宋体"/>
          <w:spacing w:val="-3"/>
          <w:sz w:val="18"/>
          <w:szCs w:val="18"/>
        </w:rPr>
        <w:t>9:00</w:t>
      </w:r>
    </w:p>
    <w:p>
      <w:pPr>
        <w:spacing w:before="187"/>
        <w:ind w:left="1711"/>
        <w:rPr>
          <w:rFonts w:ascii="宋体" w:hAnsi="宋体" w:eastAsia="宋体" w:cs="宋体"/>
          <w:sz w:val="18"/>
          <w:szCs w:val="18"/>
        </w:rPr>
      </w:pPr>
      <w:r>
        <w:rPr>
          <w:rFonts w:ascii="宋体" w:hAnsi="宋体" w:eastAsia="宋体" w:cs="宋体"/>
          <w:spacing w:val="-4"/>
          <w:sz w:val="18"/>
          <w:szCs w:val="18"/>
        </w:rPr>
        <w:t>6.</w:t>
      </w:r>
      <w:r>
        <w:rPr>
          <w:rFonts w:ascii="宋体" w:hAnsi="宋体" w:eastAsia="宋体" w:cs="宋体"/>
          <w:spacing w:val="-43"/>
          <w:sz w:val="18"/>
          <w:szCs w:val="18"/>
        </w:rPr>
        <w:t xml:space="preserve"> </w:t>
      </w:r>
      <w:r>
        <w:rPr>
          <w:rFonts w:ascii="宋体" w:hAnsi="宋体" w:eastAsia="宋体" w:cs="宋体"/>
          <w:spacing w:val="-4"/>
          <w:sz w:val="18"/>
          <w:szCs w:val="18"/>
        </w:rPr>
        <w:t>标准展位搭建时间：9</w:t>
      </w:r>
      <w:r>
        <w:rPr>
          <w:rFonts w:ascii="宋体" w:hAnsi="宋体" w:eastAsia="宋体" w:cs="宋体"/>
          <w:spacing w:val="-39"/>
          <w:sz w:val="18"/>
          <w:szCs w:val="18"/>
        </w:rPr>
        <w:t xml:space="preserve"> </w:t>
      </w:r>
      <w:r>
        <w:rPr>
          <w:rFonts w:ascii="宋体" w:hAnsi="宋体" w:eastAsia="宋体" w:cs="宋体"/>
          <w:spacing w:val="-4"/>
          <w:sz w:val="18"/>
          <w:szCs w:val="18"/>
        </w:rPr>
        <w:t>月</w:t>
      </w:r>
      <w:r>
        <w:rPr>
          <w:rFonts w:ascii="宋体" w:hAnsi="宋体" w:eastAsia="宋体" w:cs="宋体"/>
          <w:spacing w:val="-26"/>
          <w:sz w:val="18"/>
          <w:szCs w:val="18"/>
        </w:rPr>
        <w:t xml:space="preserve"> </w:t>
      </w:r>
      <w:r>
        <w:rPr>
          <w:rFonts w:ascii="宋体" w:hAnsi="宋体" w:eastAsia="宋体" w:cs="宋体"/>
          <w:spacing w:val="-4"/>
          <w:sz w:val="18"/>
          <w:szCs w:val="18"/>
        </w:rPr>
        <w:t>15 日—9</w:t>
      </w:r>
      <w:r>
        <w:rPr>
          <w:rFonts w:ascii="宋体" w:hAnsi="宋体" w:eastAsia="宋体" w:cs="宋体"/>
          <w:spacing w:val="-39"/>
          <w:sz w:val="18"/>
          <w:szCs w:val="18"/>
        </w:rPr>
        <w:t xml:space="preserve"> </w:t>
      </w:r>
      <w:r>
        <w:rPr>
          <w:rFonts w:ascii="宋体" w:hAnsi="宋体" w:eastAsia="宋体" w:cs="宋体"/>
          <w:spacing w:val="-4"/>
          <w:sz w:val="18"/>
          <w:szCs w:val="18"/>
        </w:rPr>
        <w:t>月</w:t>
      </w:r>
      <w:r>
        <w:rPr>
          <w:rFonts w:ascii="宋体" w:hAnsi="宋体" w:eastAsia="宋体" w:cs="宋体"/>
          <w:spacing w:val="-26"/>
          <w:sz w:val="18"/>
          <w:szCs w:val="18"/>
        </w:rPr>
        <w:t xml:space="preserve"> </w:t>
      </w:r>
      <w:r>
        <w:rPr>
          <w:rFonts w:ascii="宋体" w:hAnsi="宋体" w:eastAsia="宋体" w:cs="宋体"/>
          <w:spacing w:val="-4"/>
          <w:sz w:val="18"/>
          <w:szCs w:val="18"/>
        </w:rPr>
        <w:t>19</w:t>
      </w:r>
      <w:r>
        <w:rPr>
          <w:rFonts w:ascii="宋体" w:hAnsi="宋体" w:eastAsia="宋体" w:cs="宋体"/>
          <w:spacing w:val="-5"/>
          <w:sz w:val="18"/>
          <w:szCs w:val="18"/>
        </w:rPr>
        <w:t xml:space="preserve"> 日</w:t>
      </w:r>
      <w:r>
        <w:rPr>
          <w:rFonts w:ascii="宋体" w:hAnsi="宋体" w:eastAsia="宋体" w:cs="宋体"/>
          <w:spacing w:val="-34"/>
          <w:sz w:val="18"/>
          <w:szCs w:val="18"/>
        </w:rPr>
        <w:t xml:space="preserve"> </w:t>
      </w:r>
      <w:r>
        <w:rPr>
          <w:rFonts w:ascii="宋体" w:hAnsi="宋体" w:eastAsia="宋体" w:cs="宋体"/>
          <w:spacing w:val="-5"/>
          <w:sz w:val="18"/>
          <w:szCs w:val="18"/>
        </w:rPr>
        <w:t>24:00</w:t>
      </w:r>
    </w:p>
    <w:p>
      <w:pPr>
        <w:spacing w:before="186" w:line="239" w:lineRule="auto"/>
        <w:ind w:left="1709"/>
        <w:rPr>
          <w:rFonts w:ascii="宋体" w:hAnsi="宋体" w:eastAsia="宋体" w:cs="宋体"/>
          <w:sz w:val="18"/>
          <w:szCs w:val="18"/>
        </w:rPr>
      </w:pPr>
      <w:r>
        <w:drawing>
          <wp:anchor distT="0" distB="0" distL="0" distR="0" simplePos="0" relativeHeight="251679744" behindDoc="1" locked="0" layoutInCell="1" allowOverlap="1">
            <wp:simplePos x="0" y="0"/>
            <wp:positionH relativeFrom="column">
              <wp:posOffset>0</wp:posOffset>
            </wp:positionH>
            <wp:positionV relativeFrom="paragraph">
              <wp:posOffset>151130</wp:posOffset>
            </wp:positionV>
            <wp:extent cx="6228080" cy="343789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81"/>
                    <a:stretch>
                      <a:fillRect/>
                    </a:stretch>
                  </pic:blipFill>
                  <pic:spPr>
                    <a:xfrm>
                      <a:off x="0" y="0"/>
                      <a:ext cx="6227990" cy="3437990"/>
                    </a:xfrm>
                    <a:prstGeom prst="rect">
                      <a:avLst/>
                    </a:prstGeom>
                  </pic:spPr>
                </pic:pic>
              </a:graphicData>
            </a:graphic>
          </wp:anchor>
        </w:drawing>
      </w:r>
      <w:r>
        <w:rPr>
          <w:rFonts w:ascii="宋体" w:hAnsi="宋体" w:eastAsia="宋体" w:cs="宋体"/>
          <w:spacing w:val="-5"/>
          <w:sz w:val="18"/>
          <w:szCs w:val="18"/>
        </w:rPr>
        <w:t>7.</w:t>
      </w:r>
      <w:r>
        <w:rPr>
          <w:rFonts w:ascii="宋体" w:hAnsi="宋体" w:eastAsia="宋体" w:cs="宋体"/>
          <w:spacing w:val="-25"/>
          <w:sz w:val="18"/>
          <w:szCs w:val="18"/>
        </w:rPr>
        <w:t xml:space="preserve"> </w:t>
      </w:r>
      <w:r>
        <w:rPr>
          <w:rFonts w:ascii="宋体" w:hAnsi="宋体" w:eastAsia="宋体" w:cs="宋体"/>
          <w:spacing w:val="-5"/>
          <w:sz w:val="18"/>
          <w:szCs w:val="18"/>
        </w:rPr>
        <w:t>参展单位布展时间：9</w:t>
      </w:r>
      <w:r>
        <w:rPr>
          <w:rFonts w:ascii="宋体" w:hAnsi="宋体" w:eastAsia="宋体" w:cs="宋体"/>
          <w:spacing w:val="-40"/>
          <w:sz w:val="18"/>
          <w:szCs w:val="18"/>
        </w:rPr>
        <w:t xml:space="preserve"> </w:t>
      </w:r>
      <w:r>
        <w:rPr>
          <w:rFonts w:ascii="宋体" w:hAnsi="宋体" w:eastAsia="宋体" w:cs="宋体"/>
          <w:spacing w:val="-5"/>
          <w:sz w:val="18"/>
          <w:szCs w:val="18"/>
        </w:rPr>
        <w:t>月</w:t>
      </w:r>
      <w:r>
        <w:rPr>
          <w:rFonts w:ascii="宋体" w:hAnsi="宋体" w:eastAsia="宋体" w:cs="宋体"/>
          <w:spacing w:val="-25"/>
          <w:sz w:val="18"/>
          <w:szCs w:val="18"/>
        </w:rPr>
        <w:t xml:space="preserve"> </w:t>
      </w:r>
      <w:r>
        <w:rPr>
          <w:rFonts w:ascii="宋体" w:hAnsi="宋体" w:eastAsia="宋体" w:cs="宋体"/>
          <w:spacing w:val="-5"/>
          <w:sz w:val="18"/>
          <w:szCs w:val="18"/>
        </w:rPr>
        <w:t>17 日—9</w:t>
      </w:r>
      <w:r>
        <w:rPr>
          <w:rFonts w:ascii="宋体" w:hAnsi="宋体" w:eastAsia="宋体" w:cs="宋体"/>
          <w:spacing w:val="-39"/>
          <w:sz w:val="18"/>
          <w:szCs w:val="18"/>
        </w:rPr>
        <w:t xml:space="preserve"> </w:t>
      </w:r>
      <w:r>
        <w:rPr>
          <w:rFonts w:ascii="宋体" w:hAnsi="宋体" w:eastAsia="宋体" w:cs="宋体"/>
          <w:spacing w:val="-5"/>
          <w:sz w:val="18"/>
          <w:szCs w:val="18"/>
        </w:rPr>
        <w:t>月</w:t>
      </w:r>
      <w:r>
        <w:rPr>
          <w:rFonts w:ascii="宋体" w:hAnsi="宋体" w:eastAsia="宋体" w:cs="宋体"/>
          <w:spacing w:val="-26"/>
          <w:sz w:val="18"/>
          <w:szCs w:val="18"/>
        </w:rPr>
        <w:t xml:space="preserve"> </w:t>
      </w:r>
      <w:r>
        <w:rPr>
          <w:rFonts w:ascii="宋体" w:hAnsi="宋体" w:eastAsia="宋体" w:cs="宋体"/>
          <w:spacing w:val="-5"/>
          <w:sz w:val="18"/>
          <w:szCs w:val="18"/>
        </w:rPr>
        <w:t>19 日</w:t>
      </w:r>
      <w:r>
        <w:rPr>
          <w:rFonts w:ascii="宋体" w:hAnsi="宋体" w:eastAsia="宋体" w:cs="宋体"/>
          <w:spacing w:val="-34"/>
          <w:sz w:val="18"/>
          <w:szCs w:val="18"/>
        </w:rPr>
        <w:t xml:space="preserve"> </w:t>
      </w:r>
      <w:r>
        <w:rPr>
          <w:rFonts w:ascii="宋体" w:hAnsi="宋体" w:eastAsia="宋体" w:cs="宋体"/>
          <w:spacing w:val="-5"/>
          <w:sz w:val="18"/>
          <w:szCs w:val="18"/>
        </w:rPr>
        <w:t>24:00</w:t>
      </w:r>
    </w:p>
    <w:p>
      <w:pPr>
        <w:spacing w:before="187" w:line="238" w:lineRule="auto"/>
        <w:ind w:left="1710"/>
        <w:rPr>
          <w:rFonts w:ascii="宋体" w:hAnsi="宋体" w:eastAsia="宋体" w:cs="宋体"/>
          <w:sz w:val="18"/>
          <w:szCs w:val="18"/>
        </w:rPr>
      </w:pPr>
      <w:r>
        <w:rPr>
          <w:rFonts w:ascii="宋体" w:hAnsi="宋体" w:eastAsia="宋体" w:cs="宋体"/>
          <w:spacing w:val="-4"/>
          <w:sz w:val="18"/>
          <w:szCs w:val="18"/>
        </w:rPr>
        <w:t>8.</w:t>
      </w:r>
      <w:r>
        <w:rPr>
          <w:rFonts w:ascii="宋体" w:hAnsi="宋体" w:eastAsia="宋体" w:cs="宋体"/>
          <w:spacing w:val="-34"/>
          <w:sz w:val="18"/>
          <w:szCs w:val="18"/>
        </w:rPr>
        <w:t xml:space="preserve"> </w:t>
      </w:r>
      <w:r>
        <w:rPr>
          <w:rFonts w:ascii="宋体" w:hAnsi="宋体" w:eastAsia="宋体" w:cs="宋体"/>
          <w:spacing w:val="-4"/>
          <w:sz w:val="18"/>
          <w:szCs w:val="18"/>
        </w:rPr>
        <w:t>封馆排爆时间：9</w:t>
      </w:r>
      <w:r>
        <w:rPr>
          <w:rFonts w:ascii="宋体" w:hAnsi="宋体" w:eastAsia="宋体" w:cs="宋体"/>
          <w:spacing w:val="-40"/>
          <w:sz w:val="18"/>
          <w:szCs w:val="18"/>
        </w:rPr>
        <w:t xml:space="preserve"> </w:t>
      </w:r>
      <w:r>
        <w:rPr>
          <w:rFonts w:ascii="宋体" w:hAnsi="宋体" w:eastAsia="宋体" w:cs="宋体"/>
          <w:spacing w:val="-4"/>
          <w:sz w:val="18"/>
          <w:szCs w:val="18"/>
        </w:rPr>
        <w:t>月</w:t>
      </w:r>
      <w:r>
        <w:rPr>
          <w:rFonts w:ascii="宋体" w:hAnsi="宋体" w:eastAsia="宋体" w:cs="宋体"/>
          <w:spacing w:val="-34"/>
          <w:sz w:val="18"/>
          <w:szCs w:val="18"/>
        </w:rPr>
        <w:t xml:space="preserve"> </w:t>
      </w:r>
      <w:r>
        <w:rPr>
          <w:rFonts w:ascii="宋体" w:hAnsi="宋体" w:eastAsia="宋体" w:cs="宋体"/>
          <w:spacing w:val="-4"/>
          <w:sz w:val="18"/>
          <w:szCs w:val="18"/>
        </w:rPr>
        <w:t>20 日</w:t>
      </w:r>
    </w:p>
    <w:p>
      <w:pPr>
        <w:spacing w:before="187"/>
        <w:ind w:left="1711"/>
        <w:rPr>
          <w:rFonts w:ascii="宋体" w:hAnsi="宋体" w:eastAsia="宋体" w:cs="宋体"/>
          <w:sz w:val="18"/>
          <w:szCs w:val="18"/>
        </w:rPr>
      </w:pPr>
      <w:r>
        <w:rPr>
          <w:rFonts w:ascii="宋体" w:hAnsi="宋体" w:eastAsia="宋体" w:cs="宋体"/>
          <w:spacing w:val="-4"/>
          <w:sz w:val="18"/>
          <w:szCs w:val="18"/>
        </w:rPr>
        <w:t>9.</w:t>
      </w:r>
      <w:r>
        <w:rPr>
          <w:rFonts w:ascii="宋体" w:hAnsi="宋体" w:eastAsia="宋体" w:cs="宋体"/>
          <w:spacing w:val="-27"/>
          <w:sz w:val="18"/>
          <w:szCs w:val="18"/>
        </w:rPr>
        <w:t xml:space="preserve"> </w:t>
      </w:r>
      <w:r>
        <w:rPr>
          <w:rFonts w:ascii="宋体" w:hAnsi="宋体" w:eastAsia="宋体" w:cs="宋体"/>
          <w:spacing w:val="-4"/>
          <w:sz w:val="18"/>
          <w:szCs w:val="18"/>
        </w:rPr>
        <w:t>参展展品撤离时间：9</w:t>
      </w:r>
      <w:r>
        <w:rPr>
          <w:rFonts w:ascii="宋体" w:hAnsi="宋体" w:eastAsia="宋体" w:cs="宋体"/>
          <w:spacing w:val="-39"/>
          <w:sz w:val="18"/>
          <w:szCs w:val="18"/>
        </w:rPr>
        <w:t xml:space="preserve"> </w:t>
      </w:r>
      <w:r>
        <w:rPr>
          <w:rFonts w:ascii="宋体" w:hAnsi="宋体" w:eastAsia="宋体" w:cs="宋体"/>
          <w:spacing w:val="-4"/>
          <w:sz w:val="18"/>
          <w:szCs w:val="18"/>
        </w:rPr>
        <w:t>月</w:t>
      </w:r>
      <w:r>
        <w:rPr>
          <w:rFonts w:ascii="宋体" w:hAnsi="宋体" w:eastAsia="宋体" w:cs="宋体"/>
          <w:spacing w:val="-35"/>
          <w:sz w:val="18"/>
          <w:szCs w:val="18"/>
        </w:rPr>
        <w:t xml:space="preserve"> </w:t>
      </w:r>
      <w:r>
        <w:rPr>
          <w:rFonts w:ascii="宋体" w:hAnsi="宋体" w:eastAsia="宋体" w:cs="宋体"/>
          <w:spacing w:val="-4"/>
          <w:sz w:val="18"/>
          <w:szCs w:val="18"/>
        </w:rPr>
        <w:t>24 日</w:t>
      </w:r>
      <w:r>
        <w:rPr>
          <w:rFonts w:ascii="宋体" w:hAnsi="宋体" w:eastAsia="宋体" w:cs="宋体"/>
          <w:spacing w:val="-25"/>
          <w:sz w:val="18"/>
          <w:szCs w:val="18"/>
        </w:rPr>
        <w:t xml:space="preserve"> </w:t>
      </w:r>
      <w:r>
        <w:rPr>
          <w:rFonts w:ascii="宋体" w:hAnsi="宋体" w:eastAsia="宋体" w:cs="宋体"/>
          <w:spacing w:val="-4"/>
          <w:sz w:val="18"/>
          <w:szCs w:val="18"/>
        </w:rPr>
        <w:t>18：00</w:t>
      </w:r>
    </w:p>
    <w:p>
      <w:pPr>
        <w:spacing w:before="186"/>
        <w:ind w:left="1720"/>
        <w:rPr>
          <w:rFonts w:ascii="宋体" w:hAnsi="宋体" w:eastAsia="宋体" w:cs="宋体"/>
          <w:sz w:val="18"/>
          <w:szCs w:val="18"/>
        </w:rPr>
      </w:pPr>
      <w:r>
        <w:rPr>
          <w:rFonts w:ascii="宋体" w:hAnsi="宋体" w:eastAsia="宋体" w:cs="宋体"/>
          <w:spacing w:val="-3"/>
          <w:sz w:val="18"/>
          <w:szCs w:val="18"/>
        </w:rPr>
        <w:t>10.</w:t>
      </w:r>
      <w:r>
        <w:rPr>
          <w:rFonts w:ascii="宋体" w:hAnsi="宋体" w:eastAsia="宋体" w:cs="宋体"/>
          <w:spacing w:val="-30"/>
          <w:sz w:val="18"/>
          <w:szCs w:val="18"/>
        </w:rPr>
        <w:t xml:space="preserve"> </w:t>
      </w:r>
      <w:r>
        <w:rPr>
          <w:rFonts w:ascii="宋体" w:hAnsi="宋体" w:eastAsia="宋体" w:cs="宋体"/>
          <w:spacing w:val="-3"/>
          <w:sz w:val="18"/>
          <w:szCs w:val="18"/>
        </w:rPr>
        <w:t>展台撤展时间：9</w:t>
      </w:r>
      <w:r>
        <w:rPr>
          <w:rFonts w:ascii="宋体" w:hAnsi="宋体" w:eastAsia="宋体" w:cs="宋体"/>
          <w:spacing w:val="-40"/>
          <w:sz w:val="18"/>
          <w:szCs w:val="18"/>
        </w:rPr>
        <w:t xml:space="preserve"> </w:t>
      </w:r>
      <w:r>
        <w:rPr>
          <w:rFonts w:ascii="宋体" w:hAnsi="宋体" w:eastAsia="宋体" w:cs="宋体"/>
          <w:spacing w:val="-3"/>
          <w:sz w:val="18"/>
          <w:szCs w:val="18"/>
        </w:rPr>
        <w:t>月</w:t>
      </w:r>
      <w:r>
        <w:rPr>
          <w:rFonts w:ascii="宋体" w:hAnsi="宋体" w:eastAsia="宋体" w:cs="宋体"/>
          <w:spacing w:val="-34"/>
          <w:sz w:val="18"/>
          <w:szCs w:val="18"/>
        </w:rPr>
        <w:t xml:space="preserve"> </w:t>
      </w:r>
      <w:r>
        <w:rPr>
          <w:rFonts w:ascii="宋体" w:hAnsi="宋体" w:eastAsia="宋体" w:cs="宋体"/>
          <w:spacing w:val="-3"/>
          <w:sz w:val="18"/>
          <w:szCs w:val="18"/>
        </w:rPr>
        <w:t>24 日</w:t>
      </w:r>
      <w:r>
        <w:rPr>
          <w:rFonts w:ascii="宋体" w:hAnsi="宋体" w:eastAsia="宋体" w:cs="宋体"/>
          <w:spacing w:val="-26"/>
          <w:sz w:val="18"/>
          <w:szCs w:val="18"/>
        </w:rPr>
        <w:t xml:space="preserve"> </w:t>
      </w:r>
      <w:r>
        <w:rPr>
          <w:rFonts w:ascii="宋体" w:hAnsi="宋体" w:eastAsia="宋体" w:cs="宋体"/>
          <w:spacing w:val="-3"/>
          <w:sz w:val="18"/>
          <w:szCs w:val="18"/>
        </w:rPr>
        <w:t>18:00—9</w:t>
      </w:r>
      <w:r>
        <w:rPr>
          <w:rFonts w:ascii="宋体" w:hAnsi="宋体" w:eastAsia="宋体" w:cs="宋体"/>
          <w:spacing w:val="-39"/>
          <w:sz w:val="18"/>
          <w:szCs w:val="18"/>
        </w:rPr>
        <w:t xml:space="preserve"> </w:t>
      </w:r>
      <w:r>
        <w:rPr>
          <w:rFonts w:ascii="宋体" w:hAnsi="宋体" w:eastAsia="宋体" w:cs="宋体"/>
          <w:spacing w:val="-3"/>
          <w:sz w:val="18"/>
          <w:szCs w:val="18"/>
        </w:rPr>
        <w:t>月</w:t>
      </w:r>
      <w:r>
        <w:rPr>
          <w:rFonts w:ascii="宋体" w:hAnsi="宋体" w:eastAsia="宋体" w:cs="宋体"/>
          <w:spacing w:val="-34"/>
          <w:sz w:val="18"/>
          <w:szCs w:val="18"/>
        </w:rPr>
        <w:t xml:space="preserve"> </w:t>
      </w:r>
      <w:r>
        <w:rPr>
          <w:rFonts w:ascii="宋体" w:hAnsi="宋体" w:eastAsia="宋体" w:cs="宋体"/>
          <w:spacing w:val="-3"/>
          <w:sz w:val="18"/>
          <w:szCs w:val="18"/>
        </w:rPr>
        <w:t>26 日</w:t>
      </w:r>
      <w:r>
        <w:rPr>
          <w:rFonts w:ascii="宋体" w:hAnsi="宋体" w:eastAsia="宋体" w:cs="宋体"/>
          <w:spacing w:val="-26"/>
          <w:sz w:val="18"/>
          <w:szCs w:val="18"/>
        </w:rPr>
        <w:t xml:space="preserve"> </w:t>
      </w:r>
      <w:r>
        <w:rPr>
          <w:rFonts w:ascii="宋体" w:hAnsi="宋体" w:eastAsia="宋体" w:cs="宋体"/>
          <w:spacing w:val="-3"/>
          <w:sz w:val="18"/>
          <w:szCs w:val="18"/>
        </w:rPr>
        <w:t>12:00</w:t>
      </w:r>
    </w:p>
    <w:p>
      <w:pPr>
        <w:spacing w:before="191" w:line="219" w:lineRule="auto"/>
        <w:ind w:left="1719"/>
        <w:rPr>
          <w:rFonts w:ascii="黑体" w:hAnsi="黑体" w:eastAsia="黑体" w:cs="黑体"/>
          <w:sz w:val="18"/>
          <w:szCs w:val="18"/>
        </w:rPr>
      </w:pPr>
      <w:r>
        <w:rPr>
          <w:rFonts w:ascii="黑体" w:hAnsi="黑体" w:eastAsia="黑体" w:cs="黑体"/>
          <w:spacing w:val="-2"/>
          <w:sz w:val="18"/>
          <w:szCs w:val="18"/>
        </w:rPr>
        <w:t>（三）第六届中阿博览会布撤展车辆路线图</w:t>
      </w: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69" w:line="170" w:lineRule="auto"/>
        <w:ind w:left="4732"/>
        <w:rPr>
          <w:rFonts w:ascii="微软雅黑" w:hAnsi="微软雅黑" w:eastAsia="微软雅黑" w:cs="微软雅黑"/>
          <w:sz w:val="16"/>
          <w:szCs w:val="16"/>
        </w:rPr>
      </w:pPr>
      <w:r>
        <w:rPr>
          <w:rFonts w:ascii="微软雅黑" w:hAnsi="微软雅黑" w:eastAsia="微软雅黑" w:cs="微软雅黑"/>
          <w:spacing w:val="-9"/>
          <w:sz w:val="16"/>
          <w:szCs w:val="16"/>
        </w:rPr>
        <w:t>- 28 -</w:t>
      </w:r>
    </w:p>
    <w:p>
      <w:pPr>
        <w:spacing w:line="170" w:lineRule="auto"/>
        <w:rPr>
          <w:rFonts w:ascii="微软雅黑" w:hAnsi="微软雅黑" w:eastAsia="微软雅黑" w:cs="微软雅黑"/>
          <w:sz w:val="16"/>
          <w:szCs w:val="16"/>
        </w:rPr>
        <w:sectPr>
          <w:footerReference r:id="rId34" w:type="default"/>
          <w:pgSz w:w="9978" w:h="13267"/>
          <w:pgMar w:top="400" w:right="170" w:bottom="400" w:left="0" w:header="0" w:footer="0" w:gutter="0"/>
          <w:cols w:space="720" w:num="1"/>
        </w:sectPr>
      </w:pPr>
    </w:p>
    <w:p>
      <w:pPr>
        <w:pStyle w:val="2"/>
        <w:spacing w:line="437" w:lineRule="auto"/>
      </w:pPr>
      <w:r>
        <w:drawing>
          <wp:anchor distT="0" distB="0" distL="0" distR="0" simplePos="0" relativeHeight="251681792" behindDoc="1" locked="0" layoutInCell="0" allowOverlap="1">
            <wp:simplePos x="0" y="0"/>
            <wp:positionH relativeFrom="page">
              <wp:posOffset>0</wp:posOffset>
            </wp:positionH>
            <wp:positionV relativeFrom="page">
              <wp:posOffset>4985385</wp:posOffset>
            </wp:positionV>
            <wp:extent cx="107950" cy="343789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82"/>
                    <a:stretch>
                      <a:fillRect/>
                    </a:stretch>
                  </pic:blipFill>
                  <pic:spPr>
                    <a:xfrm>
                      <a:off x="0" y="0"/>
                      <a:ext cx="108000" cy="3437990"/>
                    </a:xfrm>
                    <a:prstGeom prst="rect">
                      <a:avLst/>
                    </a:prstGeom>
                  </pic:spPr>
                </pic:pic>
              </a:graphicData>
            </a:graphic>
          </wp:anchor>
        </w:drawing>
      </w:r>
      <w:r>
        <w:drawing>
          <wp:anchor distT="0" distB="0" distL="0" distR="0" simplePos="0" relativeHeight="251682816" behindDoc="1" locked="0" layoutInCell="0" allowOverlap="1">
            <wp:simplePos x="0" y="0"/>
            <wp:positionH relativeFrom="page">
              <wp:posOffset>829310</wp:posOffset>
            </wp:positionH>
            <wp:positionV relativeFrom="page">
              <wp:posOffset>1187450</wp:posOffset>
            </wp:positionV>
            <wp:extent cx="4676775" cy="437388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0"/>
                    <a:stretch>
                      <a:fillRect/>
                    </a:stretch>
                  </pic:blipFill>
                  <pic:spPr>
                    <a:xfrm>
                      <a:off x="0" y="0"/>
                      <a:ext cx="4676825" cy="4373994"/>
                    </a:xfrm>
                    <a:prstGeom prst="rect">
                      <a:avLst/>
                    </a:prstGeom>
                  </pic:spPr>
                </pic:pic>
              </a:graphicData>
            </a:graphic>
          </wp:anchor>
        </w:drawing>
      </w:r>
    </w:p>
    <w:p>
      <w:pPr>
        <w:pStyle w:val="2"/>
        <w:spacing w:before="68" w:line="203" w:lineRule="auto"/>
        <w:ind w:left="7373"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spacing w:before="59"/>
      </w:pPr>
    </w:p>
    <w:p>
      <w:pPr>
        <w:spacing w:before="59"/>
      </w:pPr>
    </w:p>
    <w:tbl>
      <w:tblPr>
        <w:tblStyle w:val="5"/>
        <w:tblW w:w="7365" w:type="dxa"/>
        <w:tblInd w:w="1306" w:type="dxa"/>
        <w:tblBorders>
          <w:top w:val="single" w:color="9FA0A0" w:sz="2" w:space="0"/>
          <w:left w:val="single" w:color="9FA0A0" w:sz="2" w:space="0"/>
          <w:bottom w:val="single" w:color="9FA0A0" w:sz="2" w:space="0"/>
          <w:right w:val="single" w:color="9FA0A0" w:sz="2" w:space="0"/>
          <w:insideH w:val="none" w:color="auto" w:sz="0" w:space="0"/>
          <w:insideV w:val="none" w:color="auto" w:sz="0" w:space="0"/>
        </w:tblBorders>
        <w:tblLayout w:type="fixed"/>
        <w:tblCellMar>
          <w:top w:w="0" w:type="dxa"/>
          <w:left w:w="0" w:type="dxa"/>
          <w:bottom w:w="0" w:type="dxa"/>
          <w:right w:w="0" w:type="dxa"/>
        </w:tblCellMar>
      </w:tblPr>
      <w:tblGrid>
        <w:gridCol w:w="7365"/>
      </w:tblGrid>
      <w:tr>
        <w:tblPrEx>
          <w:tblBorders>
            <w:top w:val="single" w:color="9FA0A0" w:sz="2" w:space="0"/>
            <w:left w:val="single" w:color="9FA0A0" w:sz="2" w:space="0"/>
            <w:bottom w:val="single" w:color="9FA0A0" w:sz="2" w:space="0"/>
            <w:right w:val="single" w:color="9FA0A0" w:sz="2" w:space="0"/>
            <w:insideH w:val="none" w:color="auto" w:sz="0" w:space="0"/>
            <w:insideV w:val="none" w:color="auto" w:sz="0" w:space="0"/>
          </w:tblBorders>
          <w:tblCellMar>
            <w:top w:w="0" w:type="dxa"/>
            <w:left w:w="0" w:type="dxa"/>
            <w:bottom w:w="0" w:type="dxa"/>
            <w:right w:w="0" w:type="dxa"/>
          </w:tblCellMar>
        </w:tblPrEx>
        <w:trPr>
          <w:trHeight w:val="6883" w:hRule="atLeast"/>
        </w:trPr>
        <w:tc>
          <w:tcPr>
            <w:tcW w:w="7365" w:type="dxa"/>
            <w:vAlign w:val="top"/>
          </w:tcPr>
          <w:p>
            <w:pPr>
              <w:spacing w:line="244" w:lineRule="auto"/>
              <w:rPr>
                <w:rFonts w:ascii="Arial"/>
                <w:sz w:val="21"/>
              </w:rPr>
            </w:pPr>
            <w:r>
              <w:pict>
                <v:rect id="_x0000_s1034" o:spid="_x0000_s1034" o:spt="1" style="position:absolute;left:0pt;margin-left:191.35pt;margin-top:157.2pt;height:15.65pt;width:0.25pt;mso-position-horizontal-relative:page;mso-position-vertical-relative:page;z-index:251684864;mso-width-relative:page;mso-height-relative:page;" fillcolor="#000000" filled="t" stroked="f" coordsize="21600,21600">
                  <v:path/>
                  <v:fill on="t" focussize="0,0"/>
                  <v:stroke on="f"/>
                  <v:imagedata o:title=""/>
                  <o:lock v:ext="edit"/>
                </v:rect>
              </w:pict>
            </w:r>
            <w:r>
              <w:pict>
                <v:shape id="_x0000_s1035" o:spid="_x0000_s1035" o:spt="202" type="#_x0000_t202" style="position:absolute;left:0pt;margin-left:195.8pt;margin-top:161.15pt;height:7.85pt;width:17.2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pPr>
                          <w:pStyle w:val="6"/>
                          <w:spacing w:before="19" w:line="216" w:lineRule="auto"/>
                          <w:ind w:left="20"/>
                          <w:rPr>
                            <w:sz w:val="10"/>
                            <w:szCs w:val="10"/>
                          </w:rPr>
                        </w:pPr>
                        <w:r>
                          <w:rPr>
                            <w:spacing w:val="1"/>
                            <w:sz w:val="10"/>
                            <w:szCs w:val="10"/>
                          </w:rPr>
                          <w:t>餐饮区</w:t>
                        </w:r>
                      </w:p>
                    </w:txbxContent>
                  </v:textbox>
                </v:shape>
              </w:pic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line="185" w:lineRule="exact"/>
              <w:ind w:firstLine="3410"/>
            </w:pPr>
            <w:r>
              <w:rPr>
                <w:position w:val="-3"/>
              </w:rPr>
              <w:pict>
                <v:shape id="_x0000_s1036" o:spid="_x0000_s1036" o:spt="202" type="#_x0000_t202" style="height:9.25pt;width:39.3pt;" fillcolor="#FFFFFF" filled="t" stroked="f" coordsize="21600,21600">
                  <v:path/>
                  <v:fill on="t" focussize="0,0"/>
                  <v:stroke on="f"/>
                  <v:imagedata o:title=""/>
                  <o:lock v:ext="edit" aspectratio="f"/>
                  <v:textbox inset="0mm,0mm,0mm,0mm">
                    <w:txbxContent>
                      <w:p>
                        <w:pPr>
                          <w:spacing w:before="42" w:line="212" w:lineRule="auto"/>
                          <w:rPr>
                            <w:rFonts w:ascii="宋体" w:hAnsi="宋体" w:eastAsia="宋体" w:cs="宋体"/>
                            <w:sz w:val="10"/>
                            <w:szCs w:val="10"/>
                          </w:rPr>
                        </w:pPr>
                        <w:r>
                          <w:rPr>
                            <w:rFonts w:ascii="宋体" w:hAnsi="宋体" w:eastAsia="宋体" w:cs="宋体"/>
                            <w:spacing w:val="1"/>
                            <w:sz w:val="10"/>
                            <w:szCs w:val="10"/>
                          </w:rPr>
                          <w:t>仓储区</w:t>
                        </w:r>
                      </w:p>
                    </w:txbxContent>
                  </v:textbox>
                  <w10:wrap type="none"/>
                  <w10:anchorlock/>
                </v:shape>
              </w:pict>
            </w:r>
          </w:p>
        </w:tc>
      </w:tr>
    </w:tbl>
    <w:p>
      <w:pPr>
        <w:pStyle w:val="2"/>
        <w:spacing w:line="271" w:lineRule="auto"/>
      </w:pPr>
    </w:p>
    <w:p>
      <w:pPr>
        <w:pStyle w:val="2"/>
        <w:spacing w:line="271" w:lineRule="auto"/>
      </w:pPr>
    </w:p>
    <w:p>
      <w:pPr>
        <w:spacing w:before="94" w:line="180" w:lineRule="auto"/>
        <w:ind w:left="1710"/>
        <w:rPr>
          <w:rFonts w:ascii="微软雅黑" w:hAnsi="微软雅黑" w:eastAsia="微软雅黑" w:cs="微软雅黑"/>
          <w:sz w:val="22"/>
          <w:szCs w:val="22"/>
        </w:rPr>
      </w:pPr>
      <w:r>
        <w:rPr>
          <w:rFonts w:ascii="微软雅黑" w:hAnsi="微软雅黑" w:eastAsia="微软雅黑" w:cs="微软雅黑"/>
          <w:color w:val="004EA2"/>
          <w:spacing w:val="-6"/>
          <w:sz w:val="22"/>
          <w:szCs w:val="22"/>
        </w:rPr>
        <w:t>二、布展管理</w:t>
      </w:r>
    </w:p>
    <w:p>
      <w:pPr>
        <w:spacing w:before="134" w:line="221" w:lineRule="auto"/>
        <w:ind w:left="1719"/>
        <w:rPr>
          <w:rFonts w:ascii="黑体" w:hAnsi="黑体" w:eastAsia="黑体" w:cs="黑体"/>
          <w:sz w:val="18"/>
          <w:szCs w:val="18"/>
        </w:rPr>
      </w:pPr>
      <w:r>
        <w:rPr>
          <w:rFonts w:ascii="黑体" w:hAnsi="黑体" w:eastAsia="黑体" w:cs="黑体"/>
          <w:spacing w:val="-4"/>
          <w:sz w:val="18"/>
          <w:szCs w:val="18"/>
        </w:rPr>
        <w:t>（一）布展类型</w:t>
      </w:r>
    </w:p>
    <w:p>
      <w:pPr>
        <w:spacing w:before="201" w:line="420" w:lineRule="exact"/>
        <w:ind w:right="5"/>
        <w:jc w:val="right"/>
        <w:rPr>
          <w:rFonts w:ascii="宋体" w:hAnsi="宋体" w:eastAsia="宋体" w:cs="宋体"/>
          <w:sz w:val="18"/>
          <w:szCs w:val="18"/>
        </w:rPr>
      </w:pPr>
      <w:r>
        <w:rPr>
          <w:rFonts w:ascii="宋体" w:hAnsi="宋体" w:eastAsia="宋体" w:cs="宋体"/>
          <w:spacing w:val="3"/>
          <w:position w:val="17"/>
          <w:sz w:val="18"/>
          <w:szCs w:val="18"/>
        </w:rPr>
        <w:t>中国—阿拉伯国家博览会设立特殊装修布展区域（以下简称特装区</w:t>
      </w:r>
      <w:r>
        <w:rPr>
          <w:rFonts w:ascii="宋体" w:hAnsi="宋体" w:eastAsia="宋体" w:cs="宋体"/>
          <w:spacing w:val="2"/>
          <w:position w:val="17"/>
          <w:sz w:val="18"/>
          <w:szCs w:val="18"/>
        </w:rPr>
        <w:t>）与标准展位布展区</w:t>
      </w:r>
    </w:p>
    <w:p>
      <w:pPr>
        <w:spacing w:line="238" w:lineRule="auto"/>
        <w:ind w:left="1306"/>
        <w:rPr>
          <w:rFonts w:ascii="宋体" w:hAnsi="宋体" w:eastAsia="宋体" w:cs="宋体"/>
          <w:sz w:val="18"/>
          <w:szCs w:val="18"/>
        </w:rPr>
      </w:pPr>
      <w:r>
        <w:rPr>
          <w:rFonts w:ascii="宋体" w:hAnsi="宋体" w:eastAsia="宋体" w:cs="宋体"/>
          <w:spacing w:val="-1"/>
          <w:sz w:val="18"/>
          <w:szCs w:val="18"/>
        </w:rPr>
        <w:t>域（以下简称标展区</w:t>
      </w:r>
      <w:r>
        <w:rPr>
          <w:rFonts w:ascii="宋体" w:hAnsi="宋体" w:eastAsia="宋体" w:cs="宋体"/>
          <w:sz w:val="18"/>
          <w:szCs w:val="18"/>
        </w:rPr>
        <w:t>），</w:t>
      </w:r>
      <w:r>
        <w:rPr>
          <w:rFonts w:ascii="宋体" w:hAnsi="宋体" w:eastAsia="宋体" w:cs="宋体"/>
          <w:spacing w:val="-1"/>
          <w:sz w:val="18"/>
          <w:szCs w:val="18"/>
        </w:rPr>
        <w:t>即特装展位与标准展位分区布展。</w:t>
      </w:r>
    </w:p>
    <w:p>
      <w:pPr>
        <w:spacing w:before="187" w:line="420" w:lineRule="exact"/>
        <w:ind w:left="1720"/>
        <w:rPr>
          <w:rFonts w:ascii="宋体" w:hAnsi="宋体" w:eastAsia="宋体" w:cs="宋体"/>
          <w:sz w:val="18"/>
          <w:szCs w:val="18"/>
        </w:rPr>
      </w:pPr>
      <w:r>
        <w:rPr>
          <w:rFonts w:ascii="宋体" w:hAnsi="宋体" w:eastAsia="宋体" w:cs="宋体"/>
          <w:spacing w:val="-4"/>
          <w:position w:val="17"/>
          <w:sz w:val="18"/>
          <w:szCs w:val="18"/>
        </w:rPr>
        <w:t>1.</w:t>
      </w:r>
      <w:r>
        <w:rPr>
          <w:rFonts w:ascii="宋体" w:hAnsi="宋体" w:eastAsia="宋体" w:cs="宋体"/>
          <w:spacing w:val="-41"/>
          <w:position w:val="17"/>
          <w:sz w:val="18"/>
          <w:szCs w:val="18"/>
        </w:rPr>
        <w:t xml:space="preserve"> </w:t>
      </w:r>
      <w:r>
        <w:rPr>
          <w:rFonts w:ascii="宋体" w:hAnsi="宋体" w:eastAsia="宋体" w:cs="宋体"/>
          <w:spacing w:val="-4"/>
          <w:position w:val="17"/>
          <w:sz w:val="18"/>
          <w:szCs w:val="18"/>
        </w:rPr>
        <w:t>划入特装区的展位必须全部实行特装布展。</w:t>
      </w:r>
    </w:p>
    <w:p>
      <w:pPr>
        <w:spacing w:before="1" w:line="238" w:lineRule="auto"/>
        <w:ind w:left="1711"/>
        <w:rPr>
          <w:rFonts w:ascii="宋体" w:hAnsi="宋体" w:eastAsia="宋体" w:cs="宋体"/>
          <w:sz w:val="18"/>
          <w:szCs w:val="18"/>
        </w:rPr>
      </w:pPr>
      <w:r>
        <w:rPr>
          <w:rFonts w:ascii="宋体" w:hAnsi="宋体" w:eastAsia="宋体" w:cs="宋体"/>
          <w:spacing w:val="-5"/>
          <w:sz w:val="18"/>
          <w:szCs w:val="18"/>
        </w:rPr>
        <w:t>2.</w:t>
      </w:r>
      <w:r>
        <w:rPr>
          <w:rFonts w:ascii="宋体" w:hAnsi="宋体" w:eastAsia="宋体" w:cs="宋体"/>
          <w:spacing w:val="-35"/>
          <w:sz w:val="18"/>
          <w:szCs w:val="18"/>
        </w:rPr>
        <w:t xml:space="preserve"> </w:t>
      </w:r>
      <w:r>
        <w:rPr>
          <w:rFonts w:ascii="宋体" w:hAnsi="宋体" w:eastAsia="宋体" w:cs="宋体"/>
          <w:spacing w:val="-5"/>
          <w:sz w:val="18"/>
          <w:szCs w:val="18"/>
        </w:rPr>
        <w:t>标准展位全部按加高标展布展。</w:t>
      </w:r>
    </w:p>
    <w:p>
      <w:pPr>
        <w:pStyle w:val="2"/>
        <w:spacing w:line="274" w:lineRule="auto"/>
      </w:pPr>
    </w:p>
    <w:p>
      <w:pPr>
        <w:spacing w:before="69" w:line="170" w:lineRule="auto"/>
        <w:ind w:left="4856"/>
        <w:rPr>
          <w:rFonts w:ascii="微软雅黑" w:hAnsi="微软雅黑" w:eastAsia="微软雅黑" w:cs="微软雅黑"/>
          <w:sz w:val="16"/>
          <w:szCs w:val="16"/>
        </w:rPr>
      </w:pPr>
      <w:r>
        <w:rPr>
          <w:rFonts w:ascii="微软雅黑" w:hAnsi="微软雅黑" w:eastAsia="微软雅黑" w:cs="微软雅黑"/>
          <w:spacing w:val="-9"/>
          <w:sz w:val="16"/>
          <w:szCs w:val="16"/>
        </w:rPr>
        <w:t>- 29 -</w:t>
      </w:r>
    </w:p>
    <w:p>
      <w:pPr>
        <w:spacing w:line="170" w:lineRule="auto"/>
        <w:rPr>
          <w:rFonts w:ascii="微软雅黑" w:hAnsi="微软雅黑" w:eastAsia="微软雅黑" w:cs="微软雅黑"/>
          <w:sz w:val="16"/>
          <w:szCs w:val="16"/>
        </w:rPr>
        <w:sectPr>
          <w:pgSz w:w="9978" w:h="13267"/>
          <w:pgMar w:top="400" w:right="1303" w:bottom="400" w:left="0" w:header="0" w:footer="0" w:gutter="0"/>
          <w:cols w:space="720" w:num="1"/>
        </w:sectPr>
      </w:pPr>
    </w:p>
    <w:p>
      <w:pPr>
        <w:pStyle w:val="2"/>
        <w:spacing w:line="453" w:lineRule="auto"/>
      </w:pPr>
      <w:r>
        <w:drawing>
          <wp:anchor distT="0" distB="0" distL="0" distR="0" simplePos="0" relativeHeight="25168588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3" w:lineRule="auto"/>
      </w:pPr>
    </w:p>
    <w:p>
      <w:pPr>
        <w:pStyle w:val="2"/>
        <w:spacing w:line="263" w:lineRule="auto"/>
      </w:pPr>
    </w:p>
    <w:p>
      <w:pPr>
        <w:spacing w:before="58" w:line="417" w:lineRule="exact"/>
        <w:ind w:left="427"/>
        <w:rPr>
          <w:rFonts w:ascii="黑体" w:hAnsi="黑体" w:eastAsia="黑体" w:cs="黑体"/>
          <w:sz w:val="18"/>
          <w:szCs w:val="18"/>
        </w:rPr>
      </w:pPr>
      <w:r>
        <w:rPr>
          <w:rFonts w:ascii="黑体" w:hAnsi="黑体" w:eastAsia="黑体" w:cs="黑体"/>
          <w:spacing w:val="-3"/>
          <w:position w:val="18"/>
          <w:sz w:val="18"/>
          <w:szCs w:val="18"/>
        </w:rPr>
        <w:t>（二）特装展位搭建须知</w:t>
      </w:r>
    </w:p>
    <w:p>
      <w:pPr>
        <w:ind w:left="427"/>
        <w:rPr>
          <w:rFonts w:ascii="宋体" w:hAnsi="宋体" w:eastAsia="宋体" w:cs="宋体"/>
          <w:sz w:val="18"/>
          <w:szCs w:val="18"/>
        </w:rPr>
      </w:pPr>
      <w:r>
        <w:rPr>
          <w:rFonts w:ascii="宋体" w:hAnsi="宋体" w:eastAsia="宋体" w:cs="宋体"/>
          <w:spacing w:val="-9"/>
          <w:sz w:val="18"/>
          <w:szCs w:val="18"/>
        </w:rPr>
        <w:t>1.</w:t>
      </w:r>
      <w:r>
        <w:rPr>
          <w:rFonts w:ascii="宋体" w:hAnsi="宋体" w:eastAsia="宋体" w:cs="宋体"/>
          <w:spacing w:val="-45"/>
          <w:sz w:val="18"/>
          <w:szCs w:val="18"/>
        </w:rPr>
        <w:t xml:space="preserve"> </w:t>
      </w:r>
      <w:r>
        <w:rPr>
          <w:rFonts w:ascii="宋体" w:hAnsi="宋体" w:eastAsia="宋体" w:cs="宋体"/>
          <w:spacing w:val="-9"/>
          <w:sz w:val="18"/>
          <w:szCs w:val="18"/>
        </w:rPr>
        <w:t>施工单位资质要求</w:t>
      </w:r>
    </w:p>
    <w:p>
      <w:pPr>
        <w:spacing w:before="185" w:line="420" w:lineRule="exact"/>
        <w:jc w:val="right"/>
        <w:rPr>
          <w:rFonts w:ascii="宋体" w:hAnsi="宋体" w:eastAsia="宋体" w:cs="宋体"/>
          <w:sz w:val="18"/>
          <w:szCs w:val="18"/>
        </w:rPr>
      </w:pPr>
      <w:r>
        <w:rPr>
          <w:rFonts w:ascii="宋体" w:hAnsi="宋体" w:eastAsia="宋体" w:cs="宋体"/>
          <w:spacing w:val="-7"/>
          <w:position w:val="17"/>
          <w:sz w:val="18"/>
          <w:szCs w:val="18"/>
        </w:rPr>
        <w:t>参展单位可自行指定布展施工单位进行展台</w:t>
      </w:r>
      <w:r>
        <w:rPr>
          <w:rFonts w:ascii="宋体" w:hAnsi="宋体" w:eastAsia="宋体" w:cs="宋体"/>
          <w:spacing w:val="-8"/>
          <w:position w:val="17"/>
          <w:sz w:val="18"/>
          <w:szCs w:val="18"/>
        </w:rPr>
        <w:t>设计与搭建， 但布展施工单位须符合以下要求：</w:t>
      </w:r>
    </w:p>
    <w:p>
      <w:pPr>
        <w:spacing w:line="239" w:lineRule="auto"/>
        <w:ind w:left="400"/>
        <w:rPr>
          <w:rFonts w:ascii="宋体" w:hAnsi="宋体" w:eastAsia="宋体" w:cs="宋体"/>
          <w:sz w:val="18"/>
          <w:szCs w:val="18"/>
        </w:rPr>
      </w:pPr>
      <w:r>
        <w:rPr>
          <w:rFonts w:ascii="宋体" w:hAnsi="宋体" w:eastAsia="宋体" w:cs="宋体"/>
          <w:spacing w:val="-1"/>
          <w:sz w:val="18"/>
          <w:szCs w:val="18"/>
        </w:rPr>
        <w:t>（1）具有合法经营资格的企业，并具备相关行业资质。</w:t>
      </w:r>
    </w:p>
    <w:p>
      <w:pPr>
        <w:spacing w:before="187" w:line="420" w:lineRule="exact"/>
        <w:ind w:right="61"/>
        <w:jc w:val="right"/>
        <w:rPr>
          <w:rFonts w:ascii="宋体" w:hAnsi="宋体" w:eastAsia="宋体" w:cs="宋体"/>
          <w:sz w:val="18"/>
          <w:szCs w:val="18"/>
        </w:rPr>
      </w:pPr>
      <w:r>
        <w:rPr>
          <w:rFonts w:ascii="宋体" w:hAnsi="宋体" w:eastAsia="宋体" w:cs="宋体"/>
          <w:spacing w:val="1"/>
          <w:position w:val="17"/>
          <w:sz w:val="18"/>
          <w:szCs w:val="18"/>
        </w:rPr>
        <w:t>（2）具备专业技术队伍，有固定的从事展览工程业务的人员。同时，应确保有足够的人</w:t>
      </w:r>
    </w:p>
    <w:p>
      <w:pPr>
        <w:spacing w:before="1" w:line="238" w:lineRule="auto"/>
        <w:ind w:left="16"/>
        <w:rPr>
          <w:rFonts w:ascii="宋体" w:hAnsi="宋体" w:eastAsia="宋体" w:cs="宋体"/>
          <w:sz w:val="18"/>
          <w:szCs w:val="18"/>
        </w:rPr>
      </w:pPr>
      <w:r>
        <w:rPr>
          <w:rFonts w:ascii="宋体" w:hAnsi="宋体" w:eastAsia="宋体" w:cs="宋体"/>
          <w:spacing w:val="-1"/>
          <w:sz w:val="18"/>
          <w:szCs w:val="18"/>
        </w:rPr>
        <w:t>力、物力，能在规定的时间内完成各项布展、撤展工作。</w:t>
      </w:r>
    </w:p>
    <w:p>
      <w:pPr>
        <w:spacing w:before="187" w:line="239" w:lineRule="auto"/>
        <w:ind w:left="400"/>
        <w:rPr>
          <w:rFonts w:ascii="宋体" w:hAnsi="宋体" w:eastAsia="宋体" w:cs="宋体"/>
          <w:sz w:val="18"/>
          <w:szCs w:val="18"/>
        </w:rPr>
      </w:pPr>
      <w:r>
        <w:rPr>
          <w:rFonts w:ascii="宋体" w:hAnsi="宋体" w:eastAsia="宋体" w:cs="宋体"/>
          <w:sz w:val="18"/>
          <w:szCs w:val="18"/>
        </w:rPr>
        <w:t>（3）熟悉并遵守布展、撤展施工管理规定，自觉服从现</w:t>
      </w:r>
      <w:r>
        <w:rPr>
          <w:rFonts w:ascii="宋体" w:hAnsi="宋体" w:eastAsia="宋体" w:cs="宋体"/>
          <w:spacing w:val="-1"/>
          <w:sz w:val="18"/>
          <w:szCs w:val="18"/>
        </w:rPr>
        <w:t>场管理的相关规定。</w:t>
      </w:r>
    </w:p>
    <w:p>
      <w:pPr>
        <w:spacing w:before="187" w:line="419" w:lineRule="exact"/>
        <w:ind w:right="60"/>
        <w:jc w:val="right"/>
        <w:rPr>
          <w:rFonts w:ascii="宋体" w:hAnsi="宋体" w:eastAsia="宋体" w:cs="宋体"/>
          <w:sz w:val="18"/>
          <w:szCs w:val="18"/>
        </w:rPr>
      </w:pPr>
      <w:r>
        <w:rPr>
          <w:rFonts w:ascii="宋体" w:hAnsi="宋体" w:eastAsia="宋体" w:cs="宋体"/>
          <w:spacing w:val="3"/>
          <w:position w:val="17"/>
          <w:sz w:val="18"/>
          <w:szCs w:val="18"/>
        </w:rPr>
        <w:t>注：参展单位与施工单位之间的任何约定和安排，属双方之间的合约。如发生任何意外</w:t>
      </w:r>
    </w:p>
    <w:p>
      <w:pPr>
        <w:spacing w:before="1" w:line="238" w:lineRule="auto"/>
        <w:ind w:left="14"/>
        <w:rPr>
          <w:rFonts w:ascii="宋体" w:hAnsi="宋体" w:eastAsia="宋体" w:cs="宋体"/>
          <w:sz w:val="18"/>
          <w:szCs w:val="18"/>
        </w:rPr>
      </w:pPr>
      <w:r>
        <w:rPr>
          <w:rFonts w:ascii="宋体" w:hAnsi="宋体" w:eastAsia="宋体" w:cs="宋体"/>
          <w:spacing w:val="-1"/>
          <w:sz w:val="18"/>
          <w:szCs w:val="18"/>
        </w:rPr>
        <w:t>或纠纷，双方应遵循法律途径解决，不得影响展会的正常举办。</w:t>
      </w:r>
    </w:p>
    <w:p>
      <w:pPr>
        <w:spacing w:before="188"/>
        <w:ind w:left="418"/>
        <w:rPr>
          <w:rFonts w:ascii="宋体" w:hAnsi="宋体" w:eastAsia="宋体" w:cs="宋体"/>
          <w:sz w:val="18"/>
          <w:szCs w:val="18"/>
        </w:rPr>
      </w:pPr>
      <w:r>
        <w:rPr>
          <w:rFonts w:ascii="宋体" w:hAnsi="宋体" w:eastAsia="宋体" w:cs="宋体"/>
          <w:spacing w:val="-7"/>
          <w:sz w:val="18"/>
          <w:szCs w:val="18"/>
        </w:rPr>
        <w:t>2.</w:t>
      </w:r>
      <w:r>
        <w:rPr>
          <w:rFonts w:ascii="宋体" w:hAnsi="宋体" w:eastAsia="宋体" w:cs="宋体"/>
          <w:spacing w:val="-45"/>
          <w:sz w:val="18"/>
          <w:szCs w:val="18"/>
        </w:rPr>
        <w:t xml:space="preserve"> </w:t>
      </w:r>
      <w:r>
        <w:rPr>
          <w:rFonts w:ascii="宋体" w:hAnsi="宋体" w:eastAsia="宋体" w:cs="宋体"/>
          <w:spacing w:val="-7"/>
          <w:sz w:val="18"/>
          <w:szCs w:val="18"/>
        </w:rPr>
        <w:t>施工搭建要求及注意事项</w:t>
      </w:r>
    </w:p>
    <w:p>
      <w:pPr>
        <w:spacing w:before="185" w:line="239" w:lineRule="auto"/>
        <w:ind w:left="400"/>
        <w:rPr>
          <w:rFonts w:ascii="宋体" w:hAnsi="宋体" w:eastAsia="宋体" w:cs="宋体"/>
          <w:sz w:val="18"/>
          <w:szCs w:val="18"/>
        </w:rPr>
      </w:pPr>
      <w:r>
        <w:rPr>
          <w:rFonts w:ascii="宋体" w:hAnsi="宋体" w:eastAsia="宋体" w:cs="宋体"/>
          <w:sz w:val="18"/>
          <w:szCs w:val="18"/>
        </w:rPr>
        <w:t>（1）展览工程相关搭建资质、布展施工单位营业执照及法人身份证</w:t>
      </w:r>
      <w:r>
        <w:rPr>
          <w:rFonts w:ascii="宋体" w:hAnsi="宋体" w:eastAsia="宋体" w:cs="宋体"/>
          <w:spacing w:val="-1"/>
          <w:sz w:val="18"/>
          <w:szCs w:val="18"/>
        </w:rPr>
        <w:t>复印件加盖公章。</w:t>
      </w:r>
    </w:p>
    <w:p>
      <w:pPr>
        <w:spacing w:before="187" w:line="239" w:lineRule="auto"/>
        <w:ind w:left="400"/>
        <w:rPr>
          <w:rFonts w:ascii="宋体" w:hAnsi="宋体" w:eastAsia="宋体" w:cs="宋体"/>
          <w:sz w:val="18"/>
          <w:szCs w:val="18"/>
        </w:rPr>
      </w:pPr>
      <w:r>
        <w:rPr>
          <w:rFonts w:ascii="宋体" w:hAnsi="宋体" w:eastAsia="宋体" w:cs="宋体"/>
          <w:sz w:val="18"/>
          <w:szCs w:val="18"/>
        </w:rPr>
        <w:t>（2）布展施工单位须填写并提供以下资料</w:t>
      </w:r>
    </w:p>
    <w:p>
      <w:pPr>
        <w:spacing w:before="187" w:line="431" w:lineRule="auto"/>
        <w:ind w:left="15" w:right="61" w:firstLine="397"/>
        <w:rPr>
          <w:rFonts w:ascii="宋体" w:hAnsi="宋体" w:eastAsia="宋体" w:cs="宋体"/>
          <w:sz w:val="18"/>
          <w:szCs w:val="18"/>
        </w:rPr>
      </w:pPr>
      <w:r>
        <w:rPr>
          <w:rFonts w:ascii="宋体" w:hAnsi="宋体" w:eastAsia="宋体" w:cs="宋体"/>
          <w:spacing w:val="3"/>
          <w:sz w:val="18"/>
          <w:szCs w:val="18"/>
        </w:rPr>
        <w:t>委托搭建证明、特装布展图纸申报表、报馆图纸样板、特装用电申报表、特装展位用电</w:t>
      </w:r>
      <w:r>
        <w:rPr>
          <w:rFonts w:ascii="宋体" w:hAnsi="宋体" w:eastAsia="宋体" w:cs="宋体"/>
          <w:spacing w:val="7"/>
          <w:sz w:val="18"/>
          <w:szCs w:val="18"/>
        </w:rPr>
        <w:t xml:space="preserve"> </w:t>
      </w:r>
      <w:r>
        <w:rPr>
          <w:rFonts w:ascii="宋体" w:hAnsi="宋体" w:eastAsia="宋体" w:cs="宋体"/>
          <w:spacing w:val="4"/>
          <w:sz w:val="18"/>
          <w:szCs w:val="18"/>
        </w:rPr>
        <w:t>安全责任承诺书、特装展位结构安全责任书、展位布展消防安全审批单、布展工程消防安全</w:t>
      </w:r>
    </w:p>
    <w:p>
      <w:pPr>
        <w:spacing w:line="238" w:lineRule="auto"/>
        <w:ind w:left="14"/>
        <w:rPr>
          <w:rFonts w:ascii="宋体" w:hAnsi="宋体" w:eastAsia="宋体" w:cs="宋体"/>
          <w:sz w:val="18"/>
          <w:szCs w:val="18"/>
        </w:rPr>
      </w:pPr>
      <w:r>
        <w:rPr>
          <w:rFonts w:ascii="宋体" w:hAnsi="宋体" w:eastAsia="宋体" w:cs="宋体"/>
          <w:spacing w:val="-1"/>
          <w:sz w:val="18"/>
          <w:szCs w:val="18"/>
        </w:rPr>
        <w:t>承诺书、展台设计方案电气分布图等（资料清单详见附件</w:t>
      </w:r>
      <w:r>
        <w:rPr>
          <w:rFonts w:ascii="宋体" w:hAnsi="宋体" w:eastAsia="宋体" w:cs="宋体"/>
          <w:spacing w:val="-26"/>
          <w:sz w:val="18"/>
          <w:szCs w:val="18"/>
        </w:rPr>
        <w:t xml:space="preserve"> </w:t>
      </w:r>
      <w:r>
        <w:rPr>
          <w:rFonts w:ascii="宋体" w:hAnsi="宋体" w:eastAsia="宋体" w:cs="宋体"/>
          <w:spacing w:val="-1"/>
          <w:sz w:val="18"/>
          <w:szCs w:val="18"/>
        </w:rPr>
        <w:t>9）。</w:t>
      </w:r>
    </w:p>
    <w:p>
      <w:pPr>
        <w:spacing w:before="187" w:line="420" w:lineRule="exact"/>
        <w:ind w:right="58"/>
        <w:jc w:val="right"/>
        <w:rPr>
          <w:rFonts w:ascii="宋体" w:hAnsi="宋体" w:eastAsia="宋体" w:cs="宋体"/>
          <w:sz w:val="18"/>
          <w:szCs w:val="18"/>
        </w:rPr>
      </w:pPr>
      <w:r>
        <w:rPr>
          <w:rFonts w:ascii="宋体" w:hAnsi="宋体" w:eastAsia="宋体" w:cs="宋体"/>
          <w:position w:val="17"/>
          <w:sz w:val="18"/>
          <w:szCs w:val="18"/>
        </w:rPr>
        <w:t>相关办理手续资料均可从中阿博览会官方网站：</w:t>
      </w:r>
      <w:r>
        <w:rPr>
          <w:rFonts w:ascii="宋体" w:hAnsi="宋体" w:eastAsia="宋体" w:cs="宋体"/>
          <w:spacing w:val="-12"/>
          <w:position w:val="17"/>
          <w:sz w:val="18"/>
          <w:szCs w:val="18"/>
        </w:rPr>
        <w:t xml:space="preserve"> </w:t>
      </w:r>
      <w:r>
        <w:fldChar w:fldCharType="begin"/>
      </w:r>
      <w:r>
        <w:instrText xml:space="preserve"> HYPERLINK "https://www.cas-expo.org.cn/" </w:instrText>
      </w:r>
      <w:r>
        <w:fldChar w:fldCharType="separate"/>
      </w:r>
      <w:r>
        <w:rPr>
          <w:rFonts w:ascii="宋体" w:hAnsi="宋体" w:eastAsia="宋体" w:cs="宋体"/>
          <w:position w:val="17"/>
          <w:sz w:val="18"/>
          <w:szCs w:val="18"/>
        </w:rPr>
        <w:t>https://www.cas-expo.org.cn/</w:t>
      </w:r>
      <w:r>
        <w:rPr>
          <w:rFonts w:ascii="宋体" w:hAnsi="宋体" w:eastAsia="宋体" w:cs="宋体"/>
          <w:position w:val="17"/>
          <w:sz w:val="18"/>
          <w:szCs w:val="18"/>
        </w:rPr>
        <w:fldChar w:fldCharType="end"/>
      </w:r>
      <w:r>
        <w:rPr>
          <w:rFonts w:ascii="宋体" w:hAnsi="宋体" w:eastAsia="宋体" w:cs="宋体"/>
          <w:spacing w:val="-40"/>
          <w:position w:val="17"/>
          <w:sz w:val="18"/>
          <w:szCs w:val="18"/>
        </w:rPr>
        <w:t xml:space="preserve"> </w:t>
      </w:r>
      <w:r>
        <w:rPr>
          <w:rFonts w:ascii="宋体" w:hAnsi="宋体" w:eastAsia="宋体" w:cs="宋体"/>
          <w:position w:val="17"/>
          <w:sz w:val="18"/>
          <w:szCs w:val="18"/>
        </w:rPr>
        <w:t>下载后</w:t>
      </w:r>
    </w:p>
    <w:p>
      <w:pPr>
        <w:spacing w:before="1" w:line="238" w:lineRule="auto"/>
        <w:ind w:left="15"/>
        <w:rPr>
          <w:rFonts w:ascii="宋体" w:hAnsi="宋体" w:eastAsia="宋体" w:cs="宋体"/>
          <w:sz w:val="18"/>
          <w:szCs w:val="18"/>
        </w:rPr>
      </w:pPr>
      <w:r>
        <w:rPr>
          <w:rFonts w:ascii="宋体" w:hAnsi="宋体" w:eastAsia="宋体" w:cs="宋体"/>
          <w:spacing w:val="-4"/>
          <w:sz w:val="18"/>
          <w:szCs w:val="18"/>
        </w:rPr>
        <w:t>盖章填报。</w:t>
      </w:r>
    </w:p>
    <w:p>
      <w:pPr>
        <w:spacing w:before="186" w:line="431" w:lineRule="auto"/>
        <w:ind w:left="12" w:firstLine="388"/>
        <w:rPr>
          <w:rFonts w:ascii="宋体" w:hAnsi="宋体" w:eastAsia="宋体" w:cs="宋体"/>
          <w:sz w:val="18"/>
          <w:szCs w:val="18"/>
        </w:rPr>
      </w:pPr>
      <w:r>
        <w:rPr>
          <w:rFonts w:ascii="宋体" w:hAnsi="宋体" w:eastAsia="宋体" w:cs="宋体"/>
          <w:spacing w:val="4"/>
          <w:sz w:val="18"/>
          <w:szCs w:val="18"/>
        </w:rPr>
        <w:t>（3）应消防部门要求：布展施工限高不超过</w:t>
      </w:r>
      <w:r>
        <w:rPr>
          <w:rFonts w:ascii="宋体" w:hAnsi="宋体" w:eastAsia="宋体" w:cs="宋体"/>
          <w:spacing w:val="-15"/>
          <w:sz w:val="18"/>
          <w:szCs w:val="18"/>
        </w:rPr>
        <w:t xml:space="preserve"> </w:t>
      </w:r>
      <w:r>
        <w:rPr>
          <w:rFonts w:ascii="宋体" w:hAnsi="宋体" w:eastAsia="宋体" w:cs="宋体"/>
          <w:spacing w:val="4"/>
          <w:sz w:val="18"/>
          <w:szCs w:val="18"/>
        </w:rPr>
        <w:t>6</w:t>
      </w:r>
      <w:r>
        <w:rPr>
          <w:rFonts w:ascii="宋体" w:hAnsi="宋体" w:eastAsia="宋体" w:cs="宋体"/>
          <w:spacing w:val="-39"/>
          <w:sz w:val="18"/>
          <w:szCs w:val="18"/>
        </w:rPr>
        <w:t xml:space="preserve"> </w:t>
      </w:r>
      <w:r>
        <w:rPr>
          <w:rFonts w:ascii="宋体" w:hAnsi="宋体" w:eastAsia="宋体" w:cs="宋体"/>
          <w:spacing w:val="4"/>
          <w:sz w:val="18"/>
          <w:szCs w:val="18"/>
        </w:rPr>
        <w:t>米，主消防通道不得小于</w:t>
      </w:r>
      <w:r>
        <w:rPr>
          <w:rFonts w:ascii="宋体" w:hAnsi="宋体" w:eastAsia="宋体" w:cs="宋体"/>
          <w:spacing w:val="-26"/>
          <w:sz w:val="18"/>
          <w:szCs w:val="18"/>
        </w:rPr>
        <w:t xml:space="preserve"> </w:t>
      </w:r>
      <w:r>
        <w:rPr>
          <w:rFonts w:ascii="宋体" w:hAnsi="宋体" w:eastAsia="宋体" w:cs="宋体"/>
          <w:spacing w:val="4"/>
          <w:sz w:val="18"/>
          <w:szCs w:val="18"/>
        </w:rPr>
        <w:t>5</w:t>
      </w:r>
      <w:r>
        <w:rPr>
          <w:rFonts w:ascii="宋体" w:hAnsi="宋体" w:eastAsia="宋体" w:cs="宋体"/>
          <w:spacing w:val="-38"/>
          <w:sz w:val="18"/>
          <w:szCs w:val="18"/>
        </w:rPr>
        <w:t xml:space="preserve"> </w:t>
      </w:r>
      <w:r>
        <w:rPr>
          <w:rFonts w:ascii="宋体" w:hAnsi="宋体" w:eastAsia="宋体" w:cs="宋体"/>
          <w:spacing w:val="4"/>
          <w:sz w:val="18"/>
          <w:szCs w:val="18"/>
        </w:rPr>
        <w:t xml:space="preserve">米，展位与 </w:t>
      </w:r>
      <w:r>
        <w:rPr>
          <w:rFonts w:ascii="宋体" w:hAnsi="宋体" w:eastAsia="宋体" w:cs="宋体"/>
          <w:spacing w:val="5"/>
          <w:sz w:val="18"/>
          <w:szCs w:val="18"/>
        </w:rPr>
        <w:t>展位之间次通道不小于</w:t>
      </w:r>
      <w:r>
        <w:rPr>
          <w:rFonts w:ascii="宋体" w:hAnsi="宋体" w:eastAsia="宋体" w:cs="宋体"/>
          <w:spacing w:val="-33"/>
          <w:sz w:val="18"/>
          <w:szCs w:val="18"/>
        </w:rPr>
        <w:t xml:space="preserve"> </w:t>
      </w:r>
      <w:r>
        <w:rPr>
          <w:rFonts w:ascii="宋体" w:hAnsi="宋体" w:eastAsia="宋体" w:cs="宋体"/>
          <w:spacing w:val="5"/>
          <w:sz w:val="18"/>
          <w:szCs w:val="18"/>
        </w:rPr>
        <w:t>3</w:t>
      </w:r>
      <w:r>
        <w:rPr>
          <w:rFonts w:ascii="宋体" w:hAnsi="宋体" w:eastAsia="宋体" w:cs="宋体"/>
          <w:spacing w:val="-39"/>
          <w:sz w:val="18"/>
          <w:szCs w:val="18"/>
        </w:rPr>
        <w:t xml:space="preserve"> </w:t>
      </w:r>
      <w:r>
        <w:rPr>
          <w:rFonts w:ascii="宋体" w:hAnsi="宋体" w:eastAsia="宋体" w:cs="宋体"/>
          <w:spacing w:val="5"/>
          <w:sz w:val="18"/>
          <w:szCs w:val="18"/>
        </w:rPr>
        <w:t>米，消防设备设施不能堆积杂物并且距离不小于</w:t>
      </w:r>
      <w:r>
        <w:rPr>
          <w:rFonts w:ascii="宋体" w:hAnsi="宋体" w:eastAsia="宋体" w:cs="宋体"/>
          <w:spacing w:val="-28"/>
          <w:sz w:val="18"/>
          <w:szCs w:val="18"/>
        </w:rPr>
        <w:t xml:space="preserve"> </w:t>
      </w:r>
      <w:r>
        <w:rPr>
          <w:rFonts w:ascii="宋体" w:hAnsi="宋体" w:eastAsia="宋体" w:cs="宋体"/>
          <w:spacing w:val="5"/>
          <w:sz w:val="18"/>
          <w:szCs w:val="18"/>
        </w:rPr>
        <w:t>3</w:t>
      </w:r>
      <w:r>
        <w:rPr>
          <w:rFonts w:ascii="宋体" w:hAnsi="宋体" w:eastAsia="宋体" w:cs="宋体"/>
          <w:spacing w:val="-39"/>
          <w:sz w:val="18"/>
          <w:szCs w:val="18"/>
        </w:rPr>
        <w:t xml:space="preserve"> </w:t>
      </w:r>
      <w:r>
        <w:rPr>
          <w:rFonts w:ascii="宋体" w:hAnsi="宋体" w:eastAsia="宋体" w:cs="宋体"/>
          <w:spacing w:val="5"/>
          <w:sz w:val="18"/>
          <w:szCs w:val="18"/>
        </w:rPr>
        <w:t>米，A</w:t>
      </w:r>
      <w:r>
        <w:rPr>
          <w:rFonts w:ascii="宋体" w:hAnsi="宋体" w:eastAsia="宋体" w:cs="宋体"/>
          <w:spacing w:val="4"/>
          <w:sz w:val="18"/>
          <w:szCs w:val="18"/>
        </w:rPr>
        <w:t>、B、C、</w:t>
      </w:r>
      <w:r>
        <w:rPr>
          <w:rFonts w:ascii="宋体" w:hAnsi="宋体" w:eastAsia="宋体" w:cs="宋体"/>
          <w:sz w:val="18"/>
          <w:szCs w:val="18"/>
        </w:rPr>
        <w:t xml:space="preserve">  D</w:t>
      </w:r>
      <w:r>
        <w:rPr>
          <w:rFonts w:ascii="宋体" w:hAnsi="宋体" w:eastAsia="宋体" w:cs="宋体"/>
          <w:spacing w:val="-44"/>
          <w:sz w:val="18"/>
          <w:szCs w:val="18"/>
        </w:rPr>
        <w:t xml:space="preserve"> </w:t>
      </w:r>
      <w:r>
        <w:rPr>
          <w:rFonts w:ascii="宋体" w:hAnsi="宋体" w:eastAsia="宋体" w:cs="宋体"/>
          <w:sz w:val="18"/>
          <w:szCs w:val="18"/>
        </w:rPr>
        <w:t>馆内大厅北柱（消防炮操作面板、消火栓）距离不得小</w:t>
      </w:r>
      <w:r>
        <w:rPr>
          <w:rFonts w:ascii="宋体" w:hAnsi="宋体" w:eastAsia="宋体" w:cs="宋体"/>
          <w:spacing w:val="-1"/>
          <w:sz w:val="18"/>
          <w:szCs w:val="18"/>
        </w:rPr>
        <w:t>于</w:t>
      </w:r>
      <w:r>
        <w:rPr>
          <w:rFonts w:ascii="宋体" w:hAnsi="宋体" w:eastAsia="宋体" w:cs="宋体"/>
          <w:spacing w:val="-19"/>
          <w:sz w:val="18"/>
          <w:szCs w:val="18"/>
        </w:rPr>
        <w:t xml:space="preserve"> </w:t>
      </w:r>
      <w:r>
        <w:rPr>
          <w:rFonts w:ascii="宋体" w:hAnsi="宋体" w:eastAsia="宋体" w:cs="宋体"/>
          <w:spacing w:val="-1"/>
          <w:sz w:val="18"/>
          <w:szCs w:val="18"/>
        </w:rPr>
        <w:t>1.5</w:t>
      </w:r>
      <w:r>
        <w:rPr>
          <w:rFonts w:ascii="宋体" w:hAnsi="宋体" w:eastAsia="宋体" w:cs="宋体"/>
          <w:spacing w:val="-40"/>
          <w:sz w:val="18"/>
          <w:szCs w:val="18"/>
        </w:rPr>
        <w:t xml:space="preserve"> </w:t>
      </w:r>
      <w:r>
        <w:rPr>
          <w:rFonts w:ascii="宋体" w:hAnsi="宋体" w:eastAsia="宋体" w:cs="宋体"/>
          <w:spacing w:val="-1"/>
          <w:sz w:val="18"/>
          <w:szCs w:val="18"/>
        </w:rPr>
        <w:t>米，特装展不能搭建双层（消</w:t>
      </w:r>
      <w:r>
        <w:rPr>
          <w:rFonts w:ascii="宋体" w:hAnsi="宋体" w:eastAsia="宋体" w:cs="宋体"/>
          <w:sz w:val="18"/>
          <w:szCs w:val="18"/>
        </w:rPr>
        <w:t xml:space="preserve">  </w:t>
      </w:r>
      <w:r>
        <w:rPr>
          <w:rFonts w:ascii="宋体" w:hAnsi="宋体" w:eastAsia="宋体" w:cs="宋体"/>
          <w:spacing w:val="4"/>
          <w:sz w:val="18"/>
          <w:szCs w:val="18"/>
        </w:rPr>
        <w:t>防水炮的水喷不进去展位内部，结构主要以木制结构，耐火极限等级不符</w:t>
      </w:r>
      <w:r>
        <w:rPr>
          <w:rFonts w:ascii="宋体" w:hAnsi="宋体" w:eastAsia="宋体" w:cs="宋体"/>
          <w:spacing w:val="3"/>
          <w:sz w:val="18"/>
          <w:szCs w:val="18"/>
        </w:rPr>
        <w:t>合要求，并且室内</w:t>
      </w:r>
      <w:r>
        <w:rPr>
          <w:rFonts w:ascii="宋体" w:hAnsi="宋体" w:eastAsia="宋体" w:cs="宋体"/>
          <w:sz w:val="18"/>
          <w:szCs w:val="18"/>
        </w:rPr>
        <w:t xml:space="preserve">  </w:t>
      </w:r>
      <w:r>
        <w:rPr>
          <w:rFonts w:ascii="宋体" w:hAnsi="宋体" w:eastAsia="宋体" w:cs="宋体"/>
          <w:spacing w:val="1"/>
          <w:sz w:val="18"/>
          <w:szCs w:val="18"/>
        </w:rPr>
        <w:t>没有喷淋、消火栓等灭火器材</w:t>
      </w:r>
      <w:r>
        <w:rPr>
          <w:rFonts w:ascii="宋体" w:hAnsi="宋体" w:eastAsia="宋体" w:cs="宋体"/>
          <w:spacing w:val="20"/>
          <w:sz w:val="18"/>
          <w:szCs w:val="18"/>
        </w:rPr>
        <w:t>）；</w:t>
      </w:r>
      <w:r>
        <w:rPr>
          <w:rFonts w:ascii="宋体" w:hAnsi="宋体" w:eastAsia="宋体" w:cs="宋体"/>
          <w:spacing w:val="1"/>
          <w:sz w:val="18"/>
          <w:szCs w:val="18"/>
        </w:rPr>
        <w:t>材料：不燃，难燃分为</w:t>
      </w:r>
      <w:r>
        <w:rPr>
          <w:rFonts w:ascii="宋体" w:hAnsi="宋体" w:eastAsia="宋体" w:cs="宋体"/>
          <w:spacing w:val="-22"/>
          <w:sz w:val="18"/>
          <w:szCs w:val="18"/>
        </w:rPr>
        <w:t xml:space="preserve"> </w:t>
      </w:r>
      <w:r>
        <w:rPr>
          <w:rFonts w:ascii="宋体" w:hAnsi="宋体" w:eastAsia="宋体" w:cs="宋体"/>
          <w:spacing w:val="1"/>
          <w:sz w:val="18"/>
          <w:szCs w:val="18"/>
        </w:rPr>
        <w:t>A</w:t>
      </w:r>
      <w:r>
        <w:rPr>
          <w:rFonts w:ascii="宋体" w:hAnsi="宋体" w:eastAsia="宋体" w:cs="宋体"/>
          <w:spacing w:val="-41"/>
          <w:sz w:val="18"/>
          <w:szCs w:val="18"/>
        </w:rPr>
        <w:t xml:space="preserve"> </w:t>
      </w:r>
      <w:r>
        <w:rPr>
          <w:rFonts w:ascii="宋体" w:hAnsi="宋体" w:eastAsia="宋体" w:cs="宋体"/>
          <w:spacing w:val="1"/>
          <w:sz w:val="18"/>
          <w:szCs w:val="18"/>
        </w:rPr>
        <w:t>级，B1</w:t>
      </w:r>
      <w:r>
        <w:rPr>
          <w:rFonts w:ascii="宋体" w:hAnsi="宋体" w:eastAsia="宋体" w:cs="宋体"/>
          <w:spacing w:val="-41"/>
          <w:sz w:val="18"/>
          <w:szCs w:val="18"/>
        </w:rPr>
        <w:t xml:space="preserve"> </w:t>
      </w:r>
      <w:r>
        <w:rPr>
          <w:rFonts w:ascii="宋体" w:hAnsi="宋体" w:eastAsia="宋体" w:cs="宋体"/>
          <w:spacing w:val="1"/>
          <w:sz w:val="18"/>
          <w:szCs w:val="18"/>
        </w:rPr>
        <w:t xml:space="preserve">级（提供检测报告，合格 </w:t>
      </w:r>
      <w:r>
        <w:rPr>
          <w:rFonts w:ascii="宋体" w:hAnsi="宋体" w:eastAsia="宋体" w:cs="宋体"/>
          <w:spacing w:val="-11"/>
          <w:sz w:val="18"/>
          <w:szCs w:val="18"/>
        </w:rPr>
        <w:t>证</w:t>
      </w:r>
      <w:r>
        <w:rPr>
          <w:rFonts w:ascii="宋体" w:hAnsi="宋体" w:eastAsia="宋体" w:cs="宋体"/>
          <w:spacing w:val="-21"/>
          <w:sz w:val="18"/>
          <w:szCs w:val="18"/>
        </w:rPr>
        <w:t>）；</w:t>
      </w:r>
      <w:r>
        <w:rPr>
          <w:rFonts w:ascii="宋体" w:hAnsi="宋体" w:eastAsia="宋体" w:cs="宋体"/>
          <w:spacing w:val="-28"/>
          <w:sz w:val="18"/>
          <w:szCs w:val="18"/>
        </w:rPr>
        <w:t xml:space="preserve"> </w:t>
      </w:r>
      <w:r>
        <w:rPr>
          <w:rFonts w:ascii="宋体" w:hAnsi="宋体" w:eastAsia="宋体" w:cs="宋体"/>
          <w:spacing w:val="-11"/>
          <w:sz w:val="18"/>
          <w:szCs w:val="18"/>
        </w:rPr>
        <w:t>木板：阻燃胶合板，</w:t>
      </w:r>
      <w:r>
        <w:rPr>
          <w:rFonts w:ascii="宋体" w:hAnsi="宋体" w:eastAsia="宋体" w:cs="宋体"/>
          <w:spacing w:val="24"/>
          <w:sz w:val="18"/>
          <w:szCs w:val="18"/>
        </w:rPr>
        <w:t xml:space="preserve"> </w:t>
      </w:r>
      <w:r>
        <w:rPr>
          <w:rFonts w:ascii="宋体" w:hAnsi="宋体" w:eastAsia="宋体" w:cs="宋体"/>
          <w:spacing w:val="-11"/>
          <w:sz w:val="18"/>
          <w:szCs w:val="18"/>
        </w:rPr>
        <w:t>弱电背板涂刷白色防火涂</w:t>
      </w:r>
      <w:r>
        <w:rPr>
          <w:rFonts w:ascii="宋体" w:hAnsi="宋体" w:eastAsia="宋体" w:cs="宋体"/>
          <w:spacing w:val="-12"/>
          <w:sz w:val="18"/>
          <w:szCs w:val="18"/>
        </w:rPr>
        <w:t>料（检测报告，</w:t>
      </w:r>
      <w:r>
        <w:rPr>
          <w:rFonts w:ascii="宋体" w:hAnsi="宋体" w:eastAsia="宋体" w:cs="宋体"/>
          <w:spacing w:val="23"/>
          <w:sz w:val="18"/>
          <w:szCs w:val="18"/>
        </w:rPr>
        <w:t xml:space="preserve"> </w:t>
      </w:r>
      <w:r>
        <w:rPr>
          <w:rFonts w:ascii="宋体" w:hAnsi="宋体" w:eastAsia="宋体" w:cs="宋体"/>
          <w:spacing w:val="-12"/>
          <w:sz w:val="18"/>
          <w:szCs w:val="18"/>
        </w:rPr>
        <w:t>合格证） 电源线：阻燃线，</w:t>
      </w:r>
    </w:p>
    <w:p>
      <w:pPr>
        <w:spacing w:line="238" w:lineRule="auto"/>
        <w:ind w:left="13"/>
        <w:rPr>
          <w:rFonts w:ascii="宋体" w:hAnsi="宋体" w:eastAsia="宋体" w:cs="宋体"/>
          <w:sz w:val="18"/>
          <w:szCs w:val="18"/>
        </w:rPr>
      </w:pPr>
      <w:r>
        <w:rPr>
          <w:rFonts w:ascii="宋体" w:hAnsi="宋体" w:eastAsia="宋体" w:cs="宋体"/>
          <w:spacing w:val="-1"/>
          <w:sz w:val="18"/>
          <w:szCs w:val="18"/>
        </w:rPr>
        <w:t>并且穿金属软管（检测报告、合格证</w:t>
      </w:r>
      <w:r>
        <w:rPr>
          <w:rFonts w:ascii="宋体" w:hAnsi="宋体" w:eastAsia="宋体" w:cs="宋体"/>
          <w:spacing w:val="5"/>
          <w:sz w:val="18"/>
          <w:szCs w:val="18"/>
        </w:rPr>
        <w:t>）；</w:t>
      </w:r>
      <w:r>
        <w:rPr>
          <w:rFonts w:ascii="宋体" w:hAnsi="宋体" w:eastAsia="宋体" w:cs="宋体"/>
          <w:spacing w:val="-1"/>
          <w:sz w:val="18"/>
          <w:szCs w:val="18"/>
        </w:rPr>
        <w:t>地毯：阻燃地毯（检测报告、合格证）。</w:t>
      </w:r>
    </w:p>
    <w:p>
      <w:pPr>
        <w:spacing w:line="238" w:lineRule="auto"/>
        <w:rPr>
          <w:rFonts w:ascii="宋体" w:hAnsi="宋体" w:eastAsia="宋体" w:cs="宋体"/>
          <w:sz w:val="18"/>
          <w:szCs w:val="18"/>
        </w:rPr>
        <w:sectPr>
          <w:footerReference r:id="rId35" w:type="default"/>
          <w:pgSz w:w="9978" w:h="13267"/>
          <w:pgMar w:top="400" w:right="1245" w:bottom="1193" w:left="1292" w:header="0" w:footer="998" w:gutter="0"/>
          <w:cols w:space="720" w:num="1"/>
        </w:sectPr>
      </w:pPr>
    </w:p>
    <w:p>
      <w:pPr>
        <w:pStyle w:val="2"/>
        <w:spacing w:line="437" w:lineRule="auto"/>
      </w:pPr>
    </w:p>
    <w:p>
      <w:pPr>
        <w:pStyle w:val="2"/>
        <w:spacing w:before="68" w:line="203" w:lineRule="auto"/>
        <w:ind w:left="6069" w:right="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8" w:lineRule="auto"/>
      </w:pPr>
    </w:p>
    <w:p>
      <w:pPr>
        <w:pStyle w:val="2"/>
        <w:spacing w:line="269" w:lineRule="auto"/>
      </w:pPr>
    </w:p>
    <w:p>
      <w:pPr>
        <w:spacing w:before="58" w:line="431" w:lineRule="auto"/>
        <w:ind w:left="2" w:right="68" w:firstLine="386"/>
        <w:rPr>
          <w:rFonts w:ascii="宋体" w:hAnsi="宋体" w:eastAsia="宋体" w:cs="宋体"/>
          <w:sz w:val="18"/>
          <w:szCs w:val="18"/>
        </w:rPr>
      </w:pPr>
      <w:r>
        <w:rPr>
          <w:rFonts w:ascii="宋体" w:hAnsi="宋体" w:eastAsia="宋体" w:cs="宋体"/>
          <w:spacing w:val="1"/>
          <w:sz w:val="18"/>
          <w:szCs w:val="18"/>
        </w:rPr>
        <w:t>（4）须提交的资料经过相关各方填报（邮件须写清企业名称、展位号、联系人、联系方</w:t>
      </w:r>
      <w:r>
        <w:rPr>
          <w:rFonts w:ascii="宋体" w:hAnsi="宋体" w:eastAsia="宋体" w:cs="宋体"/>
          <w:spacing w:val="5"/>
          <w:sz w:val="18"/>
          <w:szCs w:val="18"/>
        </w:rPr>
        <w:t xml:space="preserve"> </w:t>
      </w:r>
      <w:r>
        <w:rPr>
          <w:rFonts w:ascii="宋体" w:hAnsi="宋体" w:eastAsia="宋体" w:cs="宋体"/>
          <w:spacing w:val="-1"/>
          <w:sz w:val="18"/>
          <w:szCs w:val="18"/>
        </w:rPr>
        <w:t>式等）、盖章，统一由布展施工单位汇总后，于</w:t>
      </w:r>
      <w:r>
        <w:rPr>
          <w:rFonts w:ascii="宋体" w:hAnsi="宋体" w:eastAsia="宋体" w:cs="宋体"/>
          <w:spacing w:val="-25"/>
          <w:sz w:val="18"/>
          <w:szCs w:val="18"/>
        </w:rPr>
        <w:t xml:space="preserve"> </w:t>
      </w:r>
      <w:r>
        <w:rPr>
          <w:rFonts w:ascii="宋体" w:hAnsi="宋体" w:eastAsia="宋体" w:cs="宋体"/>
          <w:spacing w:val="-1"/>
          <w:sz w:val="18"/>
          <w:szCs w:val="18"/>
        </w:rPr>
        <w:t>8</w:t>
      </w:r>
      <w:r>
        <w:rPr>
          <w:rFonts w:ascii="宋体" w:hAnsi="宋体" w:eastAsia="宋体" w:cs="宋体"/>
          <w:spacing w:val="-39"/>
          <w:sz w:val="18"/>
          <w:szCs w:val="18"/>
        </w:rPr>
        <w:t xml:space="preserve"> </w:t>
      </w:r>
      <w:r>
        <w:rPr>
          <w:rFonts w:ascii="宋体" w:hAnsi="宋体" w:eastAsia="宋体" w:cs="宋体"/>
          <w:spacing w:val="-1"/>
          <w:sz w:val="18"/>
          <w:szCs w:val="18"/>
        </w:rPr>
        <w:t>月</w:t>
      </w:r>
      <w:r>
        <w:rPr>
          <w:rFonts w:ascii="宋体" w:hAnsi="宋体" w:eastAsia="宋体" w:cs="宋体"/>
          <w:spacing w:val="-24"/>
          <w:sz w:val="18"/>
          <w:szCs w:val="18"/>
        </w:rPr>
        <w:t xml:space="preserve"> </w:t>
      </w:r>
      <w:r>
        <w:rPr>
          <w:rFonts w:ascii="宋体" w:hAnsi="宋体" w:eastAsia="宋体" w:cs="宋体"/>
          <w:spacing w:val="-1"/>
          <w:sz w:val="18"/>
          <w:szCs w:val="18"/>
        </w:rPr>
        <w:t>16 日—9</w:t>
      </w:r>
      <w:r>
        <w:rPr>
          <w:rFonts w:ascii="宋体" w:hAnsi="宋体" w:eastAsia="宋体" w:cs="宋体"/>
          <w:spacing w:val="-39"/>
          <w:sz w:val="18"/>
          <w:szCs w:val="18"/>
        </w:rPr>
        <w:t xml:space="preserve"> </w:t>
      </w:r>
      <w:r>
        <w:rPr>
          <w:rFonts w:ascii="宋体" w:hAnsi="宋体" w:eastAsia="宋体" w:cs="宋体"/>
          <w:spacing w:val="-1"/>
          <w:sz w:val="18"/>
          <w:szCs w:val="18"/>
        </w:rPr>
        <w:t>月</w:t>
      </w:r>
      <w:r>
        <w:rPr>
          <w:rFonts w:ascii="宋体" w:hAnsi="宋体" w:eastAsia="宋体" w:cs="宋体"/>
          <w:spacing w:val="-24"/>
          <w:sz w:val="18"/>
          <w:szCs w:val="18"/>
        </w:rPr>
        <w:t xml:space="preserve"> </w:t>
      </w:r>
      <w:r>
        <w:rPr>
          <w:rFonts w:ascii="宋体" w:hAnsi="宋体" w:eastAsia="宋体" w:cs="宋体"/>
          <w:spacing w:val="-1"/>
          <w:sz w:val="18"/>
          <w:szCs w:val="18"/>
        </w:rPr>
        <w:t>1 日将电子版发送至场馆服</w:t>
      </w:r>
      <w:r>
        <w:rPr>
          <w:rFonts w:ascii="宋体" w:hAnsi="宋体" w:eastAsia="宋体" w:cs="宋体"/>
          <w:sz w:val="18"/>
          <w:szCs w:val="18"/>
        </w:rPr>
        <w:t xml:space="preserve"> </w:t>
      </w:r>
      <w:r>
        <w:rPr>
          <w:rFonts w:ascii="宋体" w:hAnsi="宋体" w:eastAsia="宋体" w:cs="宋体"/>
          <w:spacing w:val="3"/>
          <w:sz w:val="18"/>
          <w:szCs w:val="18"/>
        </w:rPr>
        <w:t>务组图纸审核小组邮箱（联系人：黄博</w:t>
      </w:r>
      <w:r>
        <w:rPr>
          <w:rFonts w:ascii="宋体" w:hAnsi="宋体" w:eastAsia="宋体" w:cs="宋体"/>
          <w:spacing w:val="-8"/>
          <w:sz w:val="18"/>
          <w:szCs w:val="18"/>
        </w:rPr>
        <w:t xml:space="preserve"> </w:t>
      </w:r>
      <w:r>
        <w:rPr>
          <w:rFonts w:ascii="宋体" w:hAnsi="宋体" w:eastAsia="宋体" w:cs="宋体"/>
          <w:spacing w:val="3"/>
          <w:sz w:val="18"/>
          <w:szCs w:val="18"/>
        </w:rPr>
        <w:t>13995213696</w:t>
      </w:r>
      <w:r>
        <w:rPr>
          <w:rFonts w:ascii="宋体" w:hAnsi="宋体" w:eastAsia="宋体" w:cs="宋体"/>
          <w:spacing w:val="35"/>
          <w:sz w:val="18"/>
          <w:szCs w:val="18"/>
        </w:rPr>
        <w:t xml:space="preserve"> </w:t>
      </w:r>
      <w:r>
        <w:rPr>
          <w:rFonts w:ascii="宋体" w:hAnsi="宋体" w:eastAsia="宋体" w:cs="宋体"/>
          <w:spacing w:val="3"/>
          <w:sz w:val="18"/>
          <w:szCs w:val="18"/>
        </w:rPr>
        <w:t>何文</w:t>
      </w:r>
      <w:r>
        <w:rPr>
          <w:rFonts w:ascii="宋体" w:hAnsi="宋体" w:eastAsia="宋体" w:cs="宋体"/>
          <w:spacing w:val="-26"/>
          <w:sz w:val="18"/>
          <w:szCs w:val="18"/>
        </w:rPr>
        <w:t xml:space="preserve"> </w:t>
      </w:r>
      <w:r>
        <w:rPr>
          <w:rFonts w:ascii="宋体" w:hAnsi="宋体" w:eastAsia="宋体" w:cs="宋体"/>
          <w:spacing w:val="3"/>
          <w:sz w:val="18"/>
          <w:szCs w:val="18"/>
        </w:rPr>
        <w:t>13469572659 邮箱：173977502@</w:t>
      </w:r>
      <w:r>
        <w:rPr>
          <w:rFonts w:ascii="宋体" w:hAnsi="宋体" w:eastAsia="宋体" w:cs="宋体"/>
          <w:sz w:val="18"/>
          <w:szCs w:val="18"/>
        </w:rPr>
        <w:t xml:space="preserve"> qq</w:t>
      </w:r>
      <w:r>
        <w:rPr>
          <w:rFonts w:ascii="宋体" w:hAnsi="宋体" w:eastAsia="宋体" w:cs="宋体"/>
          <w:spacing w:val="4"/>
          <w:sz w:val="18"/>
          <w:szCs w:val="18"/>
        </w:rPr>
        <w:t>.</w:t>
      </w:r>
      <w:r>
        <w:rPr>
          <w:rFonts w:ascii="宋体" w:hAnsi="宋体" w:eastAsia="宋体" w:cs="宋体"/>
          <w:sz w:val="18"/>
          <w:szCs w:val="18"/>
        </w:rPr>
        <w:t>com</w:t>
      </w:r>
      <w:r>
        <w:rPr>
          <w:rFonts w:ascii="宋体" w:hAnsi="宋体" w:eastAsia="宋体" w:cs="宋体"/>
          <w:spacing w:val="4"/>
          <w:sz w:val="18"/>
          <w:szCs w:val="18"/>
        </w:rPr>
        <w:t>）。审核合格后，图纸审核小组统一向布展施工单位发放《搭建施工确认函》，布展</w:t>
      </w:r>
      <w:r>
        <w:rPr>
          <w:rFonts w:ascii="宋体" w:hAnsi="宋体" w:eastAsia="宋体" w:cs="宋体"/>
          <w:spacing w:val="16"/>
          <w:sz w:val="18"/>
          <w:szCs w:val="18"/>
        </w:rPr>
        <w:t xml:space="preserve"> </w:t>
      </w:r>
      <w:r>
        <w:rPr>
          <w:rFonts w:ascii="宋体" w:hAnsi="宋体" w:eastAsia="宋体" w:cs="宋体"/>
          <w:spacing w:val="4"/>
          <w:sz w:val="18"/>
          <w:szCs w:val="18"/>
        </w:rPr>
        <w:t>施工单位根据要求提前电汇相关施工保证金，凭借《搭建施工确认函》及银行汇款凭证到现</w:t>
      </w:r>
    </w:p>
    <w:p>
      <w:pPr>
        <w:spacing w:line="238" w:lineRule="auto"/>
        <w:ind w:left="4"/>
        <w:rPr>
          <w:rFonts w:ascii="宋体" w:hAnsi="宋体" w:eastAsia="宋体" w:cs="宋体"/>
          <w:sz w:val="18"/>
          <w:szCs w:val="18"/>
        </w:rPr>
      </w:pPr>
      <w:r>
        <w:rPr>
          <w:rFonts w:ascii="宋体" w:hAnsi="宋体" w:eastAsia="宋体" w:cs="宋体"/>
          <w:spacing w:val="-2"/>
          <w:sz w:val="18"/>
          <w:szCs w:val="18"/>
        </w:rPr>
        <w:t>场办理相关证件及手续，入场搭建布展。</w:t>
      </w:r>
    </w:p>
    <w:p>
      <w:pPr>
        <w:spacing w:before="186" w:line="431" w:lineRule="auto"/>
        <w:ind w:right="67" w:firstLine="402"/>
        <w:rPr>
          <w:rFonts w:ascii="宋体" w:hAnsi="宋体" w:eastAsia="宋体" w:cs="宋体"/>
          <w:sz w:val="18"/>
          <w:szCs w:val="18"/>
        </w:rPr>
      </w:pPr>
      <w:r>
        <w:rPr>
          <w:rFonts w:ascii="宋体" w:hAnsi="宋体" w:eastAsia="宋体" w:cs="宋体"/>
          <w:sz w:val="18"/>
          <w:szCs w:val="18"/>
        </w:rPr>
        <w:t>注：1.</w:t>
      </w:r>
      <w:r>
        <w:rPr>
          <w:rFonts w:ascii="宋体" w:hAnsi="宋体" w:eastAsia="宋体" w:cs="宋体"/>
          <w:spacing w:val="-46"/>
          <w:sz w:val="18"/>
          <w:szCs w:val="18"/>
        </w:rPr>
        <w:t xml:space="preserve"> </w:t>
      </w:r>
      <w:r>
        <w:rPr>
          <w:rFonts w:ascii="宋体" w:hAnsi="宋体" w:eastAsia="宋体" w:cs="宋体"/>
          <w:sz w:val="18"/>
          <w:szCs w:val="18"/>
        </w:rPr>
        <w:t>请使用公司账户进行汇款。2.</w:t>
      </w:r>
      <w:r>
        <w:rPr>
          <w:rFonts w:ascii="宋体" w:hAnsi="宋体" w:eastAsia="宋体" w:cs="宋体"/>
          <w:spacing w:val="-39"/>
          <w:sz w:val="18"/>
          <w:szCs w:val="18"/>
        </w:rPr>
        <w:t xml:space="preserve"> </w:t>
      </w:r>
      <w:r>
        <w:rPr>
          <w:rFonts w:ascii="宋体" w:hAnsi="宋体" w:eastAsia="宋体" w:cs="宋体"/>
          <w:sz w:val="18"/>
          <w:szCs w:val="18"/>
        </w:rPr>
        <w:t>展会现场不进行施工</w:t>
      </w:r>
      <w:r>
        <w:rPr>
          <w:rFonts w:ascii="宋体" w:hAnsi="宋体" w:eastAsia="宋体" w:cs="宋体"/>
          <w:spacing w:val="-1"/>
          <w:sz w:val="18"/>
          <w:szCs w:val="18"/>
        </w:rPr>
        <w:t>保证金退还工作。3.</w:t>
      </w:r>
      <w:r>
        <w:rPr>
          <w:rFonts w:ascii="宋体" w:hAnsi="宋体" w:eastAsia="宋体" w:cs="宋体"/>
          <w:spacing w:val="-42"/>
          <w:sz w:val="18"/>
          <w:szCs w:val="18"/>
        </w:rPr>
        <w:t xml:space="preserve"> </w:t>
      </w:r>
      <w:r>
        <w:rPr>
          <w:rFonts w:ascii="宋体" w:hAnsi="宋体" w:eastAsia="宋体" w:cs="宋体"/>
          <w:spacing w:val="-1"/>
          <w:sz w:val="18"/>
          <w:szCs w:val="18"/>
        </w:rPr>
        <w:t>退还施工</w:t>
      </w:r>
      <w:r>
        <w:rPr>
          <w:rFonts w:ascii="宋体" w:hAnsi="宋体" w:eastAsia="宋体" w:cs="宋体"/>
          <w:sz w:val="18"/>
          <w:szCs w:val="18"/>
        </w:rPr>
        <w:t xml:space="preserve"> </w:t>
      </w:r>
      <w:r>
        <w:rPr>
          <w:rFonts w:ascii="宋体" w:hAnsi="宋体" w:eastAsia="宋体" w:cs="宋体"/>
          <w:spacing w:val="3"/>
          <w:sz w:val="18"/>
          <w:szCs w:val="18"/>
        </w:rPr>
        <w:t>保证金时将直接退还给汇款公司，不能转退给第三方。4.</w:t>
      </w:r>
      <w:r>
        <w:rPr>
          <w:rFonts w:ascii="宋体" w:hAnsi="宋体" w:eastAsia="宋体" w:cs="宋体"/>
          <w:spacing w:val="-39"/>
          <w:sz w:val="18"/>
          <w:szCs w:val="18"/>
        </w:rPr>
        <w:t xml:space="preserve"> </w:t>
      </w:r>
      <w:r>
        <w:rPr>
          <w:rFonts w:ascii="宋体" w:hAnsi="宋体" w:eastAsia="宋体" w:cs="宋体"/>
          <w:spacing w:val="3"/>
          <w:sz w:val="18"/>
          <w:szCs w:val="18"/>
        </w:rPr>
        <w:t>展会结束后，</w:t>
      </w:r>
      <w:r>
        <w:rPr>
          <w:rFonts w:ascii="宋体" w:hAnsi="宋体" w:eastAsia="宋体" w:cs="宋体"/>
          <w:spacing w:val="2"/>
          <w:sz w:val="18"/>
          <w:szCs w:val="18"/>
        </w:rPr>
        <w:t>若无损坏、丢失场地</w:t>
      </w:r>
    </w:p>
    <w:p>
      <w:pPr>
        <w:spacing w:before="1" w:line="238" w:lineRule="auto"/>
        <w:ind w:left="1"/>
        <w:rPr>
          <w:rFonts w:ascii="宋体" w:hAnsi="宋体" w:eastAsia="宋体" w:cs="宋体"/>
          <w:sz w:val="18"/>
          <w:szCs w:val="18"/>
        </w:rPr>
      </w:pPr>
      <w:r>
        <w:rPr>
          <w:rFonts w:ascii="宋体" w:hAnsi="宋体" w:eastAsia="宋体" w:cs="宋体"/>
          <w:sz w:val="18"/>
          <w:szCs w:val="18"/>
        </w:rPr>
        <w:t>设备及噪音超标等违规行为，施工保证金将于展会结束后</w:t>
      </w:r>
      <w:r>
        <w:rPr>
          <w:rFonts w:ascii="宋体" w:hAnsi="宋体" w:eastAsia="宋体" w:cs="宋体"/>
          <w:spacing w:val="-35"/>
          <w:sz w:val="18"/>
          <w:szCs w:val="18"/>
        </w:rPr>
        <w:t xml:space="preserve"> </w:t>
      </w:r>
      <w:r>
        <w:rPr>
          <w:rFonts w:ascii="宋体" w:hAnsi="宋体" w:eastAsia="宋体" w:cs="宋体"/>
          <w:sz w:val="18"/>
          <w:szCs w:val="18"/>
        </w:rPr>
        <w:t>30</w:t>
      </w:r>
      <w:r>
        <w:rPr>
          <w:rFonts w:ascii="宋体" w:hAnsi="宋体" w:eastAsia="宋体" w:cs="宋体"/>
          <w:spacing w:val="-42"/>
          <w:sz w:val="18"/>
          <w:szCs w:val="18"/>
        </w:rPr>
        <w:t xml:space="preserve"> </w:t>
      </w:r>
      <w:r>
        <w:rPr>
          <w:rFonts w:ascii="宋体" w:hAnsi="宋体" w:eastAsia="宋体" w:cs="宋体"/>
          <w:spacing w:val="-1"/>
          <w:sz w:val="18"/>
          <w:szCs w:val="18"/>
        </w:rPr>
        <w:t>个工作日内无息退还原账户。</w:t>
      </w:r>
    </w:p>
    <w:p>
      <w:pPr>
        <w:spacing w:before="191" w:line="221" w:lineRule="auto"/>
        <w:ind w:left="416"/>
        <w:rPr>
          <w:rFonts w:ascii="黑体" w:hAnsi="黑体" w:eastAsia="黑体" w:cs="黑体"/>
          <w:sz w:val="18"/>
          <w:szCs w:val="18"/>
        </w:rPr>
      </w:pPr>
      <w:r>
        <w:rPr>
          <w:rFonts w:ascii="黑体" w:hAnsi="黑体" w:eastAsia="黑体" w:cs="黑体"/>
          <w:spacing w:val="-3"/>
          <w:sz w:val="18"/>
          <w:szCs w:val="18"/>
        </w:rPr>
        <w:t>（三）标准展位搭建须知</w:t>
      </w:r>
    </w:p>
    <w:p>
      <w:pPr>
        <w:spacing w:before="201" w:line="239" w:lineRule="auto"/>
        <w:ind w:left="417"/>
        <w:rPr>
          <w:rFonts w:ascii="宋体" w:hAnsi="宋体" w:eastAsia="宋体" w:cs="宋体"/>
          <w:sz w:val="18"/>
          <w:szCs w:val="18"/>
        </w:rPr>
      </w:pPr>
      <w:r>
        <w:rPr>
          <w:rFonts w:ascii="宋体" w:hAnsi="宋体" w:eastAsia="宋体" w:cs="宋体"/>
          <w:spacing w:val="-6"/>
          <w:sz w:val="18"/>
          <w:szCs w:val="18"/>
        </w:rPr>
        <w:t>1.</w:t>
      </w:r>
      <w:r>
        <w:rPr>
          <w:rFonts w:ascii="宋体" w:hAnsi="宋体" w:eastAsia="宋体" w:cs="宋体"/>
          <w:spacing w:val="-46"/>
          <w:sz w:val="18"/>
          <w:szCs w:val="18"/>
        </w:rPr>
        <w:t xml:space="preserve"> </w:t>
      </w:r>
      <w:r>
        <w:rPr>
          <w:rFonts w:ascii="宋体" w:hAnsi="宋体" w:eastAsia="宋体" w:cs="宋体"/>
          <w:spacing w:val="-6"/>
          <w:sz w:val="18"/>
          <w:szCs w:val="18"/>
        </w:rPr>
        <w:t>任何情况下，</w:t>
      </w:r>
      <w:r>
        <w:rPr>
          <w:rFonts w:ascii="宋体" w:hAnsi="宋体" w:eastAsia="宋体" w:cs="宋体"/>
          <w:spacing w:val="22"/>
          <w:sz w:val="18"/>
          <w:szCs w:val="18"/>
        </w:rPr>
        <w:t xml:space="preserve"> </w:t>
      </w:r>
      <w:r>
        <w:rPr>
          <w:rFonts w:ascii="宋体" w:hAnsi="宋体" w:eastAsia="宋体" w:cs="宋体"/>
          <w:spacing w:val="-6"/>
          <w:sz w:val="18"/>
          <w:szCs w:val="18"/>
        </w:rPr>
        <w:t>参展单位不得擅自拆装、改动展位配置的楣板、展板、展具及照</w:t>
      </w:r>
      <w:r>
        <w:rPr>
          <w:rFonts w:ascii="宋体" w:hAnsi="宋体" w:eastAsia="宋体" w:cs="宋体"/>
          <w:spacing w:val="-7"/>
          <w:sz w:val="18"/>
          <w:szCs w:val="18"/>
        </w:rPr>
        <w:t>明灯具。</w:t>
      </w:r>
    </w:p>
    <w:p>
      <w:pPr>
        <w:spacing w:before="187" w:line="420" w:lineRule="exact"/>
        <w:ind w:left="408"/>
        <w:rPr>
          <w:rFonts w:ascii="宋体" w:hAnsi="宋体" w:eastAsia="宋体" w:cs="宋体"/>
          <w:sz w:val="18"/>
          <w:szCs w:val="18"/>
        </w:rPr>
      </w:pPr>
      <w:r>
        <w:rPr>
          <w:rFonts w:ascii="宋体" w:hAnsi="宋体" w:eastAsia="宋体" w:cs="宋体"/>
          <w:spacing w:val="2"/>
          <w:position w:val="17"/>
          <w:sz w:val="18"/>
          <w:szCs w:val="18"/>
        </w:rPr>
        <w:t>2.</w:t>
      </w:r>
      <w:r>
        <w:rPr>
          <w:rFonts w:ascii="宋体" w:hAnsi="宋体" w:eastAsia="宋体" w:cs="宋体"/>
          <w:spacing w:val="-41"/>
          <w:position w:val="17"/>
          <w:sz w:val="18"/>
          <w:szCs w:val="18"/>
        </w:rPr>
        <w:t xml:space="preserve"> </w:t>
      </w:r>
      <w:r>
        <w:rPr>
          <w:rFonts w:ascii="宋体" w:hAnsi="宋体" w:eastAsia="宋体" w:cs="宋体"/>
          <w:spacing w:val="2"/>
          <w:position w:val="17"/>
          <w:sz w:val="18"/>
          <w:szCs w:val="18"/>
        </w:rPr>
        <w:t>参展单位展位装饰须在自己展位内进行搭建，不得超出展</w:t>
      </w:r>
      <w:r>
        <w:rPr>
          <w:rFonts w:ascii="宋体" w:hAnsi="宋体" w:eastAsia="宋体" w:cs="宋体"/>
          <w:spacing w:val="1"/>
          <w:position w:val="17"/>
          <w:sz w:val="18"/>
          <w:szCs w:val="18"/>
        </w:rPr>
        <w:t>位范围，未经批准超出者，</w:t>
      </w:r>
    </w:p>
    <w:p>
      <w:pPr>
        <w:spacing w:line="238" w:lineRule="auto"/>
        <w:ind w:left="2"/>
        <w:rPr>
          <w:rFonts w:ascii="宋体" w:hAnsi="宋体" w:eastAsia="宋体" w:cs="宋体"/>
          <w:sz w:val="18"/>
          <w:szCs w:val="18"/>
        </w:rPr>
      </w:pPr>
      <w:r>
        <w:rPr>
          <w:rFonts w:ascii="宋体" w:hAnsi="宋体" w:eastAsia="宋体" w:cs="宋体"/>
          <w:spacing w:val="-3"/>
          <w:sz w:val="18"/>
          <w:szCs w:val="18"/>
        </w:rPr>
        <w:t>将被责令拆除。</w:t>
      </w:r>
    </w:p>
    <w:p>
      <w:pPr>
        <w:spacing w:before="187" w:line="420" w:lineRule="exact"/>
        <w:ind w:left="408"/>
        <w:rPr>
          <w:rFonts w:ascii="宋体" w:hAnsi="宋体" w:eastAsia="宋体" w:cs="宋体"/>
          <w:sz w:val="18"/>
          <w:szCs w:val="18"/>
        </w:rPr>
      </w:pPr>
      <w:r>
        <w:rPr>
          <w:rFonts w:ascii="宋体" w:hAnsi="宋体" w:eastAsia="宋体" w:cs="宋体"/>
          <w:spacing w:val="2"/>
          <w:position w:val="17"/>
          <w:sz w:val="18"/>
          <w:szCs w:val="18"/>
        </w:rPr>
        <w:t>3.</w:t>
      </w:r>
      <w:r>
        <w:rPr>
          <w:rFonts w:ascii="宋体" w:hAnsi="宋体" w:eastAsia="宋体" w:cs="宋体"/>
          <w:spacing w:val="-41"/>
          <w:position w:val="17"/>
          <w:sz w:val="18"/>
          <w:szCs w:val="18"/>
        </w:rPr>
        <w:t xml:space="preserve"> </w:t>
      </w:r>
      <w:r>
        <w:rPr>
          <w:rFonts w:ascii="宋体" w:hAnsi="宋体" w:eastAsia="宋体" w:cs="宋体"/>
          <w:spacing w:val="2"/>
          <w:position w:val="17"/>
          <w:sz w:val="18"/>
          <w:szCs w:val="18"/>
        </w:rPr>
        <w:t>在标准展位内安装有标配电箱的，严禁对该配电箱安装位置</w:t>
      </w:r>
      <w:r>
        <w:rPr>
          <w:rFonts w:ascii="宋体" w:hAnsi="宋体" w:eastAsia="宋体" w:cs="宋体"/>
          <w:spacing w:val="1"/>
          <w:position w:val="17"/>
          <w:sz w:val="18"/>
          <w:szCs w:val="18"/>
        </w:rPr>
        <w:t>进行移动，参展单位在布</w:t>
      </w:r>
    </w:p>
    <w:p>
      <w:pPr>
        <w:spacing w:before="1" w:line="241" w:lineRule="auto"/>
        <w:ind w:left="4"/>
        <w:rPr>
          <w:rFonts w:ascii="宋体" w:hAnsi="宋体" w:eastAsia="宋体" w:cs="宋体"/>
          <w:sz w:val="18"/>
          <w:szCs w:val="18"/>
        </w:rPr>
      </w:pPr>
      <w:r>
        <w:rPr>
          <w:rFonts w:ascii="宋体" w:hAnsi="宋体" w:eastAsia="宋体" w:cs="宋体"/>
          <w:spacing w:val="-3"/>
          <w:sz w:val="18"/>
          <w:szCs w:val="18"/>
        </w:rPr>
        <w:t>置时应注意避开。</w:t>
      </w:r>
    </w:p>
    <w:p>
      <w:pPr>
        <w:spacing w:before="184"/>
        <w:ind w:left="407"/>
        <w:rPr>
          <w:rFonts w:ascii="宋体" w:hAnsi="宋体" w:eastAsia="宋体" w:cs="宋体"/>
          <w:sz w:val="18"/>
          <w:szCs w:val="18"/>
        </w:rPr>
      </w:pPr>
      <w:r>
        <w:rPr>
          <w:rFonts w:ascii="宋体" w:hAnsi="宋体" w:eastAsia="宋体" w:cs="宋体"/>
          <w:spacing w:val="-2"/>
          <w:sz w:val="18"/>
          <w:szCs w:val="18"/>
        </w:rPr>
        <w:t>4.</w:t>
      </w:r>
      <w:r>
        <w:rPr>
          <w:rFonts w:ascii="宋体" w:hAnsi="宋体" w:eastAsia="宋体" w:cs="宋体"/>
          <w:spacing w:val="-41"/>
          <w:sz w:val="18"/>
          <w:szCs w:val="18"/>
        </w:rPr>
        <w:t xml:space="preserve"> </w:t>
      </w:r>
      <w:r>
        <w:rPr>
          <w:rFonts w:ascii="宋体" w:hAnsi="宋体" w:eastAsia="宋体" w:cs="宋体"/>
          <w:spacing w:val="-2"/>
          <w:sz w:val="18"/>
          <w:szCs w:val="18"/>
        </w:rPr>
        <w:t>标准展位增租的射灯和日光灯严禁装于展位的外侧和参展单位自带的展具上。</w:t>
      </w:r>
    </w:p>
    <w:p>
      <w:pPr>
        <w:spacing w:before="186"/>
        <w:ind w:left="408"/>
        <w:rPr>
          <w:rFonts w:ascii="宋体" w:hAnsi="宋体" w:eastAsia="宋体" w:cs="宋体"/>
          <w:sz w:val="18"/>
          <w:szCs w:val="18"/>
        </w:rPr>
      </w:pPr>
      <w:r>
        <w:rPr>
          <w:rFonts w:ascii="宋体" w:hAnsi="宋体" w:eastAsia="宋体" w:cs="宋体"/>
          <w:spacing w:val="-2"/>
          <w:sz w:val="18"/>
          <w:szCs w:val="18"/>
        </w:rPr>
        <w:t>5.</w:t>
      </w:r>
      <w:r>
        <w:rPr>
          <w:rFonts w:ascii="宋体" w:hAnsi="宋体" w:eastAsia="宋体" w:cs="宋体"/>
          <w:spacing w:val="-43"/>
          <w:sz w:val="18"/>
          <w:szCs w:val="18"/>
        </w:rPr>
        <w:t xml:space="preserve"> </w:t>
      </w:r>
      <w:r>
        <w:rPr>
          <w:rFonts w:ascii="宋体" w:hAnsi="宋体" w:eastAsia="宋体" w:cs="宋体"/>
          <w:spacing w:val="-2"/>
          <w:sz w:val="18"/>
          <w:szCs w:val="18"/>
        </w:rPr>
        <w:t>标准展位严禁私接线路、使用霓虹灯、小太阳灯</w:t>
      </w:r>
      <w:r>
        <w:rPr>
          <w:rFonts w:ascii="宋体" w:hAnsi="宋体" w:eastAsia="宋体" w:cs="宋体"/>
          <w:spacing w:val="-3"/>
          <w:sz w:val="18"/>
          <w:szCs w:val="18"/>
        </w:rPr>
        <w:t>等产生高温的灯具。</w:t>
      </w:r>
    </w:p>
    <w:p>
      <w:pPr>
        <w:spacing w:before="186" w:line="431" w:lineRule="auto"/>
        <w:ind w:left="1" w:firstLine="406"/>
        <w:rPr>
          <w:rFonts w:ascii="宋体" w:hAnsi="宋体" w:eastAsia="宋体" w:cs="宋体"/>
          <w:sz w:val="18"/>
          <w:szCs w:val="18"/>
        </w:rPr>
      </w:pPr>
      <w:r>
        <w:rPr>
          <w:rFonts w:ascii="宋体" w:hAnsi="宋体" w:eastAsia="宋体" w:cs="宋体"/>
          <w:spacing w:val="-6"/>
          <w:sz w:val="18"/>
          <w:szCs w:val="18"/>
        </w:rPr>
        <w:t>6.所有标准展位的搭建材料及展具均为租赁性质，</w:t>
      </w:r>
      <w:r>
        <w:rPr>
          <w:rFonts w:ascii="宋体" w:hAnsi="宋体" w:eastAsia="宋体" w:cs="宋体"/>
          <w:spacing w:val="-13"/>
          <w:sz w:val="18"/>
          <w:szCs w:val="18"/>
        </w:rPr>
        <w:t xml:space="preserve"> </w:t>
      </w:r>
      <w:r>
        <w:rPr>
          <w:rFonts w:ascii="宋体" w:hAnsi="宋体" w:eastAsia="宋体" w:cs="宋体"/>
          <w:spacing w:val="-6"/>
          <w:sz w:val="18"/>
          <w:szCs w:val="18"/>
        </w:rPr>
        <w:t>参展单位应爱护展板、展具及场馆设施。</w:t>
      </w:r>
      <w:r>
        <w:rPr>
          <w:rFonts w:ascii="宋体" w:hAnsi="宋体" w:eastAsia="宋体" w:cs="宋体"/>
          <w:sz w:val="18"/>
          <w:szCs w:val="18"/>
        </w:rPr>
        <w:t xml:space="preserve"> </w:t>
      </w:r>
      <w:r>
        <w:rPr>
          <w:rFonts w:ascii="宋体" w:hAnsi="宋体" w:eastAsia="宋体" w:cs="宋体"/>
          <w:spacing w:val="4"/>
          <w:sz w:val="18"/>
          <w:szCs w:val="18"/>
        </w:rPr>
        <w:t>严禁在展板、展具上装嵌金属尖钉、刀刻、涂写及钻孔。展板上禁止做任何喷涂，自带宣传</w:t>
      </w:r>
    </w:p>
    <w:p>
      <w:pPr>
        <w:spacing w:before="1" w:line="238" w:lineRule="auto"/>
        <w:ind w:left="20"/>
        <w:rPr>
          <w:rFonts w:ascii="宋体" w:hAnsi="宋体" w:eastAsia="宋体" w:cs="宋体"/>
          <w:sz w:val="18"/>
          <w:szCs w:val="18"/>
        </w:rPr>
      </w:pPr>
      <w:r>
        <w:rPr>
          <w:rFonts w:ascii="宋体" w:hAnsi="宋体" w:eastAsia="宋体" w:cs="宋体"/>
          <w:spacing w:val="-7"/>
          <w:sz w:val="18"/>
          <w:szCs w:val="18"/>
        </w:rPr>
        <w:t>品不能使用胶水或破坏性极强的胶带纸粘贴，</w:t>
      </w:r>
      <w:r>
        <w:rPr>
          <w:rFonts w:ascii="宋体" w:hAnsi="宋体" w:eastAsia="宋体" w:cs="宋体"/>
          <w:spacing w:val="29"/>
          <w:sz w:val="18"/>
          <w:szCs w:val="18"/>
        </w:rPr>
        <w:t xml:space="preserve"> </w:t>
      </w:r>
      <w:r>
        <w:rPr>
          <w:rFonts w:ascii="宋体" w:hAnsi="宋体" w:eastAsia="宋体" w:cs="宋体"/>
          <w:spacing w:val="-7"/>
          <w:sz w:val="18"/>
          <w:szCs w:val="18"/>
        </w:rPr>
        <w:t>只可使用双面布基胶带，</w:t>
      </w:r>
      <w:r>
        <w:rPr>
          <w:rFonts w:ascii="宋体" w:hAnsi="宋体" w:eastAsia="宋体" w:cs="宋体"/>
          <w:spacing w:val="29"/>
          <w:sz w:val="18"/>
          <w:szCs w:val="18"/>
        </w:rPr>
        <w:t xml:space="preserve"> </w:t>
      </w:r>
      <w:r>
        <w:rPr>
          <w:rFonts w:ascii="宋体" w:hAnsi="宋体" w:eastAsia="宋体" w:cs="宋体"/>
          <w:spacing w:val="-7"/>
          <w:sz w:val="18"/>
          <w:szCs w:val="18"/>
        </w:rPr>
        <w:t>并在撤展时负责清理。</w:t>
      </w:r>
    </w:p>
    <w:p>
      <w:pPr>
        <w:spacing w:before="187" w:line="420" w:lineRule="exact"/>
        <w:ind w:left="406"/>
        <w:rPr>
          <w:rFonts w:ascii="宋体" w:hAnsi="宋体" w:eastAsia="宋体" w:cs="宋体"/>
          <w:sz w:val="18"/>
          <w:szCs w:val="18"/>
        </w:rPr>
      </w:pPr>
      <w:r>
        <w:rPr>
          <w:rFonts w:ascii="宋体" w:hAnsi="宋体" w:eastAsia="宋体" w:cs="宋体"/>
          <w:spacing w:val="2"/>
          <w:position w:val="17"/>
          <w:sz w:val="18"/>
          <w:szCs w:val="18"/>
        </w:rPr>
        <w:t>7.</w:t>
      </w:r>
      <w:r>
        <w:rPr>
          <w:rFonts w:ascii="宋体" w:hAnsi="宋体" w:eastAsia="宋体" w:cs="宋体"/>
          <w:spacing w:val="-42"/>
          <w:position w:val="17"/>
          <w:sz w:val="18"/>
          <w:szCs w:val="18"/>
        </w:rPr>
        <w:t xml:space="preserve"> </w:t>
      </w:r>
      <w:r>
        <w:rPr>
          <w:rFonts w:ascii="宋体" w:hAnsi="宋体" w:eastAsia="宋体" w:cs="宋体"/>
          <w:spacing w:val="2"/>
          <w:position w:val="17"/>
          <w:sz w:val="18"/>
          <w:szCs w:val="18"/>
        </w:rPr>
        <w:t>严禁拆卸展架、展具；不得将重物、画框直接挂、靠在展板墙上；不</w:t>
      </w:r>
      <w:r>
        <w:rPr>
          <w:rFonts w:ascii="宋体" w:hAnsi="宋体" w:eastAsia="宋体" w:cs="宋体"/>
          <w:spacing w:val="1"/>
          <w:position w:val="17"/>
          <w:sz w:val="18"/>
          <w:szCs w:val="18"/>
        </w:rPr>
        <w:t>得踩踏展具；严</w:t>
      </w:r>
    </w:p>
    <w:p>
      <w:pPr>
        <w:spacing w:line="238" w:lineRule="auto"/>
        <w:ind w:left="6"/>
        <w:rPr>
          <w:rFonts w:ascii="宋体" w:hAnsi="宋体" w:eastAsia="宋体" w:cs="宋体"/>
          <w:sz w:val="18"/>
          <w:szCs w:val="18"/>
        </w:rPr>
      </w:pPr>
      <w:r>
        <w:rPr>
          <w:rFonts w:ascii="宋体" w:hAnsi="宋体" w:eastAsia="宋体" w:cs="宋体"/>
          <w:spacing w:val="-1"/>
          <w:sz w:val="18"/>
          <w:szCs w:val="18"/>
        </w:rPr>
        <w:t>禁将自带展架、展具连接在大会统一配置的展架、展具上，以防止展台倒塌。</w:t>
      </w:r>
    </w:p>
    <w:p>
      <w:pPr>
        <w:spacing w:before="187" w:line="420" w:lineRule="exact"/>
        <w:ind w:left="407"/>
        <w:rPr>
          <w:rFonts w:ascii="宋体" w:hAnsi="宋体" w:eastAsia="宋体" w:cs="宋体"/>
          <w:sz w:val="18"/>
          <w:szCs w:val="18"/>
        </w:rPr>
      </w:pPr>
      <w:r>
        <w:rPr>
          <w:rFonts w:ascii="宋体" w:hAnsi="宋体" w:eastAsia="宋体" w:cs="宋体"/>
          <w:spacing w:val="5"/>
          <w:position w:val="17"/>
          <w:sz w:val="18"/>
          <w:szCs w:val="18"/>
        </w:rPr>
        <w:t>8.</w:t>
      </w:r>
      <w:r>
        <w:rPr>
          <w:rFonts w:ascii="宋体" w:hAnsi="宋体" w:eastAsia="宋体" w:cs="宋体"/>
          <w:spacing w:val="-41"/>
          <w:position w:val="17"/>
          <w:sz w:val="18"/>
          <w:szCs w:val="18"/>
        </w:rPr>
        <w:t xml:space="preserve"> </w:t>
      </w:r>
      <w:r>
        <w:rPr>
          <w:rFonts w:ascii="宋体" w:hAnsi="宋体" w:eastAsia="宋体" w:cs="宋体"/>
          <w:spacing w:val="5"/>
          <w:position w:val="17"/>
          <w:sz w:val="18"/>
          <w:szCs w:val="18"/>
        </w:rPr>
        <w:t>标准展位中提供的电源插座（5A/220V/300W</w:t>
      </w:r>
      <w:r>
        <w:rPr>
          <w:rFonts w:ascii="宋体" w:hAnsi="宋体" w:eastAsia="宋体" w:cs="宋体"/>
          <w:spacing w:val="21"/>
          <w:position w:val="17"/>
          <w:sz w:val="18"/>
          <w:szCs w:val="18"/>
        </w:rPr>
        <w:t>），</w:t>
      </w:r>
      <w:r>
        <w:rPr>
          <w:rFonts w:ascii="宋体" w:hAnsi="宋体" w:eastAsia="宋体" w:cs="宋体"/>
          <w:spacing w:val="5"/>
          <w:position w:val="17"/>
          <w:sz w:val="18"/>
          <w:szCs w:val="18"/>
        </w:rPr>
        <w:t>只能接驳电视、电脑、手机充电器</w:t>
      </w:r>
    </w:p>
    <w:p>
      <w:pPr>
        <w:spacing w:before="1" w:line="238" w:lineRule="auto"/>
        <w:ind w:left="6"/>
        <w:rPr>
          <w:rFonts w:ascii="宋体" w:hAnsi="宋体" w:eastAsia="宋体" w:cs="宋体"/>
          <w:sz w:val="18"/>
          <w:szCs w:val="18"/>
        </w:rPr>
      </w:pPr>
      <w:r>
        <w:rPr>
          <w:rFonts w:ascii="宋体" w:hAnsi="宋体" w:eastAsia="宋体" w:cs="宋体"/>
          <w:spacing w:val="-1"/>
          <w:sz w:val="18"/>
          <w:szCs w:val="18"/>
        </w:rPr>
        <w:t>等一般家用电器，严禁用于机械设备、照明接驳，超出额定范围须申请电箱接电。</w:t>
      </w:r>
    </w:p>
    <w:p>
      <w:pPr>
        <w:spacing w:line="238" w:lineRule="auto"/>
        <w:rPr>
          <w:rFonts w:ascii="宋体" w:hAnsi="宋体" w:eastAsia="宋体" w:cs="宋体"/>
          <w:sz w:val="18"/>
          <w:szCs w:val="18"/>
        </w:rPr>
        <w:sectPr>
          <w:footerReference r:id="rId36" w:type="default"/>
          <w:pgSz w:w="9978" w:h="13267"/>
          <w:pgMar w:top="400" w:right="1234" w:bottom="1193" w:left="1303" w:header="0" w:footer="998" w:gutter="0"/>
          <w:cols w:space="720" w:num="1"/>
        </w:sectPr>
      </w:pPr>
    </w:p>
    <w:p>
      <w:pPr>
        <w:pStyle w:val="2"/>
        <w:spacing w:line="453" w:lineRule="auto"/>
      </w:pPr>
      <w:r>
        <w:drawing>
          <wp:anchor distT="0" distB="0" distL="0" distR="0" simplePos="0" relativeHeight="251686912"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9" w:line="238" w:lineRule="auto"/>
        <w:ind w:left="418"/>
        <w:rPr>
          <w:rFonts w:ascii="宋体" w:hAnsi="宋体" w:eastAsia="宋体" w:cs="宋体"/>
          <w:sz w:val="18"/>
          <w:szCs w:val="18"/>
        </w:rPr>
      </w:pPr>
      <w:r>
        <w:rPr>
          <w:rFonts w:ascii="宋体" w:hAnsi="宋体" w:eastAsia="宋体" w:cs="宋体"/>
          <w:spacing w:val="-2"/>
          <w:sz w:val="18"/>
          <w:szCs w:val="18"/>
        </w:rPr>
        <w:t>9.</w:t>
      </w:r>
      <w:r>
        <w:rPr>
          <w:rFonts w:ascii="宋体" w:hAnsi="宋体" w:eastAsia="宋体" w:cs="宋体"/>
          <w:spacing w:val="-41"/>
          <w:sz w:val="18"/>
          <w:szCs w:val="18"/>
        </w:rPr>
        <w:t xml:space="preserve"> </w:t>
      </w:r>
      <w:r>
        <w:rPr>
          <w:rFonts w:ascii="宋体" w:hAnsi="宋体" w:eastAsia="宋体" w:cs="宋体"/>
          <w:spacing w:val="-2"/>
          <w:sz w:val="18"/>
          <w:szCs w:val="18"/>
        </w:rPr>
        <w:t>租赁的展具等若出现损坏、丢失的应按</w:t>
      </w:r>
      <w:r>
        <w:rPr>
          <w:rFonts w:ascii="宋体" w:hAnsi="宋体" w:eastAsia="宋体" w:cs="宋体"/>
          <w:spacing w:val="-3"/>
          <w:sz w:val="18"/>
          <w:szCs w:val="18"/>
        </w:rPr>
        <w:t>照原价赔偿或扣除保证金。</w:t>
      </w:r>
    </w:p>
    <w:p>
      <w:pPr>
        <w:spacing w:before="187"/>
        <w:ind w:left="427"/>
        <w:rPr>
          <w:rFonts w:ascii="宋体" w:hAnsi="宋体" w:eastAsia="宋体" w:cs="宋体"/>
          <w:sz w:val="18"/>
          <w:szCs w:val="18"/>
        </w:rPr>
      </w:pPr>
      <w:r>
        <w:rPr>
          <w:rFonts w:ascii="宋体" w:hAnsi="宋体" w:eastAsia="宋体" w:cs="宋体"/>
          <w:spacing w:val="-3"/>
          <w:sz w:val="18"/>
          <w:szCs w:val="18"/>
        </w:rPr>
        <w:t>10.</w:t>
      </w:r>
      <w:r>
        <w:rPr>
          <w:rFonts w:ascii="宋体" w:hAnsi="宋体" w:eastAsia="宋体" w:cs="宋体"/>
          <w:spacing w:val="-34"/>
          <w:sz w:val="18"/>
          <w:szCs w:val="18"/>
        </w:rPr>
        <w:t xml:space="preserve"> </w:t>
      </w:r>
      <w:r>
        <w:rPr>
          <w:rFonts w:ascii="宋体" w:hAnsi="宋体" w:eastAsia="宋体" w:cs="宋体"/>
          <w:spacing w:val="-3"/>
          <w:sz w:val="18"/>
          <w:szCs w:val="18"/>
        </w:rPr>
        <w:t>严禁随意挪用其他展位及公共区域的桌椅等物品。</w:t>
      </w:r>
    </w:p>
    <w:p>
      <w:pPr>
        <w:spacing w:before="186" w:line="420" w:lineRule="exact"/>
        <w:ind w:right="9"/>
        <w:jc w:val="right"/>
        <w:rPr>
          <w:rFonts w:ascii="宋体" w:hAnsi="宋体" w:eastAsia="宋体" w:cs="宋体"/>
          <w:sz w:val="18"/>
          <w:szCs w:val="18"/>
        </w:rPr>
      </w:pPr>
      <w:r>
        <w:rPr>
          <w:rFonts w:ascii="宋体" w:hAnsi="宋体" w:eastAsia="宋体" w:cs="宋体"/>
          <w:spacing w:val="-1"/>
          <w:position w:val="17"/>
          <w:sz w:val="18"/>
          <w:szCs w:val="18"/>
        </w:rPr>
        <w:t>11.</w:t>
      </w:r>
      <w:r>
        <w:rPr>
          <w:rFonts w:ascii="宋体" w:hAnsi="宋体" w:eastAsia="宋体" w:cs="宋体"/>
          <w:spacing w:val="-37"/>
          <w:position w:val="17"/>
          <w:sz w:val="18"/>
          <w:szCs w:val="18"/>
        </w:rPr>
        <w:t xml:space="preserve"> </w:t>
      </w:r>
      <w:r>
        <w:rPr>
          <w:rFonts w:ascii="宋体" w:hAnsi="宋体" w:eastAsia="宋体" w:cs="宋体"/>
          <w:spacing w:val="-1"/>
          <w:position w:val="17"/>
          <w:sz w:val="18"/>
          <w:szCs w:val="18"/>
        </w:rPr>
        <w:t>所有的集装箱及用于存储用品的箱子应在开展前移出展馆，以免造成堆积，妨碍其它</w:t>
      </w:r>
    </w:p>
    <w:p>
      <w:pPr>
        <w:ind w:left="28"/>
        <w:rPr>
          <w:rFonts w:ascii="宋体" w:hAnsi="宋体" w:eastAsia="宋体" w:cs="宋体"/>
          <w:sz w:val="18"/>
          <w:szCs w:val="18"/>
        </w:rPr>
      </w:pPr>
      <w:r>
        <w:rPr>
          <w:rFonts w:ascii="宋体" w:hAnsi="宋体" w:eastAsia="宋体" w:cs="宋体"/>
          <w:spacing w:val="-4"/>
          <w:sz w:val="18"/>
          <w:szCs w:val="18"/>
        </w:rPr>
        <w:t>的展位运作及阻碍通道。</w:t>
      </w:r>
    </w:p>
    <w:p>
      <w:pPr>
        <w:spacing w:before="189" w:line="221" w:lineRule="auto"/>
        <w:ind w:left="427"/>
        <w:rPr>
          <w:rFonts w:ascii="黑体" w:hAnsi="黑体" w:eastAsia="黑体" w:cs="黑体"/>
          <w:sz w:val="18"/>
          <w:szCs w:val="18"/>
        </w:rPr>
      </w:pPr>
      <w:r>
        <w:rPr>
          <w:rFonts w:ascii="黑体" w:hAnsi="黑体" w:eastAsia="黑体" w:cs="黑体"/>
          <w:spacing w:val="-4"/>
          <w:sz w:val="18"/>
          <w:szCs w:val="18"/>
        </w:rPr>
        <w:t>（四）布展流程</w:t>
      </w:r>
    </w:p>
    <w:p>
      <w:pPr>
        <w:spacing w:before="201" w:line="239" w:lineRule="auto"/>
        <w:ind w:left="427"/>
        <w:rPr>
          <w:rFonts w:ascii="宋体" w:hAnsi="宋体" w:eastAsia="宋体" w:cs="宋体"/>
          <w:sz w:val="18"/>
          <w:szCs w:val="18"/>
        </w:rPr>
      </w:pPr>
      <w:r>
        <w:rPr>
          <w:rFonts w:ascii="宋体" w:hAnsi="宋体" w:eastAsia="宋体" w:cs="宋体"/>
          <w:spacing w:val="-6"/>
          <w:sz w:val="18"/>
          <w:szCs w:val="18"/>
        </w:rPr>
        <w:t>1.</w:t>
      </w:r>
      <w:r>
        <w:rPr>
          <w:rFonts w:ascii="宋体" w:hAnsi="宋体" w:eastAsia="宋体" w:cs="宋体"/>
          <w:spacing w:val="-33"/>
          <w:sz w:val="18"/>
          <w:szCs w:val="18"/>
        </w:rPr>
        <w:t xml:space="preserve"> </w:t>
      </w:r>
      <w:r>
        <w:rPr>
          <w:rFonts w:ascii="宋体" w:hAnsi="宋体" w:eastAsia="宋体" w:cs="宋体"/>
          <w:spacing w:val="-6"/>
          <w:sz w:val="18"/>
          <w:szCs w:val="18"/>
        </w:rPr>
        <w:t>布展施工单位搭建流程</w:t>
      </w:r>
    </w:p>
    <w:p>
      <w:pPr>
        <w:spacing w:before="187" w:line="431" w:lineRule="auto"/>
        <w:ind w:left="13" w:firstLine="398"/>
        <w:rPr>
          <w:rFonts w:ascii="宋体" w:hAnsi="宋体" w:eastAsia="宋体" w:cs="宋体"/>
          <w:sz w:val="18"/>
          <w:szCs w:val="18"/>
        </w:rPr>
      </w:pPr>
      <w:r>
        <w:rPr>
          <w:rFonts w:ascii="宋体" w:hAnsi="宋体" w:eastAsia="宋体" w:cs="宋体"/>
          <w:sz w:val="18"/>
          <w:szCs w:val="18"/>
        </w:rPr>
        <w:t>提交特装申报资料→发送至图纸审核小组→审核合格获得</w:t>
      </w:r>
      <w:r>
        <w:rPr>
          <w:rFonts w:ascii="宋体" w:hAnsi="宋体" w:eastAsia="宋体" w:cs="宋体"/>
          <w:spacing w:val="-1"/>
          <w:sz w:val="18"/>
          <w:szCs w:val="18"/>
        </w:rPr>
        <w:t>《搭建施工确认函》/</w:t>
      </w:r>
      <w:r>
        <w:rPr>
          <w:rFonts w:ascii="宋体" w:hAnsi="宋体" w:eastAsia="宋体" w:cs="宋体"/>
          <w:spacing w:val="-37"/>
          <w:sz w:val="18"/>
          <w:szCs w:val="18"/>
        </w:rPr>
        <w:t xml:space="preserve"> </w:t>
      </w:r>
      <w:r>
        <w:rPr>
          <w:rFonts w:ascii="宋体" w:hAnsi="宋体" w:eastAsia="宋体" w:cs="宋体"/>
          <w:spacing w:val="-1"/>
          <w:sz w:val="18"/>
          <w:szCs w:val="18"/>
        </w:rPr>
        <w:t>审核不合</w:t>
      </w:r>
      <w:r>
        <w:rPr>
          <w:rFonts w:ascii="宋体" w:hAnsi="宋体" w:eastAsia="宋体" w:cs="宋体"/>
          <w:sz w:val="18"/>
          <w:szCs w:val="18"/>
        </w:rPr>
        <w:t xml:space="preserve"> </w:t>
      </w:r>
      <w:r>
        <w:rPr>
          <w:rFonts w:ascii="宋体" w:hAnsi="宋体" w:eastAsia="宋体" w:cs="宋体"/>
          <w:spacing w:val="-3"/>
          <w:sz w:val="18"/>
          <w:szCs w:val="18"/>
        </w:rPr>
        <w:t>格重新提交→获取《搭建施工确认函》 →</w:t>
      </w:r>
      <w:r>
        <w:rPr>
          <w:rFonts w:ascii="宋体" w:hAnsi="宋体" w:eastAsia="宋体" w:cs="宋体"/>
          <w:spacing w:val="-64"/>
          <w:sz w:val="18"/>
          <w:szCs w:val="18"/>
        </w:rPr>
        <w:t xml:space="preserve"> </w:t>
      </w:r>
      <w:r>
        <w:rPr>
          <w:rFonts w:ascii="宋体" w:hAnsi="宋体" w:eastAsia="宋体" w:cs="宋体"/>
          <w:spacing w:val="-3"/>
          <w:sz w:val="18"/>
          <w:szCs w:val="18"/>
        </w:rPr>
        <w:t>电汇相关费用</w:t>
      </w:r>
      <w:r>
        <w:rPr>
          <w:rFonts w:ascii="宋体" w:hAnsi="宋体" w:eastAsia="宋体" w:cs="宋体"/>
          <w:spacing w:val="-37"/>
          <w:sz w:val="18"/>
          <w:szCs w:val="18"/>
        </w:rPr>
        <w:t xml:space="preserve"> </w:t>
      </w:r>
      <w:r>
        <w:rPr>
          <w:rFonts w:ascii="宋体" w:hAnsi="宋体" w:eastAsia="宋体" w:cs="宋体"/>
          <w:spacing w:val="-3"/>
          <w:sz w:val="18"/>
          <w:szCs w:val="18"/>
        </w:rPr>
        <w:t>/</w:t>
      </w:r>
      <w:r>
        <w:rPr>
          <w:rFonts w:ascii="宋体" w:hAnsi="宋体" w:eastAsia="宋体" w:cs="宋体"/>
          <w:spacing w:val="-43"/>
          <w:sz w:val="18"/>
          <w:szCs w:val="18"/>
        </w:rPr>
        <w:t xml:space="preserve"> </w:t>
      </w:r>
      <w:r>
        <w:rPr>
          <w:rFonts w:ascii="宋体" w:hAnsi="宋体" w:eastAsia="宋体" w:cs="宋体"/>
          <w:spacing w:val="-3"/>
          <w:sz w:val="18"/>
          <w:szCs w:val="18"/>
        </w:rPr>
        <w:t>现</w:t>
      </w:r>
      <w:r>
        <w:rPr>
          <w:rFonts w:ascii="宋体" w:hAnsi="宋体" w:eastAsia="宋体" w:cs="宋体"/>
          <w:spacing w:val="-4"/>
          <w:sz w:val="18"/>
          <w:szCs w:val="18"/>
        </w:rPr>
        <w:t>场缴纳→至现场服务处办理相关证</w:t>
      </w:r>
    </w:p>
    <w:p>
      <w:pPr>
        <w:spacing w:before="1" w:line="238" w:lineRule="auto"/>
        <w:ind w:left="12"/>
        <w:rPr>
          <w:rFonts w:ascii="宋体" w:hAnsi="宋体" w:eastAsia="宋体" w:cs="宋体"/>
          <w:sz w:val="18"/>
          <w:szCs w:val="18"/>
        </w:rPr>
      </w:pPr>
      <w:r>
        <w:rPr>
          <w:rFonts w:ascii="宋体" w:hAnsi="宋体" w:eastAsia="宋体" w:cs="宋体"/>
          <w:spacing w:val="-3"/>
          <w:sz w:val="18"/>
          <w:szCs w:val="18"/>
        </w:rPr>
        <w:t>件→入场搭建布展。</w:t>
      </w:r>
    </w:p>
    <w:p>
      <w:pPr>
        <w:spacing w:before="187" w:line="239" w:lineRule="auto"/>
        <w:ind w:left="413"/>
        <w:rPr>
          <w:rFonts w:ascii="宋体" w:hAnsi="宋体" w:eastAsia="宋体" w:cs="宋体"/>
          <w:sz w:val="18"/>
          <w:szCs w:val="18"/>
        </w:rPr>
      </w:pPr>
      <w:r>
        <w:rPr>
          <w:rFonts w:ascii="宋体" w:hAnsi="宋体" w:eastAsia="宋体" w:cs="宋体"/>
          <w:spacing w:val="-1"/>
          <w:sz w:val="18"/>
          <w:szCs w:val="18"/>
        </w:rPr>
        <w:t>注：请通过公司账户办理相关汇款手续，银行汇款凭证是办理布展施工的重要文件。</w:t>
      </w:r>
    </w:p>
    <w:p>
      <w:pPr>
        <w:spacing w:before="186" w:line="239" w:lineRule="auto"/>
        <w:ind w:left="418"/>
        <w:rPr>
          <w:rFonts w:ascii="宋体" w:hAnsi="宋体" w:eastAsia="宋体" w:cs="宋体"/>
          <w:sz w:val="18"/>
          <w:szCs w:val="18"/>
        </w:rPr>
      </w:pPr>
      <w:r>
        <w:rPr>
          <w:rFonts w:ascii="宋体" w:hAnsi="宋体" w:eastAsia="宋体" w:cs="宋体"/>
          <w:spacing w:val="-6"/>
          <w:sz w:val="18"/>
          <w:szCs w:val="18"/>
        </w:rPr>
        <w:t>2.</w:t>
      </w:r>
      <w:r>
        <w:rPr>
          <w:rFonts w:ascii="宋体" w:hAnsi="宋体" w:eastAsia="宋体" w:cs="宋体"/>
          <w:spacing w:val="-36"/>
          <w:sz w:val="18"/>
          <w:szCs w:val="18"/>
        </w:rPr>
        <w:t xml:space="preserve"> </w:t>
      </w:r>
      <w:r>
        <w:rPr>
          <w:rFonts w:ascii="宋体" w:hAnsi="宋体" w:eastAsia="宋体" w:cs="宋体"/>
          <w:spacing w:val="-6"/>
          <w:sz w:val="18"/>
          <w:szCs w:val="18"/>
        </w:rPr>
        <w:t>参展单位布展流程</w:t>
      </w:r>
    </w:p>
    <w:p>
      <w:pPr>
        <w:spacing w:before="187" w:line="239" w:lineRule="auto"/>
        <w:ind w:left="411"/>
        <w:rPr>
          <w:rFonts w:ascii="宋体" w:hAnsi="宋体" w:eastAsia="宋体" w:cs="宋体"/>
          <w:sz w:val="18"/>
          <w:szCs w:val="18"/>
        </w:rPr>
      </w:pPr>
      <w:r>
        <w:rPr>
          <w:rFonts w:ascii="宋体" w:hAnsi="宋体" w:eastAsia="宋体" w:cs="宋体"/>
          <w:spacing w:val="-1"/>
          <w:sz w:val="18"/>
          <w:szCs w:val="18"/>
        </w:rPr>
        <w:t>凭《展位（展品）确认函》在展商服务处领取参展证件→入场布展。</w:t>
      </w:r>
    </w:p>
    <w:p>
      <w:pPr>
        <w:spacing w:before="187"/>
        <w:ind w:left="413"/>
        <w:rPr>
          <w:rFonts w:ascii="宋体" w:hAnsi="宋体" w:eastAsia="宋体" w:cs="宋体"/>
          <w:sz w:val="18"/>
          <w:szCs w:val="18"/>
        </w:rPr>
      </w:pPr>
      <w:r>
        <w:rPr>
          <w:rFonts w:ascii="宋体" w:hAnsi="宋体" w:eastAsia="宋体" w:cs="宋体"/>
          <w:sz w:val="18"/>
          <w:szCs w:val="18"/>
        </w:rPr>
        <w:t>注：如需办理用电请至</w:t>
      </w:r>
      <w:r>
        <w:rPr>
          <w:rFonts w:ascii="宋体" w:hAnsi="宋体" w:eastAsia="宋体" w:cs="宋体"/>
          <w:spacing w:val="-24"/>
          <w:sz w:val="18"/>
          <w:szCs w:val="18"/>
        </w:rPr>
        <w:t xml:space="preserve"> </w:t>
      </w:r>
      <w:r>
        <w:rPr>
          <w:rFonts w:ascii="宋体" w:hAnsi="宋体" w:eastAsia="宋体" w:cs="宋体"/>
          <w:sz w:val="18"/>
          <w:szCs w:val="18"/>
        </w:rPr>
        <w:t>A</w:t>
      </w:r>
      <w:r>
        <w:rPr>
          <w:rFonts w:ascii="宋体" w:hAnsi="宋体" w:eastAsia="宋体" w:cs="宋体"/>
          <w:spacing w:val="-44"/>
          <w:sz w:val="18"/>
          <w:szCs w:val="18"/>
        </w:rPr>
        <w:t xml:space="preserve"> </w:t>
      </w:r>
      <w:r>
        <w:rPr>
          <w:rFonts w:ascii="宋体" w:hAnsi="宋体" w:eastAsia="宋体" w:cs="宋体"/>
          <w:sz w:val="18"/>
          <w:szCs w:val="18"/>
        </w:rPr>
        <w:t>馆北门现场服务处办理。</w:t>
      </w:r>
    </w:p>
    <w:p>
      <w:pPr>
        <w:spacing w:before="186"/>
        <w:ind w:left="418"/>
        <w:rPr>
          <w:rFonts w:ascii="宋体" w:hAnsi="宋体" w:eastAsia="宋体" w:cs="宋体"/>
          <w:sz w:val="18"/>
          <w:szCs w:val="18"/>
        </w:rPr>
      </w:pPr>
      <w:r>
        <w:rPr>
          <w:rFonts w:ascii="宋体" w:hAnsi="宋体" w:eastAsia="宋体" w:cs="宋体"/>
          <w:spacing w:val="-4"/>
          <w:sz w:val="18"/>
          <w:szCs w:val="18"/>
        </w:rPr>
        <w:t>3.</w:t>
      </w:r>
      <w:r>
        <w:rPr>
          <w:rFonts w:ascii="宋体" w:hAnsi="宋体" w:eastAsia="宋体" w:cs="宋体"/>
          <w:spacing w:val="-41"/>
          <w:sz w:val="18"/>
          <w:szCs w:val="18"/>
        </w:rPr>
        <w:t xml:space="preserve"> </w:t>
      </w:r>
      <w:r>
        <w:rPr>
          <w:rFonts w:ascii="宋体" w:hAnsi="宋体" w:eastAsia="宋体" w:cs="宋体"/>
          <w:spacing w:val="-4"/>
          <w:sz w:val="18"/>
          <w:szCs w:val="18"/>
        </w:rPr>
        <w:t>公共区域承建单位施工流程</w:t>
      </w:r>
    </w:p>
    <w:p>
      <w:pPr>
        <w:spacing w:before="186" w:line="239" w:lineRule="auto"/>
        <w:ind w:left="411"/>
        <w:rPr>
          <w:rFonts w:ascii="宋体" w:hAnsi="宋体" w:eastAsia="宋体" w:cs="宋体"/>
          <w:sz w:val="18"/>
          <w:szCs w:val="18"/>
        </w:rPr>
      </w:pPr>
      <w:r>
        <w:rPr>
          <w:rFonts w:ascii="宋体" w:hAnsi="宋体" w:eastAsia="宋体" w:cs="宋体"/>
          <w:sz w:val="18"/>
          <w:szCs w:val="18"/>
        </w:rPr>
        <w:t>凭《中标合同》在</w:t>
      </w:r>
      <w:r>
        <w:rPr>
          <w:rFonts w:ascii="宋体" w:hAnsi="宋体" w:eastAsia="宋体" w:cs="宋体"/>
          <w:spacing w:val="-22"/>
          <w:sz w:val="18"/>
          <w:szCs w:val="18"/>
        </w:rPr>
        <w:t xml:space="preserve"> </w:t>
      </w:r>
      <w:r>
        <w:rPr>
          <w:rFonts w:ascii="宋体" w:hAnsi="宋体" w:eastAsia="宋体" w:cs="宋体"/>
          <w:sz w:val="18"/>
          <w:szCs w:val="18"/>
        </w:rPr>
        <w:t>A</w:t>
      </w:r>
      <w:r>
        <w:rPr>
          <w:rFonts w:ascii="宋体" w:hAnsi="宋体" w:eastAsia="宋体" w:cs="宋体"/>
          <w:spacing w:val="-43"/>
          <w:sz w:val="18"/>
          <w:szCs w:val="18"/>
        </w:rPr>
        <w:t xml:space="preserve"> </w:t>
      </w:r>
      <w:r>
        <w:rPr>
          <w:rFonts w:ascii="宋体" w:hAnsi="宋体" w:eastAsia="宋体" w:cs="宋体"/>
          <w:sz w:val="18"/>
          <w:szCs w:val="18"/>
        </w:rPr>
        <w:t>馆北门现场服务处办理手续→领取布撤展证件→入场搭建布展。</w:t>
      </w:r>
    </w:p>
    <w:p>
      <w:pPr>
        <w:spacing w:before="190" w:line="222" w:lineRule="auto"/>
        <w:ind w:left="427"/>
        <w:rPr>
          <w:rFonts w:ascii="黑体" w:hAnsi="黑体" w:eastAsia="黑体" w:cs="黑体"/>
          <w:sz w:val="18"/>
          <w:szCs w:val="18"/>
        </w:rPr>
      </w:pPr>
      <w:r>
        <w:rPr>
          <w:rFonts w:ascii="黑体" w:hAnsi="黑体" w:eastAsia="黑体" w:cs="黑体"/>
          <w:spacing w:val="-3"/>
          <w:sz w:val="18"/>
          <w:szCs w:val="18"/>
        </w:rPr>
        <w:t>（五）布展施工规定</w:t>
      </w:r>
    </w:p>
    <w:p>
      <w:pPr>
        <w:spacing w:before="200"/>
        <w:ind w:left="427"/>
        <w:rPr>
          <w:rFonts w:ascii="宋体" w:hAnsi="宋体" w:eastAsia="宋体" w:cs="宋体"/>
          <w:sz w:val="18"/>
          <w:szCs w:val="18"/>
        </w:rPr>
      </w:pPr>
      <w:r>
        <w:rPr>
          <w:rFonts w:ascii="宋体" w:hAnsi="宋体" w:eastAsia="宋体" w:cs="宋体"/>
          <w:spacing w:val="-18"/>
          <w:sz w:val="18"/>
          <w:szCs w:val="18"/>
        </w:rPr>
        <w:t>1.</w:t>
      </w:r>
      <w:r>
        <w:rPr>
          <w:rFonts w:ascii="宋体" w:hAnsi="宋体" w:eastAsia="宋体" w:cs="宋体"/>
          <w:spacing w:val="-24"/>
          <w:sz w:val="18"/>
          <w:szCs w:val="18"/>
        </w:rPr>
        <w:t xml:space="preserve"> </w:t>
      </w:r>
      <w:r>
        <w:rPr>
          <w:rFonts w:ascii="宋体" w:hAnsi="宋体" w:eastAsia="宋体" w:cs="宋体"/>
          <w:spacing w:val="-18"/>
          <w:sz w:val="18"/>
          <w:szCs w:val="18"/>
        </w:rPr>
        <w:t>限高</w:t>
      </w:r>
    </w:p>
    <w:p>
      <w:pPr>
        <w:spacing w:before="186"/>
        <w:ind w:left="400"/>
        <w:rPr>
          <w:rFonts w:ascii="宋体" w:hAnsi="宋体" w:eastAsia="宋体" w:cs="宋体"/>
          <w:sz w:val="18"/>
          <w:szCs w:val="18"/>
        </w:rPr>
      </w:pPr>
      <w:r>
        <w:rPr>
          <w:rFonts w:ascii="宋体" w:hAnsi="宋体" w:eastAsia="宋体" w:cs="宋体"/>
          <w:sz w:val="18"/>
          <w:szCs w:val="18"/>
        </w:rPr>
        <w:t>（1）8</w:t>
      </w:r>
      <w:r>
        <w:rPr>
          <w:rFonts w:ascii="宋体" w:hAnsi="宋体" w:eastAsia="宋体" w:cs="宋体"/>
          <w:spacing w:val="-29"/>
          <w:sz w:val="18"/>
          <w:szCs w:val="18"/>
        </w:rPr>
        <w:t xml:space="preserve"> </w:t>
      </w:r>
      <w:r>
        <w:rPr>
          <w:rFonts w:ascii="宋体" w:hAnsi="宋体" w:eastAsia="宋体" w:cs="宋体"/>
          <w:sz w:val="18"/>
          <w:szCs w:val="18"/>
        </w:rPr>
        <w:t>米通道两侧单层限高</w:t>
      </w:r>
      <w:r>
        <w:rPr>
          <w:rFonts w:ascii="宋体" w:hAnsi="宋体" w:eastAsia="宋体" w:cs="宋体"/>
          <w:spacing w:val="-34"/>
          <w:sz w:val="18"/>
          <w:szCs w:val="18"/>
        </w:rPr>
        <w:t xml:space="preserve"> </w:t>
      </w:r>
      <w:r>
        <w:rPr>
          <w:rFonts w:ascii="宋体" w:hAnsi="宋体" w:eastAsia="宋体" w:cs="宋体"/>
          <w:sz w:val="18"/>
          <w:szCs w:val="18"/>
        </w:rPr>
        <w:t>6</w:t>
      </w:r>
      <w:r>
        <w:rPr>
          <w:rFonts w:ascii="宋体" w:hAnsi="宋体" w:eastAsia="宋体" w:cs="宋体"/>
          <w:spacing w:val="-40"/>
          <w:sz w:val="18"/>
          <w:szCs w:val="18"/>
        </w:rPr>
        <w:t xml:space="preserve"> </w:t>
      </w:r>
      <w:r>
        <w:rPr>
          <w:rFonts w:ascii="宋体" w:hAnsi="宋体" w:eastAsia="宋体" w:cs="宋体"/>
          <w:sz w:val="18"/>
          <w:szCs w:val="18"/>
        </w:rPr>
        <w:t>米，不能搭建双层，不能封顶。（消防要求）</w:t>
      </w:r>
    </w:p>
    <w:p>
      <w:pPr>
        <w:spacing w:before="186"/>
        <w:ind w:left="400"/>
        <w:rPr>
          <w:rFonts w:ascii="宋体" w:hAnsi="宋体" w:eastAsia="宋体" w:cs="宋体"/>
          <w:sz w:val="18"/>
          <w:szCs w:val="18"/>
        </w:rPr>
      </w:pPr>
      <w:r>
        <w:rPr>
          <w:rFonts w:ascii="宋体" w:hAnsi="宋体" w:eastAsia="宋体" w:cs="宋体"/>
          <w:spacing w:val="-1"/>
          <w:sz w:val="18"/>
          <w:szCs w:val="18"/>
        </w:rPr>
        <w:t>（2）6</w:t>
      </w:r>
      <w:r>
        <w:rPr>
          <w:rFonts w:ascii="宋体" w:hAnsi="宋体" w:eastAsia="宋体" w:cs="宋体"/>
          <w:spacing w:val="-28"/>
          <w:sz w:val="18"/>
          <w:szCs w:val="18"/>
        </w:rPr>
        <w:t xml:space="preserve"> </w:t>
      </w:r>
      <w:r>
        <w:rPr>
          <w:rFonts w:ascii="宋体" w:hAnsi="宋体" w:eastAsia="宋体" w:cs="宋体"/>
          <w:spacing w:val="-1"/>
          <w:sz w:val="18"/>
          <w:szCs w:val="18"/>
        </w:rPr>
        <w:t>米通道两侧单层限高</w:t>
      </w:r>
      <w:r>
        <w:rPr>
          <w:rFonts w:ascii="宋体" w:hAnsi="宋体" w:eastAsia="宋体" w:cs="宋体"/>
          <w:spacing w:val="-34"/>
          <w:sz w:val="18"/>
          <w:szCs w:val="18"/>
        </w:rPr>
        <w:t xml:space="preserve"> </w:t>
      </w:r>
      <w:r>
        <w:rPr>
          <w:rFonts w:ascii="宋体" w:hAnsi="宋体" w:eastAsia="宋体" w:cs="宋体"/>
          <w:spacing w:val="-1"/>
          <w:sz w:val="18"/>
          <w:szCs w:val="18"/>
        </w:rPr>
        <w:t>6</w:t>
      </w:r>
      <w:r>
        <w:rPr>
          <w:rFonts w:ascii="宋体" w:hAnsi="宋体" w:eastAsia="宋体" w:cs="宋体"/>
          <w:spacing w:val="-40"/>
          <w:sz w:val="18"/>
          <w:szCs w:val="18"/>
        </w:rPr>
        <w:t xml:space="preserve"> </w:t>
      </w:r>
      <w:r>
        <w:rPr>
          <w:rFonts w:ascii="宋体" w:hAnsi="宋体" w:eastAsia="宋体" w:cs="宋体"/>
          <w:spacing w:val="-1"/>
          <w:sz w:val="18"/>
          <w:szCs w:val="18"/>
        </w:rPr>
        <w:t>米。</w:t>
      </w:r>
    </w:p>
    <w:p>
      <w:pPr>
        <w:spacing w:before="186"/>
        <w:ind w:left="400"/>
        <w:rPr>
          <w:rFonts w:ascii="宋体" w:hAnsi="宋体" w:eastAsia="宋体" w:cs="宋体"/>
          <w:sz w:val="18"/>
          <w:szCs w:val="18"/>
        </w:rPr>
      </w:pPr>
      <w:r>
        <w:rPr>
          <w:rFonts w:ascii="宋体" w:hAnsi="宋体" w:eastAsia="宋体" w:cs="宋体"/>
          <w:spacing w:val="-1"/>
          <w:sz w:val="18"/>
          <w:szCs w:val="18"/>
        </w:rPr>
        <w:t>（3）5</w:t>
      </w:r>
      <w:r>
        <w:rPr>
          <w:rFonts w:ascii="宋体" w:hAnsi="宋体" w:eastAsia="宋体" w:cs="宋体"/>
          <w:spacing w:val="-31"/>
          <w:sz w:val="18"/>
          <w:szCs w:val="18"/>
        </w:rPr>
        <w:t xml:space="preserve"> </w:t>
      </w:r>
      <w:r>
        <w:rPr>
          <w:rFonts w:ascii="宋体" w:hAnsi="宋体" w:eastAsia="宋体" w:cs="宋体"/>
          <w:spacing w:val="-1"/>
          <w:sz w:val="18"/>
          <w:szCs w:val="18"/>
        </w:rPr>
        <w:t>米及</w:t>
      </w:r>
      <w:r>
        <w:rPr>
          <w:rFonts w:ascii="宋体" w:hAnsi="宋体" w:eastAsia="宋体" w:cs="宋体"/>
          <w:spacing w:val="-34"/>
          <w:sz w:val="18"/>
          <w:szCs w:val="18"/>
        </w:rPr>
        <w:t xml:space="preserve"> </w:t>
      </w:r>
      <w:r>
        <w:rPr>
          <w:rFonts w:ascii="宋体" w:hAnsi="宋体" w:eastAsia="宋体" w:cs="宋体"/>
          <w:spacing w:val="-1"/>
          <w:sz w:val="18"/>
          <w:szCs w:val="18"/>
        </w:rPr>
        <w:t>5</w:t>
      </w:r>
      <w:r>
        <w:rPr>
          <w:rFonts w:ascii="宋体" w:hAnsi="宋体" w:eastAsia="宋体" w:cs="宋体"/>
          <w:spacing w:val="-40"/>
          <w:sz w:val="18"/>
          <w:szCs w:val="18"/>
        </w:rPr>
        <w:t xml:space="preserve"> </w:t>
      </w:r>
      <w:r>
        <w:rPr>
          <w:rFonts w:ascii="宋体" w:hAnsi="宋体" w:eastAsia="宋体" w:cs="宋体"/>
          <w:spacing w:val="-1"/>
          <w:sz w:val="18"/>
          <w:szCs w:val="18"/>
        </w:rPr>
        <w:t>米以下通道两侧单层限高</w:t>
      </w:r>
      <w:r>
        <w:rPr>
          <w:rFonts w:ascii="宋体" w:hAnsi="宋体" w:eastAsia="宋体" w:cs="宋体"/>
          <w:spacing w:val="-34"/>
          <w:sz w:val="18"/>
          <w:szCs w:val="18"/>
        </w:rPr>
        <w:t xml:space="preserve"> </w:t>
      </w:r>
      <w:r>
        <w:rPr>
          <w:rFonts w:ascii="宋体" w:hAnsi="宋体" w:eastAsia="宋体" w:cs="宋体"/>
          <w:spacing w:val="-1"/>
          <w:sz w:val="18"/>
          <w:szCs w:val="18"/>
        </w:rPr>
        <w:t>6</w:t>
      </w:r>
      <w:r>
        <w:rPr>
          <w:rFonts w:ascii="宋体" w:hAnsi="宋体" w:eastAsia="宋体" w:cs="宋体"/>
          <w:spacing w:val="-41"/>
          <w:sz w:val="18"/>
          <w:szCs w:val="18"/>
        </w:rPr>
        <w:t xml:space="preserve"> </w:t>
      </w:r>
      <w:r>
        <w:rPr>
          <w:rFonts w:ascii="宋体" w:hAnsi="宋体" w:eastAsia="宋体" w:cs="宋体"/>
          <w:spacing w:val="-2"/>
          <w:sz w:val="18"/>
          <w:szCs w:val="18"/>
        </w:rPr>
        <w:t>米。</w:t>
      </w:r>
    </w:p>
    <w:p>
      <w:pPr>
        <w:spacing w:before="186"/>
        <w:ind w:left="400"/>
        <w:rPr>
          <w:rFonts w:ascii="宋体" w:hAnsi="宋体" w:eastAsia="宋体" w:cs="宋体"/>
          <w:sz w:val="18"/>
          <w:szCs w:val="18"/>
        </w:rPr>
      </w:pPr>
      <w:r>
        <w:rPr>
          <w:rFonts w:ascii="宋体" w:hAnsi="宋体" w:eastAsia="宋体" w:cs="宋体"/>
          <w:sz w:val="18"/>
          <w:szCs w:val="18"/>
        </w:rPr>
        <w:t>（4）展位或搭建物与展厅墙体之间须留出消防通道</w:t>
      </w:r>
      <w:r>
        <w:rPr>
          <w:rFonts w:ascii="宋体" w:hAnsi="宋体" w:eastAsia="宋体" w:cs="宋体"/>
          <w:spacing w:val="-1"/>
          <w:sz w:val="18"/>
          <w:szCs w:val="18"/>
        </w:rPr>
        <w:t>，其宽度不小于</w:t>
      </w:r>
      <w:r>
        <w:rPr>
          <w:rFonts w:ascii="宋体" w:hAnsi="宋体" w:eastAsia="宋体" w:cs="宋体"/>
          <w:spacing w:val="-29"/>
          <w:sz w:val="18"/>
          <w:szCs w:val="18"/>
        </w:rPr>
        <w:t xml:space="preserve"> </w:t>
      </w:r>
      <w:r>
        <w:rPr>
          <w:rFonts w:ascii="宋体" w:hAnsi="宋体" w:eastAsia="宋体" w:cs="宋体"/>
          <w:spacing w:val="-1"/>
          <w:sz w:val="18"/>
          <w:szCs w:val="18"/>
        </w:rPr>
        <w:t>3</w:t>
      </w:r>
      <w:r>
        <w:rPr>
          <w:rFonts w:ascii="宋体" w:hAnsi="宋体" w:eastAsia="宋体" w:cs="宋体"/>
          <w:spacing w:val="-40"/>
          <w:sz w:val="18"/>
          <w:szCs w:val="18"/>
        </w:rPr>
        <w:t xml:space="preserve"> </w:t>
      </w:r>
      <w:r>
        <w:rPr>
          <w:rFonts w:ascii="宋体" w:hAnsi="宋体" w:eastAsia="宋体" w:cs="宋体"/>
          <w:spacing w:val="-1"/>
          <w:sz w:val="18"/>
          <w:szCs w:val="18"/>
        </w:rPr>
        <w:t>米。</w:t>
      </w:r>
    </w:p>
    <w:p>
      <w:pPr>
        <w:spacing w:before="186" w:line="239" w:lineRule="auto"/>
        <w:ind w:left="400"/>
        <w:rPr>
          <w:rFonts w:ascii="宋体" w:hAnsi="宋体" w:eastAsia="宋体" w:cs="宋体"/>
          <w:sz w:val="18"/>
          <w:szCs w:val="18"/>
        </w:rPr>
      </w:pPr>
      <w:r>
        <w:rPr>
          <w:rFonts w:ascii="宋体" w:hAnsi="宋体" w:eastAsia="宋体" w:cs="宋体"/>
          <w:spacing w:val="-1"/>
          <w:sz w:val="18"/>
          <w:szCs w:val="18"/>
        </w:rPr>
        <w:t>（5）场馆无法提供吊点服务。</w:t>
      </w:r>
    </w:p>
    <w:p>
      <w:pPr>
        <w:spacing w:before="187" w:line="239" w:lineRule="auto"/>
        <w:ind w:left="418"/>
        <w:rPr>
          <w:rFonts w:ascii="宋体" w:hAnsi="宋体" w:eastAsia="宋体" w:cs="宋体"/>
          <w:sz w:val="18"/>
          <w:szCs w:val="18"/>
        </w:rPr>
      </w:pPr>
      <w:r>
        <w:rPr>
          <w:rFonts w:ascii="宋体" w:hAnsi="宋体" w:eastAsia="宋体" w:cs="宋体"/>
          <w:spacing w:val="-4"/>
          <w:sz w:val="18"/>
          <w:szCs w:val="18"/>
        </w:rPr>
        <w:t>2.</w:t>
      </w:r>
      <w:r>
        <w:rPr>
          <w:rFonts w:ascii="宋体" w:hAnsi="宋体" w:eastAsia="宋体" w:cs="宋体"/>
          <w:spacing w:val="-32"/>
          <w:sz w:val="18"/>
          <w:szCs w:val="18"/>
        </w:rPr>
        <w:t xml:space="preserve"> </w:t>
      </w:r>
      <w:r>
        <w:rPr>
          <w:rFonts w:ascii="宋体" w:hAnsi="宋体" w:eastAsia="宋体" w:cs="宋体"/>
          <w:spacing w:val="-4"/>
          <w:sz w:val="18"/>
          <w:szCs w:val="18"/>
        </w:rPr>
        <w:t>布撤展期间所有入场人员必须佩戴安全帽。</w:t>
      </w:r>
    </w:p>
    <w:p>
      <w:pPr>
        <w:spacing w:before="187" w:line="239" w:lineRule="auto"/>
        <w:ind w:left="418"/>
        <w:rPr>
          <w:rFonts w:ascii="宋体" w:hAnsi="宋体" w:eastAsia="宋体" w:cs="宋体"/>
          <w:sz w:val="18"/>
          <w:szCs w:val="18"/>
        </w:rPr>
      </w:pPr>
      <w:r>
        <w:rPr>
          <w:rFonts w:ascii="宋体" w:hAnsi="宋体" w:eastAsia="宋体" w:cs="宋体"/>
          <w:spacing w:val="-5"/>
          <w:sz w:val="18"/>
          <w:szCs w:val="18"/>
        </w:rPr>
        <w:t>3.</w:t>
      </w:r>
      <w:r>
        <w:rPr>
          <w:rFonts w:ascii="宋体" w:hAnsi="宋体" w:eastAsia="宋体" w:cs="宋体"/>
          <w:spacing w:val="-41"/>
          <w:sz w:val="18"/>
          <w:szCs w:val="18"/>
        </w:rPr>
        <w:t xml:space="preserve"> </w:t>
      </w:r>
      <w:r>
        <w:rPr>
          <w:rFonts w:ascii="宋体" w:hAnsi="宋体" w:eastAsia="宋体" w:cs="宋体"/>
          <w:spacing w:val="-5"/>
          <w:sz w:val="18"/>
          <w:szCs w:val="18"/>
        </w:rPr>
        <w:t>布撤展期间禁止使用人形梯。</w:t>
      </w:r>
    </w:p>
    <w:p>
      <w:pPr>
        <w:spacing w:line="239" w:lineRule="auto"/>
        <w:rPr>
          <w:rFonts w:ascii="宋体" w:hAnsi="宋体" w:eastAsia="宋体" w:cs="宋体"/>
          <w:sz w:val="18"/>
          <w:szCs w:val="18"/>
        </w:rPr>
        <w:sectPr>
          <w:footerReference r:id="rId37" w:type="default"/>
          <w:pgSz w:w="9978" w:h="13267"/>
          <w:pgMar w:top="400" w:right="1303" w:bottom="1193" w:left="1292" w:header="0" w:footer="998" w:gutter="0"/>
          <w:cols w:space="720" w:num="1"/>
        </w:sectPr>
      </w:pPr>
    </w:p>
    <w:p>
      <w:pPr>
        <w:pStyle w:val="2"/>
        <w:spacing w:line="437" w:lineRule="auto"/>
      </w:pPr>
    </w:p>
    <w:p>
      <w:pPr>
        <w:pStyle w:val="2"/>
        <w:spacing w:before="68" w:line="203" w:lineRule="auto"/>
        <w:ind w:left="6067" w:right="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234" w:lineRule="auto"/>
        <w:jc w:val="right"/>
        <w:rPr>
          <w:rFonts w:ascii="宋体" w:hAnsi="宋体" w:eastAsia="宋体" w:cs="宋体"/>
          <w:sz w:val="18"/>
          <w:szCs w:val="18"/>
        </w:rPr>
      </w:pPr>
      <w:r>
        <w:rPr>
          <w:rFonts w:ascii="宋体" w:hAnsi="宋体" w:eastAsia="宋体" w:cs="宋体"/>
          <w:spacing w:val="-4"/>
          <w:sz w:val="18"/>
          <w:szCs w:val="18"/>
        </w:rPr>
        <w:t>4.</w:t>
      </w:r>
      <w:r>
        <w:rPr>
          <w:rFonts w:ascii="宋体" w:hAnsi="宋体" w:eastAsia="宋体" w:cs="宋体"/>
          <w:spacing w:val="-53"/>
          <w:sz w:val="18"/>
          <w:szCs w:val="18"/>
        </w:rPr>
        <w:t xml:space="preserve"> </w:t>
      </w:r>
      <w:r>
        <w:rPr>
          <w:rFonts w:ascii="宋体" w:hAnsi="宋体" w:eastAsia="宋体" w:cs="宋体"/>
          <w:spacing w:val="-4"/>
          <w:sz w:val="18"/>
          <w:szCs w:val="18"/>
        </w:rPr>
        <w:t>每</w:t>
      </w:r>
      <w:r>
        <w:rPr>
          <w:rFonts w:ascii="宋体" w:hAnsi="宋体" w:eastAsia="宋体" w:cs="宋体"/>
          <w:spacing w:val="-45"/>
          <w:sz w:val="18"/>
          <w:szCs w:val="18"/>
        </w:rPr>
        <w:t xml:space="preserve"> </w:t>
      </w:r>
      <w:r>
        <w:rPr>
          <w:rFonts w:ascii="宋体" w:hAnsi="宋体" w:eastAsia="宋体" w:cs="宋体"/>
          <w:spacing w:val="-4"/>
          <w:sz w:val="18"/>
          <w:szCs w:val="18"/>
        </w:rPr>
        <w:t>50</w:t>
      </w:r>
      <w:r>
        <w:rPr>
          <w:rFonts w:ascii="宋体" w:hAnsi="宋体" w:eastAsia="宋体" w:cs="宋体"/>
          <w:spacing w:val="-35"/>
          <w:sz w:val="18"/>
          <w:szCs w:val="18"/>
        </w:rPr>
        <w:t xml:space="preserve"> </w:t>
      </w:r>
      <w:r>
        <w:rPr>
          <w:rFonts w:ascii="宋体" w:hAnsi="宋体" w:eastAsia="宋体" w:cs="宋体"/>
          <w:spacing w:val="-4"/>
          <w:sz w:val="18"/>
          <w:szCs w:val="18"/>
        </w:rPr>
        <w:t>㎡展位配备</w:t>
      </w:r>
      <w:r>
        <w:rPr>
          <w:rFonts w:ascii="宋体" w:hAnsi="宋体" w:eastAsia="宋体" w:cs="宋体"/>
          <w:spacing w:val="-43"/>
          <w:sz w:val="18"/>
          <w:szCs w:val="18"/>
        </w:rPr>
        <w:t xml:space="preserve"> </w:t>
      </w:r>
      <w:r>
        <w:rPr>
          <w:rFonts w:ascii="宋体" w:hAnsi="宋体" w:eastAsia="宋体" w:cs="宋体"/>
          <w:spacing w:val="-4"/>
          <w:sz w:val="18"/>
          <w:szCs w:val="18"/>
        </w:rPr>
        <w:t>4kg，</w:t>
      </w:r>
      <w:r>
        <w:rPr>
          <w:rFonts w:ascii="宋体" w:hAnsi="宋体" w:eastAsia="宋体" w:cs="宋体"/>
          <w:spacing w:val="-45"/>
          <w:sz w:val="18"/>
          <w:szCs w:val="18"/>
        </w:rPr>
        <w:t xml:space="preserve"> </w:t>
      </w:r>
      <w:r>
        <w:rPr>
          <w:rFonts w:ascii="宋体" w:hAnsi="宋体" w:eastAsia="宋体" w:cs="宋体"/>
          <w:spacing w:val="-4"/>
          <w:sz w:val="18"/>
          <w:szCs w:val="18"/>
        </w:rPr>
        <w:t>A/B/C</w:t>
      </w:r>
      <w:r>
        <w:rPr>
          <w:rFonts w:ascii="宋体" w:hAnsi="宋体" w:eastAsia="宋体" w:cs="宋体"/>
          <w:spacing w:val="-53"/>
          <w:sz w:val="18"/>
          <w:szCs w:val="18"/>
        </w:rPr>
        <w:t xml:space="preserve"> </w:t>
      </w:r>
      <w:r>
        <w:rPr>
          <w:rFonts w:ascii="宋体" w:hAnsi="宋体" w:eastAsia="宋体" w:cs="宋体"/>
          <w:spacing w:val="-4"/>
          <w:sz w:val="18"/>
          <w:szCs w:val="18"/>
        </w:rPr>
        <w:t>类干粉灭火器一台（每增加</w:t>
      </w:r>
      <w:r>
        <w:rPr>
          <w:rFonts w:ascii="宋体" w:hAnsi="宋体" w:eastAsia="宋体" w:cs="宋体"/>
          <w:spacing w:val="-34"/>
          <w:sz w:val="18"/>
          <w:szCs w:val="18"/>
        </w:rPr>
        <w:t xml:space="preserve"> </w:t>
      </w:r>
      <w:r>
        <w:rPr>
          <w:rFonts w:ascii="宋体" w:hAnsi="宋体" w:eastAsia="宋体" w:cs="宋体"/>
          <w:spacing w:val="-4"/>
          <w:sz w:val="18"/>
          <w:szCs w:val="18"/>
        </w:rPr>
        <w:t>50</w:t>
      </w:r>
      <w:r>
        <w:rPr>
          <w:rFonts w:ascii="宋体" w:hAnsi="宋体" w:eastAsia="宋体" w:cs="宋体"/>
          <w:spacing w:val="-35"/>
          <w:sz w:val="18"/>
          <w:szCs w:val="18"/>
        </w:rPr>
        <w:t xml:space="preserve"> </w:t>
      </w:r>
      <w:r>
        <w:rPr>
          <w:rFonts w:ascii="宋体" w:hAnsi="宋体" w:eastAsia="宋体" w:cs="宋体"/>
          <w:spacing w:val="-4"/>
          <w:sz w:val="18"/>
          <w:szCs w:val="18"/>
        </w:rPr>
        <w:t>㎡展台增加一</w:t>
      </w:r>
      <w:r>
        <w:rPr>
          <w:rFonts w:ascii="宋体" w:hAnsi="宋体" w:eastAsia="宋体" w:cs="宋体"/>
          <w:spacing w:val="-5"/>
          <w:sz w:val="18"/>
          <w:szCs w:val="18"/>
        </w:rPr>
        <w:t>台灭火器）。</w:t>
      </w:r>
    </w:p>
    <w:p>
      <w:pPr>
        <w:spacing w:before="191"/>
        <w:ind w:left="406"/>
        <w:rPr>
          <w:rFonts w:ascii="宋体" w:hAnsi="宋体" w:eastAsia="宋体" w:cs="宋体"/>
          <w:sz w:val="18"/>
          <w:szCs w:val="18"/>
        </w:rPr>
      </w:pPr>
      <w:r>
        <w:rPr>
          <w:rFonts w:ascii="宋体" w:hAnsi="宋体" w:eastAsia="宋体" w:cs="宋体"/>
          <w:spacing w:val="-6"/>
          <w:sz w:val="18"/>
          <w:szCs w:val="18"/>
        </w:rPr>
        <w:t>5.</w:t>
      </w:r>
      <w:r>
        <w:rPr>
          <w:rFonts w:ascii="宋体" w:hAnsi="宋体" w:eastAsia="宋体" w:cs="宋体"/>
          <w:spacing w:val="-36"/>
          <w:sz w:val="18"/>
          <w:szCs w:val="18"/>
        </w:rPr>
        <w:t xml:space="preserve"> </w:t>
      </w:r>
      <w:r>
        <w:rPr>
          <w:rFonts w:ascii="宋体" w:hAnsi="宋体" w:eastAsia="宋体" w:cs="宋体"/>
          <w:spacing w:val="-6"/>
          <w:sz w:val="18"/>
          <w:szCs w:val="18"/>
        </w:rPr>
        <w:t>施工人员管理要求</w:t>
      </w:r>
    </w:p>
    <w:p>
      <w:pPr>
        <w:spacing w:before="186" w:line="420" w:lineRule="exact"/>
        <w:ind w:left="387"/>
        <w:rPr>
          <w:rFonts w:ascii="宋体" w:hAnsi="宋体" w:eastAsia="宋体" w:cs="宋体"/>
          <w:sz w:val="18"/>
          <w:szCs w:val="18"/>
        </w:rPr>
      </w:pPr>
      <w:r>
        <w:rPr>
          <w:rFonts w:ascii="宋体" w:hAnsi="宋体" w:eastAsia="宋体" w:cs="宋体"/>
          <w:spacing w:val="1"/>
          <w:position w:val="17"/>
          <w:sz w:val="18"/>
          <w:szCs w:val="18"/>
        </w:rPr>
        <w:t>（1）进入搭建区域的所有人员均应按要求佩戴证件、安全帽，携带相关资质证件以备核</w:t>
      </w:r>
    </w:p>
    <w:p>
      <w:pPr>
        <w:spacing w:before="1" w:line="238" w:lineRule="auto"/>
        <w:ind w:left="3"/>
        <w:rPr>
          <w:rFonts w:ascii="宋体" w:hAnsi="宋体" w:eastAsia="宋体" w:cs="宋体"/>
          <w:sz w:val="18"/>
          <w:szCs w:val="18"/>
        </w:rPr>
      </w:pPr>
      <w:r>
        <w:rPr>
          <w:rFonts w:ascii="宋体" w:hAnsi="宋体" w:eastAsia="宋体" w:cs="宋体"/>
          <w:spacing w:val="-1"/>
          <w:sz w:val="18"/>
          <w:szCs w:val="18"/>
        </w:rPr>
        <w:t>查，对于不符合规定的人员，大会主管部门有权进行处罚。</w:t>
      </w:r>
    </w:p>
    <w:p>
      <w:pPr>
        <w:spacing w:before="187" w:line="420" w:lineRule="exact"/>
        <w:ind w:left="387"/>
        <w:rPr>
          <w:rFonts w:ascii="宋体" w:hAnsi="宋体" w:eastAsia="宋体" w:cs="宋体"/>
          <w:sz w:val="18"/>
          <w:szCs w:val="18"/>
        </w:rPr>
      </w:pPr>
      <w:r>
        <w:rPr>
          <w:rFonts w:ascii="宋体" w:hAnsi="宋体" w:eastAsia="宋体" w:cs="宋体"/>
          <w:spacing w:val="2"/>
          <w:position w:val="17"/>
          <w:sz w:val="18"/>
          <w:szCs w:val="18"/>
        </w:rPr>
        <w:t>（2）施工人员在高空（2</w:t>
      </w:r>
      <w:r>
        <w:rPr>
          <w:rFonts w:ascii="宋体" w:hAnsi="宋体" w:eastAsia="宋体" w:cs="宋体"/>
          <w:spacing w:val="-31"/>
          <w:position w:val="17"/>
          <w:sz w:val="18"/>
          <w:szCs w:val="18"/>
        </w:rPr>
        <w:t xml:space="preserve"> </w:t>
      </w:r>
      <w:r>
        <w:rPr>
          <w:rFonts w:ascii="宋体" w:hAnsi="宋体" w:eastAsia="宋体" w:cs="宋体"/>
          <w:spacing w:val="2"/>
          <w:position w:val="17"/>
          <w:sz w:val="18"/>
          <w:szCs w:val="18"/>
        </w:rPr>
        <w:t>米以上）工作时应系上安全带或使用其它防坠装备，使用合格</w:t>
      </w:r>
    </w:p>
    <w:p>
      <w:pPr>
        <w:spacing w:line="239" w:lineRule="auto"/>
        <w:ind w:left="2"/>
        <w:rPr>
          <w:rFonts w:ascii="宋体" w:hAnsi="宋体" w:eastAsia="宋体" w:cs="宋体"/>
          <w:sz w:val="18"/>
          <w:szCs w:val="18"/>
        </w:rPr>
      </w:pPr>
      <w:r>
        <w:rPr>
          <w:rFonts w:ascii="宋体" w:hAnsi="宋体" w:eastAsia="宋体" w:cs="宋体"/>
          <w:spacing w:val="-2"/>
          <w:sz w:val="18"/>
          <w:szCs w:val="18"/>
        </w:rPr>
        <w:t>安全的提升工具及操作平台，禁止使用人形梯。</w:t>
      </w:r>
    </w:p>
    <w:p>
      <w:pPr>
        <w:spacing w:before="186"/>
        <w:ind w:left="387"/>
        <w:rPr>
          <w:rFonts w:ascii="宋体" w:hAnsi="宋体" w:eastAsia="宋体" w:cs="宋体"/>
          <w:sz w:val="18"/>
          <w:szCs w:val="18"/>
        </w:rPr>
      </w:pPr>
      <w:r>
        <w:rPr>
          <w:rFonts w:ascii="宋体" w:hAnsi="宋体" w:eastAsia="宋体" w:cs="宋体"/>
          <w:sz w:val="18"/>
          <w:szCs w:val="18"/>
        </w:rPr>
        <w:t>（3）展出期间，施工单位须安排电工、木工等工种人员值班，</w:t>
      </w:r>
      <w:r>
        <w:rPr>
          <w:rFonts w:ascii="宋体" w:hAnsi="宋体" w:eastAsia="宋体" w:cs="宋体"/>
          <w:spacing w:val="-1"/>
          <w:sz w:val="18"/>
          <w:szCs w:val="18"/>
        </w:rPr>
        <w:t>发现问题及时处理。</w:t>
      </w:r>
    </w:p>
    <w:p>
      <w:pPr>
        <w:spacing w:before="187" w:line="420" w:lineRule="exact"/>
        <w:ind w:left="387"/>
        <w:rPr>
          <w:rFonts w:ascii="宋体" w:hAnsi="宋体" w:eastAsia="宋体" w:cs="宋体"/>
          <w:sz w:val="18"/>
          <w:szCs w:val="18"/>
        </w:rPr>
      </w:pPr>
      <w:r>
        <w:rPr>
          <w:rFonts w:ascii="宋体" w:hAnsi="宋体" w:eastAsia="宋体" w:cs="宋体"/>
          <w:spacing w:val="1"/>
          <w:position w:val="17"/>
          <w:sz w:val="18"/>
          <w:szCs w:val="18"/>
        </w:rPr>
        <w:t>（4）各展位施工人员须凭有效施工许可证、布撤展证在规定时间内布展及撤展。若需要</w:t>
      </w:r>
    </w:p>
    <w:p>
      <w:pPr>
        <w:spacing w:before="1" w:line="238" w:lineRule="auto"/>
        <w:ind w:left="2"/>
        <w:rPr>
          <w:rFonts w:ascii="宋体" w:hAnsi="宋体" w:eastAsia="宋体" w:cs="宋体"/>
          <w:sz w:val="18"/>
          <w:szCs w:val="18"/>
        </w:rPr>
      </w:pPr>
      <w:r>
        <w:rPr>
          <w:rFonts w:ascii="宋体" w:hAnsi="宋体" w:eastAsia="宋体" w:cs="宋体"/>
          <w:spacing w:val="-1"/>
          <w:sz w:val="18"/>
          <w:szCs w:val="18"/>
        </w:rPr>
        <w:t>提前进馆布展或延期撤展，须向会展中心申请办理相关手续。</w:t>
      </w:r>
    </w:p>
    <w:p>
      <w:pPr>
        <w:spacing w:before="186" w:line="239" w:lineRule="auto"/>
        <w:jc w:val="right"/>
        <w:rPr>
          <w:rFonts w:ascii="宋体" w:hAnsi="宋体" w:eastAsia="宋体" w:cs="宋体"/>
          <w:sz w:val="18"/>
          <w:szCs w:val="18"/>
        </w:rPr>
      </w:pPr>
      <w:r>
        <w:rPr>
          <w:rFonts w:ascii="宋体" w:hAnsi="宋体" w:eastAsia="宋体" w:cs="宋体"/>
          <w:spacing w:val="-9"/>
          <w:sz w:val="18"/>
          <w:szCs w:val="18"/>
        </w:rPr>
        <w:t>（5）展馆及室外展场内严禁吸烟，</w:t>
      </w:r>
      <w:r>
        <w:rPr>
          <w:rFonts w:ascii="宋体" w:hAnsi="宋体" w:eastAsia="宋体" w:cs="宋体"/>
          <w:spacing w:val="-21"/>
          <w:sz w:val="18"/>
          <w:szCs w:val="18"/>
        </w:rPr>
        <w:t xml:space="preserve"> </w:t>
      </w:r>
      <w:r>
        <w:rPr>
          <w:rFonts w:ascii="宋体" w:hAnsi="宋体" w:eastAsia="宋体" w:cs="宋体"/>
          <w:spacing w:val="-9"/>
          <w:sz w:val="18"/>
          <w:szCs w:val="18"/>
        </w:rPr>
        <w:t>若吸烟，将取消参展资格，</w:t>
      </w:r>
      <w:r>
        <w:rPr>
          <w:rFonts w:ascii="宋体" w:hAnsi="宋体" w:eastAsia="宋体" w:cs="宋体"/>
          <w:spacing w:val="-25"/>
          <w:sz w:val="18"/>
          <w:szCs w:val="18"/>
        </w:rPr>
        <w:t xml:space="preserve"> </w:t>
      </w:r>
      <w:r>
        <w:rPr>
          <w:rFonts w:ascii="宋体" w:hAnsi="宋体" w:eastAsia="宋体" w:cs="宋体"/>
          <w:spacing w:val="-9"/>
          <w:sz w:val="18"/>
          <w:szCs w:val="18"/>
        </w:rPr>
        <w:t>并永久禁止参与</w:t>
      </w:r>
      <w:r>
        <w:rPr>
          <w:rFonts w:ascii="宋体" w:hAnsi="宋体" w:eastAsia="宋体" w:cs="宋体"/>
          <w:spacing w:val="-10"/>
          <w:sz w:val="18"/>
          <w:szCs w:val="18"/>
        </w:rPr>
        <w:t>中阿博览会。</w:t>
      </w:r>
    </w:p>
    <w:p>
      <w:pPr>
        <w:spacing w:before="187"/>
        <w:ind w:left="406"/>
        <w:rPr>
          <w:rFonts w:ascii="宋体" w:hAnsi="宋体" w:eastAsia="宋体" w:cs="宋体"/>
          <w:sz w:val="18"/>
          <w:szCs w:val="18"/>
        </w:rPr>
      </w:pPr>
      <w:r>
        <w:rPr>
          <w:rFonts w:ascii="宋体" w:hAnsi="宋体" w:eastAsia="宋体" w:cs="宋体"/>
          <w:spacing w:val="-6"/>
          <w:sz w:val="18"/>
          <w:szCs w:val="18"/>
        </w:rPr>
        <w:t>6.</w:t>
      </w:r>
      <w:r>
        <w:rPr>
          <w:rFonts w:ascii="宋体" w:hAnsi="宋体" w:eastAsia="宋体" w:cs="宋体"/>
          <w:spacing w:val="-36"/>
          <w:sz w:val="18"/>
          <w:szCs w:val="18"/>
        </w:rPr>
        <w:t xml:space="preserve"> </w:t>
      </w:r>
      <w:r>
        <w:rPr>
          <w:rFonts w:ascii="宋体" w:hAnsi="宋体" w:eastAsia="宋体" w:cs="宋体"/>
          <w:spacing w:val="-6"/>
          <w:sz w:val="18"/>
          <w:szCs w:val="18"/>
        </w:rPr>
        <w:t>施工搭建管理要求</w:t>
      </w:r>
    </w:p>
    <w:p>
      <w:pPr>
        <w:spacing w:before="186" w:line="420" w:lineRule="exact"/>
        <w:ind w:left="396"/>
        <w:rPr>
          <w:rFonts w:ascii="宋体" w:hAnsi="宋体" w:eastAsia="宋体" w:cs="宋体"/>
          <w:sz w:val="18"/>
          <w:szCs w:val="18"/>
        </w:rPr>
      </w:pPr>
      <w:r>
        <w:rPr>
          <w:rFonts w:ascii="宋体" w:hAnsi="宋体" w:eastAsia="宋体" w:cs="宋体"/>
          <w:spacing w:val="3"/>
          <w:position w:val="17"/>
          <w:sz w:val="18"/>
          <w:szCs w:val="18"/>
        </w:rPr>
        <w:t>严格按照《展览建筑设计规范》《大型群众性活动安全管理条例》等法规规范要求进行</w:t>
      </w:r>
    </w:p>
    <w:p>
      <w:pPr>
        <w:spacing w:before="1" w:line="239" w:lineRule="auto"/>
        <w:ind w:left="5"/>
        <w:rPr>
          <w:rFonts w:ascii="宋体" w:hAnsi="宋体" w:eastAsia="宋体" w:cs="宋体"/>
          <w:sz w:val="18"/>
          <w:szCs w:val="18"/>
        </w:rPr>
      </w:pPr>
      <w:r>
        <w:rPr>
          <w:rFonts w:ascii="宋体" w:hAnsi="宋体" w:eastAsia="宋体" w:cs="宋体"/>
          <w:spacing w:val="-4"/>
          <w:sz w:val="18"/>
          <w:szCs w:val="18"/>
        </w:rPr>
        <w:t>管理和施工。</w:t>
      </w:r>
    </w:p>
    <w:p>
      <w:pPr>
        <w:spacing w:before="186" w:line="420" w:lineRule="exact"/>
        <w:ind w:left="387"/>
        <w:rPr>
          <w:rFonts w:ascii="宋体" w:hAnsi="宋体" w:eastAsia="宋体" w:cs="宋体"/>
          <w:sz w:val="18"/>
          <w:szCs w:val="18"/>
        </w:rPr>
      </w:pPr>
      <w:r>
        <w:rPr>
          <w:rFonts w:ascii="宋体" w:hAnsi="宋体" w:eastAsia="宋体" w:cs="宋体"/>
          <w:spacing w:val="-7"/>
          <w:position w:val="17"/>
          <w:sz w:val="18"/>
          <w:szCs w:val="18"/>
        </w:rPr>
        <w:t>（1）</w:t>
      </w:r>
      <w:r>
        <w:rPr>
          <w:rFonts w:ascii="宋体" w:hAnsi="宋体" w:eastAsia="宋体" w:cs="宋体"/>
          <w:spacing w:val="-39"/>
          <w:position w:val="17"/>
          <w:sz w:val="18"/>
          <w:szCs w:val="18"/>
        </w:rPr>
        <w:t xml:space="preserve"> </w:t>
      </w:r>
      <w:r>
        <w:rPr>
          <w:rFonts w:ascii="宋体" w:hAnsi="宋体" w:eastAsia="宋体" w:cs="宋体"/>
          <w:spacing w:val="-7"/>
          <w:position w:val="17"/>
          <w:sz w:val="18"/>
          <w:szCs w:val="18"/>
        </w:rPr>
        <w:t>展台搭建材料的选用要符合国家相关</w:t>
      </w:r>
      <w:r>
        <w:rPr>
          <w:rFonts w:ascii="宋体" w:hAnsi="宋体" w:eastAsia="宋体" w:cs="宋体"/>
          <w:spacing w:val="-8"/>
          <w:position w:val="17"/>
          <w:sz w:val="18"/>
          <w:szCs w:val="18"/>
        </w:rPr>
        <w:t>部门关于临时性建筑的材料使用标准，</w:t>
      </w:r>
      <w:r>
        <w:rPr>
          <w:rFonts w:ascii="宋体" w:hAnsi="宋体" w:eastAsia="宋体" w:cs="宋体"/>
          <w:spacing w:val="32"/>
          <w:position w:val="17"/>
          <w:sz w:val="18"/>
          <w:szCs w:val="18"/>
        </w:rPr>
        <w:t xml:space="preserve"> </w:t>
      </w:r>
      <w:r>
        <w:rPr>
          <w:rFonts w:ascii="宋体" w:hAnsi="宋体" w:eastAsia="宋体" w:cs="宋体"/>
          <w:spacing w:val="-8"/>
          <w:position w:val="17"/>
          <w:sz w:val="18"/>
          <w:szCs w:val="18"/>
        </w:rPr>
        <w:t>结合展会</w:t>
      </w:r>
    </w:p>
    <w:p>
      <w:pPr>
        <w:spacing w:before="1" w:line="238" w:lineRule="auto"/>
        <w:ind w:left="16"/>
        <w:rPr>
          <w:rFonts w:ascii="宋体" w:hAnsi="宋体" w:eastAsia="宋体" w:cs="宋体"/>
          <w:sz w:val="18"/>
          <w:szCs w:val="18"/>
        </w:rPr>
      </w:pPr>
      <w:r>
        <w:rPr>
          <w:rFonts w:ascii="宋体" w:hAnsi="宋体" w:eastAsia="宋体" w:cs="宋体"/>
          <w:spacing w:val="-7"/>
          <w:sz w:val="18"/>
          <w:szCs w:val="18"/>
        </w:rPr>
        <w:t>的特点合理选择符合环保要求的施工材料， 严禁使用带</w:t>
      </w:r>
      <w:r>
        <w:rPr>
          <w:rFonts w:ascii="宋体" w:hAnsi="宋体" w:eastAsia="宋体" w:cs="宋体"/>
          <w:spacing w:val="-8"/>
          <w:sz w:val="18"/>
          <w:szCs w:val="18"/>
        </w:rPr>
        <w:t>有挥发性、刺激性气味的超标布展材料。</w:t>
      </w:r>
    </w:p>
    <w:p>
      <w:pPr>
        <w:spacing w:before="187" w:line="239" w:lineRule="auto"/>
        <w:ind w:left="387"/>
        <w:rPr>
          <w:rFonts w:ascii="宋体" w:hAnsi="宋体" w:eastAsia="宋体" w:cs="宋体"/>
          <w:sz w:val="18"/>
          <w:szCs w:val="18"/>
        </w:rPr>
      </w:pPr>
      <w:r>
        <w:rPr>
          <w:rFonts w:ascii="宋体" w:hAnsi="宋体" w:eastAsia="宋体" w:cs="宋体"/>
          <w:sz w:val="18"/>
          <w:szCs w:val="18"/>
        </w:rPr>
        <w:t>（2）布撤展期间禁止使用人形梯，装修设计和施工不得超过</w:t>
      </w:r>
      <w:r>
        <w:rPr>
          <w:rFonts w:ascii="宋体" w:hAnsi="宋体" w:eastAsia="宋体" w:cs="宋体"/>
          <w:spacing w:val="-1"/>
          <w:sz w:val="18"/>
          <w:szCs w:val="18"/>
        </w:rPr>
        <w:t>展位的垂直投影。</w:t>
      </w:r>
    </w:p>
    <w:p>
      <w:pPr>
        <w:spacing w:before="187" w:line="239" w:lineRule="auto"/>
        <w:jc w:val="right"/>
        <w:rPr>
          <w:rFonts w:ascii="宋体" w:hAnsi="宋体" w:eastAsia="宋体" w:cs="宋体"/>
          <w:sz w:val="18"/>
          <w:szCs w:val="18"/>
        </w:rPr>
      </w:pPr>
      <w:r>
        <w:rPr>
          <w:rFonts w:ascii="宋体" w:hAnsi="宋体" w:eastAsia="宋体" w:cs="宋体"/>
          <w:spacing w:val="-10"/>
          <w:sz w:val="18"/>
          <w:szCs w:val="18"/>
        </w:rPr>
        <w:t>（3）进场前，应先了解工作性质及现场环境，如电掣位置、消防器材位置、防火通道位置等。</w:t>
      </w:r>
    </w:p>
    <w:p>
      <w:pPr>
        <w:spacing w:before="187" w:line="239" w:lineRule="auto"/>
        <w:ind w:left="387"/>
        <w:rPr>
          <w:rFonts w:ascii="宋体" w:hAnsi="宋体" w:eastAsia="宋体" w:cs="宋体"/>
          <w:sz w:val="18"/>
          <w:szCs w:val="18"/>
        </w:rPr>
      </w:pPr>
      <w:r>
        <w:rPr>
          <w:rFonts w:ascii="宋体" w:hAnsi="宋体" w:eastAsia="宋体" w:cs="宋体"/>
          <w:sz w:val="18"/>
          <w:szCs w:val="18"/>
        </w:rPr>
        <w:t>（4）展台的结构必须牢固、安全，搭建材料的燃烧性能等级应达到难燃</w:t>
      </w:r>
      <w:r>
        <w:rPr>
          <w:rFonts w:ascii="宋体" w:hAnsi="宋体" w:eastAsia="宋体" w:cs="宋体"/>
          <w:spacing w:val="-1"/>
          <w:sz w:val="18"/>
          <w:szCs w:val="18"/>
        </w:rPr>
        <w:t>或不燃标准。</w:t>
      </w:r>
    </w:p>
    <w:p>
      <w:pPr>
        <w:spacing w:before="187" w:line="239" w:lineRule="auto"/>
        <w:ind w:left="387"/>
        <w:rPr>
          <w:rFonts w:ascii="宋体" w:hAnsi="宋体" w:eastAsia="宋体" w:cs="宋体"/>
          <w:sz w:val="18"/>
          <w:szCs w:val="18"/>
        </w:rPr>
      </w:pPr>
      <w:r>
        <w:rPr>
          <w:rFonts w:ascii="宋体" w:hAnsi="宋体" w:eastAsia="宋体" w:cs="宋体"/>
          <w:sz w:val="18"/>
          <w:szCs w:val="18"/>
        </w:rPr>
        <w:t>（5）未经消防主管部门和会展中心的专项审批，严禁在展馆内进行展</w:t>
      </w:r>
      <w:r>
        <w:rPr>
          <w:rFonts w:ascii="宋体" w:hAnsi="宋体" w:eastAsia="宋体" w:cs="宋体"/>
          <w:spacing w:val="-1"/>
          <w:sz w:val="18"/>
          <w:szCs w:val="18"/>
        </w:rPr>
        <w:t>位特装吊顶作业。</w:t>
      </w:r>
    </w:p>
    <w:p>
      <w:pPr>
        <w:spacing w:before="187" w:line="420" w:lineRule="exact"/>
        <w:ind w:left="387"/>
        <w:rPr>
          <w:rFonts w:ascii="宋体" w:hAnsi="宋体" w:eastAsia="宋体" w:cs="宋体"/>
          <w:sz w:val="18"/>
          <w:szCs w:val="18"/>
        </w:rPr>
      </w:pPr>
      <w:r>
        <w:rPr>
          <w:rFonts w:ascii="宋体" w:hAnsi="宋体" w:eastAsia="宋体" w:cs="宋体"/>
          <w:spacing w:val="1"/>
          <w:position w:val="17"/>
          <w:sz w:val="18"/>
          <w:szCs w:val="18"/>
        </w:rPr>
        <w:t>（6）钢结构、桁架不得采用铅丝、铁丝捆绑的连接方式，须采用焊接或螺栓连接，确保</w:t>
      </w:r>
    </w:p>
    <w:p>
      <w:pPr>
        <w:spacing w:line="239" w:lineRule="auto"/>
        <w:ind w:left="4"/>
        <w:rPr>
          <w:rFonts w:ascii="宋体" w:hAnsi="宋体" w:eastAsia="宋体" w:cs="宋体"/>
          <w:sz w:val="18"/>
          <w:szCs w:val="18"/>
        </w:rPr>
      </w:pPr>
      <w:r>
        <w:rPr>
          <w:rFonts w:ascii="宋体" w:hAnsi="宋体" w:eastAsia="宋体" w:cs="宋体"/>
          <w:spacing w:val="-3"/>
          <w:sz w:val="18"/>
          <w:szCs w:val="18"/>
        </w:rPr>
        <w:t>强度和稳固程度。</w:t>
      </w:r>
    </w:p>
    <w:p>
      <w:pPr>
        <w:spacing w:before="186" w:line="431" w:lineRule="auto"/>
        <w:ind w:left="4" w:right="72" w:firstLine="383"/>
        <w:rPr>
          <w:rFonts w:ascii="宋体" w:hAnsi="宋体" w:eastAsia="宋体" w:cs="宋体"/>
          <w:sz w:val="18"/>
          <w:szCs w:val="18"/>
        </w:rPr>
      </w:pPr>
      <w:r>
        <w:rPr>
          <w:rFonts w:ascii="宋体" w:hAnsi="宋体" w:eastAsia="宋体" w:cs="宋体"/>
          <w:spacing w:val="1"/>
          <w:sz w:val="18"/>
          <w:szCs w:val="18"/>
        </w:rPr>
        <w:t>（7）严禁在展馆墙面、顶部、柱子、围栏及各种专用管线上钉钉、捆绑。不得破坏或改</w:t>
      </w:r>
      <w:r>
        <w:rPr>
          <w:rFonts w:ascii="宋体" w:hAnsi="宋体" w:eastAsia="宋体" w:cs="宋体"/>
          <w:spacing w:val="8"/>
          <w:sz w:val="18"/>
          <w:szCs w:val="18"/>
        </w:rPr>
        <w:t xml:space="preserve"> </w:t>
      </w:r>
      <w:r>
        <w:rPr>
          <w:rFonts w:ascii="宋体" w:hAnsi="宋体" w:eastAsia="宋体" w:cs="宋体"/>
          <w:spacing w:val="4"/>
          <w:sz w:val="18"/>
          <w:szCs w:val="18"/>
        </w:rPr>
        <w:t>变展馆所有设备、设施的使用性质和位置，不得刷胶、涂色、粘贴、张贴宣传品，参展单位</w:t>
      </w:r>
    </w:p>
    <w:p>
      <w:pPr>
        <w:spacing w:before="1" w:line="238" w:lineRule="auto"/>
        <w:rPr>
          <w:rFonts w:ascii="宋体" w:hAnsi="宋体" w:eastAsia="宋体" w:cs="宋体"/>
          <w:sz w:val="18"/>
          <w:szCs w:val="18"/>
        </w:rPr>
      </w:pPr>
      <w:r>
        <w:rPr>
          <w:rFonts w:ascii="宋体" w:hAnsi="宋体" w:eastAsia="宋体" w:cs="宋体"/>
          <w:spacing w:val="-1"/>
          <w:sz w:val="18"/>
          <w:szCs w:val="18"/>
        </w:rPr>
        <w:t>如需在展板上粘贴物品，只可使用双面布基胶带，并在撤展时负责清除粘贴物。</w:t>
      </w:r>
    </w:p>
    <w:p>
      <w:pPr>
        <w:spacing w:line="238" w:lineRule="auto"/>
        <w:rPr>
          <w:rFonts w:ascii="宋体" w:hAnsi="宋体" w:eastAsia="宋体" w:cs="宋体"/>
          <w:sz w:val="18"/>
          <w:szCs w:val="18"/>
        </w:rPr>
        <w:sectPr>
          <w:footerReference r:id="rId38" w:type="default"/>
          <w:pgSz w:w="9978" w:h="13267"/>
          <w:pgMar w:top="400" w:right="1234" w:bottom="1193" w:left="1305" w:header="0" w:footer="998" w:gutter="0"/>
          <w:cols w:space="720" w:num="1"/>
        </w:sectPr>
      </w:pPr>
    </w:p>
    <w:p>
      <w:pPr>
        <w:pStyle w:val="2"/>
        <w:spacing w:line="453" w:lineRule="auto"/>
      </w:pPr>
      <w:r>
        <w:drawing>
          <wp:anchor distT="0" distB="0" distL="0" distR="0" simplePos="0" relativeHeight="25168896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8" w:line="431" w:lineRule="auto"/>
        <w:ind w:left="21" w:firstLine="379"/>
        <w:rPr>
          <w:rFonts w:ascii="宋体" w:hAnsi="宋体" w:eastAsia="宋体" w:cs="宋体"/>
          <w:sz w:val="18"/>
          <w:szCs w:val="18"/>
        </w:rPr>
      </w:pPr>
      <w:r>
        <w:rPr>
          <w:rFonts w:ascii="宋体" w:hAnsi="宋体" w:eastAsia="宋体" w:cs="宋体"/>
          <w:spacing w:val="-6"/>
          <w:sz w:val="18"/>
          <w:szCs w:val="18"/>
        </w:rPr>
        <w:t>（8）不得携带易燃、易爆等危险物品进入施工现场；展厅内严禁粗加工；特装结构、造型、</w:t>
      </w:r>
      <w:r>
        <w:rPr>
          <w:rFonts w:ascii="宋体" w:hAnsi="宋体" w:eastAsia="宋体" w:cs="宋体"/>
          <w:spacing w:val="8"/>
          <w:sz w:val="18"/>
          <w:szCs w:val="18"/>
        </w:rPr>
        <w:t xml:space="preserve"> </w:t>
      </w:r>
      <w:r>
        <w:rPr>
          <w:rFonts w:ascii="宋体" w:hAnsi="宋体" w:eastAsia="宋体" w:cs="宋体"/>
          <w:spacing w:val="-6"/>
          <w:sz w:val="18"/>
          <w:szCs w:val="18"/>
        </w:rPr>
        <w:t>灯箱及模型等组合须在展馆场外制作完成，</w:t>
      </w:r>
      <w:r>
        <w:rPr>
          <w:rFonts w:ascii="宋体" w:hAnsi="宋体" w:eastAsia="宋体" w:cs="宋体"/>
          <w:spacing w:val="38"/>
          <w:sz w:val="18"/>
          <w:szCs w:val="18"/>
        </w:rPr>
        <w:t xml:space="preserve"> </w:t>
      </w:r>
      <w:r>
        <w:rPr>
          <w:rFonts w:ascii="宋体" w:hAnsi="宋体" w:eastAsia="宋体" w:cs="宋体"/>
          <w:spacing w:val="-6"/>
          <w:sz w:val="18"/>
          <w:szCs w:val="18"/>
        </w:rPr>
        <w:t>现场拼装；展馆（含室外展场） 内禁止进行油漆、</w:t>
      </w:r>
    </w:p>
    <w:p>
      <w:pPr>
        <w:ind w:left="26"/>
        <w:rPr>
          <w:rFonts w:ascii="宋体" w:hAnsi="宋体" w:eastAsia="宋体" w:cs="宋体"/>
          <w:sz w:val="18"/>
          <w:szCs w:val="18"/>
        </w:rPr>
      </w:pPr>
      <w:r>
        <w:rPr>
          <w:rFonts w:ascii="宋体" w:hAnsi="宋体" w:eastAsia="宋体" w:cs="宋体"/>
          <w:spacing w:val="-6"/>
          <w:sz w:val="18"/>
          <w:szCs w:val="18"/>
        </w:rPr>
        <w:t>喷漆作业。</w:t>
      </w:r>
    </w:p>
    <w:p>
      <w:pPr>
        <w:spacing w:before="185" w:line="420" w:lineRule="exact"/>
        <w:ind w:left="400"/>
        <w:rPr>
          <w:rFonts w:ascii="宋体" w:hAnsi="宋体" w:eastAsia="宋体" w:cs="宋体"/>
          <w:sz w:val="18"/>
          <w:szCs w:val="18"/>
        </w:rPr>
      </w:pPr>
      <w:r>
        <w:rPr>
          <w:rFonts w:ascii="宋体" w:hAnsi="宋体" w:eastAsia="宋体" w:cs="宋体"/>
          <w:spacing w:val="1"/>
          <w:position w:val="17"/>
          <w:sz w:val="18"/>
          <w:szCs w:val="18"/>
        </w:rPr>
        <w:t>（9）严禁在消防通道、防火隔离带和防火卷帘门下搭建展台及堆放物品；严禁堵塞紧急</w:t>
      </w:r>
    </w:p>
    <w:p>
      <w:pPr>
        <w:spacing w:before="1" w:line="239" w:lineRule="auto"/>
        <w:ind w:left="28"/>
        <w:rPr>
          <w:rFonts w:ascii="宋体" w:hAnsi="宋体" w:eastAsia="宋体" w:cs="宋体"/>
          <w:sz w:val="18"/>
          <w:szCs w:val="18"/>
        </w:rPr>
      </w:pPr>
      <w:r>
        <w:rPr>
          <w:rFonts w:ascii="宋体" w:hAnsi="宋体" w:eastAsia="宋体" w:cs="宋体"/>
          <w:spacing w:val="-2"/>
          <w:sz w:val="18"/>
          <w:szCs w:val="18"/>
        </w:rPr>
        <w:t>出口、配电设施和改动、遮挡展馆消防设施设备。</w:t>
      </w:r>
    </w:p>
    <w:p>
      <w:pPr>
        <w:spacing w:before="186" w:line="431" w:lineRule="auto"/>
        <w:ind w:left="14" w:right="75" w:firstLine="385"/>
        <w:rPr>
          <w:rFonts w:ascii="宋体" w:hAnsi="宋体" w:eastAsia="宋体" w:cs="宋体"/>
          <w:sz w:val="18"/>
          <w:szCs w:val="18"/>
        </w:rPr>
      </w:pPr>
      <w:r>
        <w:rPr>
          <w:rFonts w:ascii="宋体" w:hAnsi="宋体" w:eastAsia="宋体" w:cs="宋体"/>
          <w:spacing w:val="4"/>
          <w:sz w:val="18"/>
          <w:szCs w:val="18"/>
        </w:rPr>
        <w:t>（10）施工材料严禁倚靠标准展台，应放置</w:t>
      </w:r>
      <w:r>
        <w:rPr>
          <w:rFonts w:ascii="宋体" w:hAnsi="宋体" w:eastAsia="宋体" w:cs="宋体"/>
          <w:spacing w:val="3"/>
          <w:sz w:val="18"/>
          <w:szCs w:val="18"/>
        </w:rPr>
        <w:t>在本展台范围内，不得阻塞、占用疏散通道</w:t>
      </w:r>
      <w:r>
        <w:rPr>
          <w:rFonts w:ascii="宋体" w:hAnsi="宋体" w:eastAsia="宋体" w:cs="宋体"/>
          <w:sz w:val="18"/>
          <w:szCs w:val="18"/>
        </w:rPr>
        <w:t xml:space="preserve"> </w:t>
      </w:r>
      <w:r>
        <w:rPr>
          <w:rFonts w:ascii="宋体" w:hAnsi="宋体" w:eastAsia="宋体" w:cs="宋体"/>
          <w:spacing w:val="4"/>
          <w:sz w:val="18"/>
          <w:szCs w:val="18"/>
        </w:rPr>
        <w:t>和防火隔离带，否则场馆将视其为废弃物料处理并采取相应的措施。离</w:t>
      </w:r>
      <w:r>
        <w:rPr>
          <w:rFonts w:ascii="宋体" w:hAnsi="宋体" w:eastAsia="宋体" w:cs="宋体"/>
          <w:spacing w:val="3"/>
          <w:sz w:val="18"/>
          <w:szCs w:val="18"/>
        </w:rPr>
        <w:t>开展馆前，搭建人员</w:t>
      </w:r>
    </w:p>
    <w:p>
      <w:pPr>
        <w:spacing w:line="239" w:lineRule="auto"/>
        <w:ind w:left="15"/>
        <w:rPr>
          <w:rFonts w:ascii="宋体" w:hAnsi="宋体" w:eastAsia="宋体" w:cs="宋体"/>
          <w:sz w:val="18"/>
          <w:szCs w:val="18"/>
        </w:rPr>
      </w:pPr>
      <w:r>
        <w:rPr>
          <w:rFonts w:ascii="宋体" w:hAnsi="宋体" w:eastAsia="宋体" w:cs="宋体"/>
          <w:spacing w:val="-2"/>
          <w:sz w:val="18"/>
          <w:szCs w:val="18"/>
        </w:rPr>
        <w:t>要清理现场，将废弃物料放在指定的地方。</w:t>
      </w:r>
    </w:p>
    <w:p>
      <w:pPr>
        <w:spacing w:before="186"/>
        <w:ind w:left="400"/>
        <w:rPr>
          <w:rFonts w:ascii="宋体" w:hAnsi="宋体" w:eastAsia="宋体" w:cs="宋体"/>
          <w:sz w:val="18"/>
          <w:szCs w:val="18"/>
        </w:rPr>
      </w:pPr>
      <w:r>
        <w:rPr>
          <w:rFonts w:ascii="宋体" w:hAnsi="宋体" w:eastAsia="宋体" w:cs="宋体"/>
          <w:sz w:val="18"/>
          <w:szCs w:val="18"/>
        </w:rPr>
        <w:t>（11）展馆（含室外展场）内禁止动用明火或进行电</w:t>
      </w:r>
      <w:r>
        <w:rPr>
          <w:rFonts w:ascii="宋体" w:hAnsi="宋体" w:eastAsia="宋体" w:cs="宋体"/>
          <w:spacing w:val="-1"/>
          <w:sz w:val="18"/>
          <w:szCs w:val="18"/>
        </w:rPr>
        <w:t>气焊。</w:t>
      </w:r>
    </w:p>
    <w:p>
      <w:pPr>
        <w:spacing w:before="186" w:line="431" w:lineRule="auto"/>
        <w:ind w:left="14" w:right="14" w:firstLine="386"/>
        <w:rPr>
          <w:rFonts w:ascii="宋体" w:hAnsi="宋体" w:eastAsia="宋体" w:cs="宋体"/>
          <w:sz w:val="18"/>
          <w:szCs w:val="18"/>
        </w:rPr>
      </w:pPr>
      <w:r>
        <w:rPr>
          <w:rFonts w:ascii="宋体" w:hAnsi="宋体" w:eastAsia="宋体" w:cs="宋体"/>
          <w:spacing w:val="-4"/>
          <w:sz w:val="18"/>
          <w:szCs w:val="18"/>
        </w:rPr>
        <w:t>（12）违反上述规定的施工单位， 现场管理部门有权要求施工单位立即纠正、停止施工，</w:t>
      </w:r>
      <w:r>
        <w:rPr>
          <w:rFonts w:ascii="宋体" w:hAnsi="宋体" w:eastAsia="宋体" w:cs="宋体"/>
          <w:spacing w:val="1"/>
          <w:sz w:val="18"/>
          <w:szCs w:val="18"/>
        </w:rPr>
        <w:t xml:space="preserve">  </w:t>
      </w:r>
      <w:r>
        <w:rPr>
          <w:rFonts w:ascii="宋体" w:hAnsi="宋体" w:eastAsia="宋体" w:cs="宋体"/>
          <w:spacing w:val="-5"/>
          <w:sz w:val="18"/>
          <w:szCs w:val="18"/>
        </w:rPr>
        <w:t>情节严重的将直接清出场馆， 并永久禁止参加中阿博览会。发生任何安</w:t>
      </w:r>
      <w:r>
        <w:rPr>
          <w:rFonts w:ascii="宋体" w:hAnsi="宋体" w:eastAsia="宋体" w:cs="宋体"/>
          <w:spacing w:val="-6"/>
          <w:sz w:val="18"/>
          <w:szCs w:val="18"/>
        </w:rPr>
        <w:t>全事故由施工单位负责，</w:t>
      </w:r>
    </w:p>
    <w:p>
      <w:pPr>
        <w:spacing w:before="1" w:line="239" w:lineRule="auto"/>
        <w:ind w:left="13"/>
        <w:rPr>
          <w:rFonts w:ascii="宋体" w:hAnsi="宋体" w:eastAsia="宋体" w:cs="宋体"/>
          <w:sz w:val="18"/>
          <w:szCs w:val="18"/>
        </w:rPr>
      </w:pPr>
      <w:r>
        <w:rPr>
          <w:rFonts w:ascii="宋体" w:hAnsi="宋体" w:eastAsia="宋体" w:cs="宋体"/>
          <w:spacing w:val="-2"/>
          <w:sz w:val="18"/>
          <w:szCs w:val="18"/>
        </w:rPr>
        <w:t>并承担相应的法律责任。</w:t>
      </w:r>
    </w:p>
    <w:p>
      <w:pPr>
        <w:spacing w:before="186"/>
        <w:ind w:left="417"/>
        <w:rPr>
          <w:rFonts w:ascii="宋体" w:hAnsi="宋体" w:eastAsia="宋体" w:cs="宋体"/>
          <w:sz w:val="18"/>
          <w:szCs w:val="18"/>
        </w:rPr>
      </w:pPr>
      <w:r>
        <w:rPr>
          <w:rFonts w:ascii="宋体" w:hAnsi="宋体" w:eastAsia="宋体" w:cs="宋体"/>
          <w:spacing w:val="-6"/>
          <w:sz w:val="18"/>
          <w:szCs w:val="18"/>
        </w:rPr>
        <w:t>7.</w:t>
      </w:r>
      <w:r>
        <w:rPr>
          <w:rFonts w:ascii="宋体" w:hAnsi="宋体" w:eastAsia="宋体" w:cs="宋体"/>
          <w:spacing w:val="-37"/>
          <w:sz w:val="18"/>
          <w:szCs w:val="18"/>
        </w:rPr>
        <w:t xml:space="preserve"> </w:t>
      </w:r>
      <w:r>
        <w:rPr>
          <w:rFonts w:ascii="宋体" w:hAnsi="宋体" w:eastAsia="宋体" w:cs="宋体"/>
          <w:spacing w:val="-6"/>
          <w:sz w:val="18"/>
          <w:szCs w:val="18"/>
        </w:rPr>
        <w:t>施工用电管理要求</w:t>
      </w:r>
    </w:p>
    <w:p>
      <w:pPr>
        <w:spacing w:before="186" w:line="420" w:lineRule="exact"/>
        <w:ind w:left="400"/>
        <w:rPr>
          <w:rFonts w:ascii="宋体" w:hAnsi="宋体" w:eastAsia="宋体" w:cs="宋体"/>
          <w:sz w:val="18"/>
          <w:szCs w:val="18"/>
        </w:rPr>
      </w:pPr>
      <w:r>
        <w:rPr>
          <w:rFonts w:ascii="宋体" w:hAnsi="宋体" w:eastAsia="宋体" w:cs="宋体"/>
          <w:spacing w:val="4"/>
          <w:position w:val="17"/>
          <w:sz w:val="18"/>
          <w:szCs w:val="18"/>
        </w:rPr>
        <w:t>（1）电气安装须严格遵守《中华人民共和</w:t>
      </w:r>
      <w:r>
        <w:rPr>
          <w:rFonts w:ascii="宋体" w:hAnsi="宋体" w:eastAsia="宋体" w:cs="宋体"/>
          <w:spacing w:val="3"/>
          <w:position w:val="17"/>
          <w:sz w:val="18"/>
          <w:szCs w:val="18"/>
        </w:rPr>
        <w:t>国国家标准—低压配电设计规范（</w:t>
      </w:r>
      <w:r>
        <w:rPr>
          <w:rFonts w:ascii="宋体" w:hAnsi="宋体" w:eastAsia="宋体" w:cs="宋体"/>
          <w:position w:val="17"/>
          <w:sz w:val="18"/>
          <w:szCs w:val="18"/>
        </w:rPr>
        <w:t>GB</w:t>
      </w:r>
      <w:r>
        <w:rPr>
          <w:rFonts w:ascii="宋体" w:hAnsi="宋体" w:eastAsia="宋体" w:cs="宋体"/>
          <w:spacing w:val="3"/>
          <w:position w:val="17"/>
          <w:sz w:val="18"/>
          <w:szCs w:val="18"/>
        </w:rPr>
        <w:t>50054—</w:t>
      </w:r>
    </w:p>
    <w:p>
      <w:pPr>
        <w:spacing w:line="239" w:lineRule="auto"/>
        <w:ind w:left="21"/>
        <w:rPr>
          <w:rFonts w:ascii="宋体" w:hAnsi="宋体" w:eastAsia="宋体" w:cs="宋体"/>
          <w:sz w:val="18"/>
          <w:szCs w:val="18"/>
        </w:rPr>
      </w:pPr>
      <w:r>
        <w:rPr>
          <w:rFonts w:ascii="宋体" w:hAnsi="宋体" w:eastAsia="宋体" w:cs="宋体"/>
          <w:spacing w:val="-1"/>
          <w:sz w:val="18"/>
          <w:szCs w:val="18"/>
        </w:rPr>
        <w:t>95）》和特装展位电气部分的具体要求。</w:t>
      </w:r>
    </w:p>
    <w:p>
      <w:pPr>
        <w:spacing w:before="187" w:line="420" w:lineRule="exact"/>
        <w:ind w:right="14"/>
        <w:jc w:val="right"/>
        <w:rPr>
          <w:rFonts w:ascii="宋体" w:hAnsi="宋体" w:eastAsia="宋体" w:cs="宋体"/>
          <w:sz w:val="18"/>
          <w:szCs w:val="18"/>
        </w:rPr>
      </w:pPr>
      <w:r>
        <w:rPr>
          <w:rFonts w:ascii="宋体" w:hAnsi="宋体" w:eastAsia="宋体" w:cs="宋体"/>
          <w:spacing w:val="-2"/>
          <w:position w:val="17"/>
          <w:sz w:val="18"/>
          <w:szCs w:val="18"/>
        </w:rPr>
        <w:t>（2）选用的电气材料和设施设备须符合国家强制性产品认证（3C）标准和消防安全要求，</w:t>
      </w:r>
    </w:p>
    <w:p>
      <w:pPr>
        <w:spacing w:before="1" w:line="238" w:lineRule="auto"/>
        <w:ind w:left="13"/>
        <w:rPr>
          <w:rFonts w:ascii="宋体" w:hAnsi="宋体" w:eastAsia="宋体" w:cs="宋体"/>
          <w:sz w:val="18"/>
          <w:szCs w:val="18"/>
        </w:rPr>
      </w:pPr>
      <w:r>
        <w:rPr>
          <w:rFonts w:ascii="宋体" w:hAnsi="宋体" w:eastAsia="宋体" w:cs="宋体"/>
          <w:spacing w:val="3"/>
          <w:sz w:val="18"/>
          <w:szCs w:val="18"/>
        </w:rPr>
        <w:t>优先选用</w:t>
      </w:r>
      <w:r>
        <w:rPr>
          <w:rFonts w:ascii="宋体" w:hAnsi="宋体" w:eastAsia="宋体" w:cs="宋体"/>
          <w:spacing w:val="-30"/>
          <w:sz w:val="18"/>
          <w:szCs w:val="18"/>
        </w:rPr>
        <w:t xml:space="preserve"> </w:t>
      </w:r>
      <w:r>
        <w:rPr>
          <w:rFonts w:ascii="宋体" w:hAnsi="宋体" w:eastAsia="宋体" w:cs="宋体"/>
          <w:sz w:val="18"/>
          <w:szCs w:val="18"/>
        </w:rPr>
        <w:t>LED</w:t>
      </w:r>
      <w:r>
        <w:rPr>
          <w:rFonts w:ascii="宋体" w:hAnsi="宋体" w:eastAsia="宋体" w:cs="宋体"/>
          <w:spacing w:val="-39"/>
          <w:sz w:val="18"/>
          <w:szCs w:val="18"/>
        </w:rPr>
        <w:t xml:space="preserve"> </w:t>
      </w:r>
      <w:r>
        <w:rPr>
          <w:rFonts w:ascii="宋体" w:hAnsi="宋体" w:eastAsia="宋体" w:cs="宋体"/>
          <w:spacing w:val="3"/>
          <w:sz w:val="18"/>
          <w:szCs w:val="18"/>
        </w:rPr>
        <w:t>等低能耗及低压电器材料。</w:t>
      </w:r>
    </w:p>
    <w:p>
      <w:pPr>
        <w:spacing w:before="186" w:line="431" w:lineRule="auto"/>
        <w:ind w:left="15" w:right="75" w:firstLine="385"/>
        <w:rPr>
          <w:rFonts w:ascii="宋体" w:hAnsi="宋体" w:eastAsia="宋体" w:cs="宋体"/>
          <w:sz w:val="18"/>
          <w:szCs w:val="18"/>
        </w:rPr>
      </w:pPr>
      <w:r>
        <w:rPr>
          <w:rFonts w:ascii="宋体" w:hAnsi="宋体" w:eastAsia="宋体" w:cs="宋体"/>
          <w:spacing w:val="1"/>
          <w:sz w:val="18"/>
          <w:szCs w:val="18"/>
        </w:rPr>
        <w:t>（3）须使用符合国家标准的双护套绝缘阻燃铜质电线连接电器设备。导线连接须采用连</w:t>
      </w:r>
      <w:r>
        <w:rPr>
          <w:rFonts w:ascii="宋体" w:hAnsi="宋体" w:eastAsia="宋体" w:cs="宋体"/>
          <w:spacing w:val="6"/>
          <w:sz w:val="18"/>
          <w:szCs w:val="18"/>
        </w:rPr>
        <w:t xml:space="preserve"> </w:t>
      </w:r>
      <w:r>
        <w:rPr>
          <w:rFonts w:ascii="宋体" w:hAnsi="宋体" w:eastAsia="宋体" w:cs="宋体"/>
          <w:spacing w:val="-1"/>
          <w:sz w:val="18"/>
          <w:szCs w:val="18"/>
        </w:rPr>
        <w:t>接端子，线路应在空中（自地面始</w:t>
      </w:r>
      <w:r>
        <w:rPr>
          <w:rFonts w:ascii="宋体" w:hAnsi="宋体" w:eastAsia="宋体" w:cs="宋体"/>
          <w:spacing w:val="-27"/>
          <w:sz w:val="18"/>
          <w:szCs w:val="18"/>
        </w:rPr>
        <w:t xml:space="preserve"> </w:t>
      </w:r>
      <w:r>
        <w:rPr>
          <w:rFonts w:ascii="宋体" w:hAnsi="宋体" w:eastAsia="宋体" w:cs="宋体"/>
          <w:spacing w:val="-1"/>
          <w:sz w:val="18"/>
          <w:szCs w:val="18"/>
        </w:rPr>
        <w:t>3.5</w:t>
      </w:r>
      <w:r>
        <w:rPr>
          <w:rFonts w:ascii="宋体" w:hAnsi="宋体" w:eastAsia="宋体" w:cs="宋体"/>
          <w:spacing w:val="-40"/>
          <w:sz w:val="18"/>
          <w:szCs w:val="18"/>
        </w:rPr>
        <w:t xml:space="preserve"> </w:t>
      </w:r>
      <w:r>
        <w:rPr>
          <w:rFonts w:ascii="宋体" w:hAnsi="宋体" w:eastAsia="宋体" w:cs="宋体"/>
          <w:spacing w:val="-1"/>
          <w:sz w:val="18"/>
          <w:szCs w:val="18"/>
        </w:rPr>
        <w:t>米以上高度）穿过疏散通道，确有困难必须穿过人行地</w:t>
      </w:r>
      <w:r>
        <w:rPr>
          <w:rFonts w:ascii="宋体" w:hAnsi="宋体" w:eastAsia="宋体" w:cs="宋体"/>
          <w:sz w:val="18"/>
          <w:szCs w:val="18"/>
        </w:rPr>
        <w:t xml:space="preserve"> </w:t>
      </w:r>
      <w:r>
        <w:rPr>
          <w:rFonts w:ascii="宋体" w:hAnsi="宋体" w:eastAsia="宋体" w:cs="宋体"/>
          <w:spacing w:val="-4"/>
          <w:sz w:val="18"/>
          <w:szCs w:val="18"/>
        </w:rPr>
        <w:t>面、地毯和结构的，</w:t>
      </w:r>
      <w:r>
        <w:rPr>
          <w:rFonts w:ascii="宋体" w:hAnsi="宋体" w:eastAsia="宋体" w:cs="宋体"/>
          <w:spacing w:val="33"/>
          <w:sz w:val="18"/>
          <w:szCs w:val="18"/>
        </w:rPr>
        <w:t xml:space="preserve"> </w:t>
      </w:r>
      <w:r>
        <w:rPr>
          <w:rFonts w:ascii="宋体" w:hAnsi="宋体" w:eastAsia="宋体" w:cs="宋体"/>
          <w:spacing w:val="-4"/>
          <w:sz w:val="18"/>
          <w:szCs w:val="18"/>
        </w:rPr>
        <w:t>应穿管并设过桥保护；金属保护管和金属构件须做电气跨接和安</w:t>
      </w:r>
      <w:r>
        <w:rPr>
          <w:rFonts w:ascii="宋体" w:hAnsi="宋体" w:eastAsia="宋体" w:cs="宋体"/>
          <w:spacing w:val="-5"/>
          <w:sz w:val="18"/>
          <w:szCs w:val="18"/>
        </w:rPr>
        <w:t>全接地；</w:t>
      </w:r>
    </w:p>
    <w:p>
      <w:pPr>
        <w:ind w:left="16"/>
        <w:rPr>
          <w:rFonts w:ascii="宋体" w:hAnsi="宋体" w:eastAsia="宋体" w:cs="宋体"/>
          <w:sz w:val="18"/>
          <w:szCs w:val="18"/>
        </w:rPr>
      </w:pPr>
      <w:r>
        <w:rPr>
          <w:rFonts w:ascii="宋体" w:hAnsi="宋体" w:eastAsia="宋体" w:cs="宋体"/>
          <w:spacing w:val="2"/>
          <w:sz w:val="18"/>
          <w:szCs w:val="18"/>
        </w:rPr>
        <w:t>插座必须设置接地线（</w:t>
      </w:r>
      <w:r>
        <w:rPr>
          <w:rFonts w:ascii="宋体" w:hAnsi="宋体" w:eastAsia="宋体" w:cs="宋体"/>
          <w:sz w:val="18"/>
          <w:szCs w:val="18"/>
        </w:rPr>
        <w:t>PE</w:t>
      </w:r>
      <w:r>
        <w:rPr>
          <w:rFonts w:ascii="宋体" w:hAnsi="宋体" w:eastAsia="宋体" w:cs="宋体"/>
          <w:spacing w:val="-34"/>
          <w:sz w:val="18"/>
          <w:szCs w:val="18"/>
        </w:rPr>
        <w:t xml:space="preserve"> </w:t>
      </w:r>
      <w:r>
        <w:rPr>
          <w:rFonts w:ascii="宋体" w:hAnsi="宋体" w:eastAsia="宋体" w:cs="宋体"/>
          <w:spacing w:val="2"/>
          <w:sz w:val="18"/>
          <w:szCs w:val="18"/>
        </w:rPr>
        <w:t>线）。</w:t>
      </w:r>
    </w:p>
    <w:p>
      <w:pPr>
        <w:spacing w:before="185" w:line="431" w:lineRule="auto"/>
        <w:ind w:left="14" w:right="75" w:firstLine="385"/>
        <w:rPr>
          <w:rFonts w:ascii="宋体" w:hAnsi="宋体" w:eastAsia="宋体" w:cs="宋体"/>
          <w:sz w:val="18"/>
          <w:szCs w:val="18"/>
        </w:rPr>
      </w:pPr>
      <w:r>
        <w:rPr>
          <w:rFonts w:ascii="宋体" w:hAnsi="宋体" w:eastAsia="宋体" w:cs="宋体"/>
          <w:spacing w:val="1"/>
          <w:sz w:val="18"/>
          <w:szCs w:val="18"/>
        </w:rPr>
        <w:t>（4）严禁使用霓虹灯、高温碘钨灯。发热电气元件（如：镇流器、变压器等）与木质结</w:t>
      </w:r>
      <w:r>
        <w:rPr>
          <w:rFonts w:ascii="宋体" w:hAnsi="宋体" w:eastAsia="宋体" w:cs="宋体"/>
          <w:spacing w:val="7"/>
          <w:sz w:val="18"/>
          <w:szCs w:val="18"/>
        </w:rPr>
        <w:t xml:space="preserve"> </w:t>
      </w:r>
      <w:r>
        <w:rPr>
          <w:rFonts w:ascii="宋体" w:hAnsi="宋体" w:eastAsia="宋体" w:cs="宋体"/>
          <w:spacing w:val="4"/>
          <w:sz w:val="18"/>
          <w:szCs w:val="18"/>
        </w:rPr>
        <w:t>构安装应使用石棉垫等阻燃隔热设施。筒灯、石英灯要有隔热防护。</w:t>
      </w:r>
      <w:r>
        <w:rPr>
          <w:rFonts w:ascii="宋体" w:hAnsi="宋体" w:eastAsia="宋体" w:cs="宋体"/>
          <w:spacing w:val="3"/>
          <w:sz w:val="18"/>
          <w:szCs w:val="18"/>
        </w:rPr>
        <w:t>广告灯箱、灯柱内须留</w:t>
      </w:r>
    </w:p>
    <w:p>
      <w:pPr>
        <w:spacing w:before="1" w:line="238" w:lineRule="auto"/>
        <w:ind w:left="14"/>
        <w:rPr>
          <w:rFonts w:ascii="宋体" w:hAnsi="宋体" w:eastAsia="宋体" w:cs="宋体"/>
          <w:sz w:val="18"/>
          <w:szCs w:val="18"/>
        </w:rPr>
      </w:pPr>
      <w:r>
        <w:rPr>
          <w:rFonts w:ascii="宋体" w:hAnsi="宋体" w:eastAsia="宋体" w:cs="宋体"/>
          <w:spacing w:val="-1"/>
          <w:sz w:val="18"/>
          <w:szCs w:val="18"/>
        </w:rPr>
        <w:t>有对流的散热孔，灯具镇流器和触发器须选用经国家级检测机构检验合格产品。</w:t>
      </w:r>
    </w:p>
    <w:p>
      <w:pPr>
        <w:spacing w:line="238" w:lineRule="auto"/>
        <w:rPr>
          <w:rFonts w:ascii="宋体" w:hAnsi="宋体" w:eastAsia="宋体" w:cs="宋体"/>
          <w:sz w:val="18"/>
          <w:szCs w:val="18"/>
        </w:rPr>
        <w:sectPr>
          <w:footerReference r:id="rId39" w:type="default"/>
          <w:pgSz w:w="9978" w:h="13267"/>
          <w:pgMar w:top="400" w:right="1231" w:bottom="1193" w:left="1292" w:header="0" w:footer="998" w:gutter="0"/>
          <w:cols w:space="720" w:num="1"/>
        </w:sectPr>
      </w:pPr>
    </w:p>
    <w:p>
      <w:pPr>
        <w:pStyle w:val="2"/>
        <w:spacing w:line="437" w:lineRule="auto"/>
      </w:pPr>
    </w:p>
    <w:p>
      <w:pPr>
        <w:pStyle w:val="2"/>
        <w:spacing w:before="68" w:line="203" w:lineRule="auto"/>
        <w:ind w:left="6068" w:right="1"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8" w:lineRule="auto"/>
      </w:pPr>
    </w:p>
    <w:p>
      <w:pPr>
        <w:pStyle w:val="2"/>
        <w:spacing w:line="269" w:lineRule="auto"/>
      </w:pPr>
    </w:p>
    <w:p>
      <w:pPr>
        <w:spacing w:before="59" w:line="431" w:lineRule="auto"/>
        <w:ind w:left="1" w:right="5" w:firstLine="386"/>
        <w:rPr>
          <w:rFonts w:ascii="宋体" w:hAnsi="宋体" w:eastAsia="宋体" w:cs="宋体"/>
          <w:sz w:val="18"/>
          <w:szCs w:val="18"/>
        </w:rPr>
      </w:pPr>
      <w:r>
        <w:rPr>
          <w:rFonts w:ascii="宋体" w:hAnsi="宋体" w:eastAsia="宋体" w:cs="宋体"/>
          <w:spacing w:val="1"/>
          <w:sz w:val="18"/>
          <w:szCs w:val="18"/>
        </w:rPr>
        <w:t>（5）开关、插座和照明灯具靠近可燃物时，应采取隔热、散热等防火保护措施。卤钨灯</w:t>
      </w:r>
      <w:r>
        <w:rPr>
          <w:rFonts w:ascii="宋体" w:hAnsi="宋体" w:eastAsia="宋体" w:cs="宋体"/>
          <w:spacing w:val="3"/>
          <w:sz w:val="18"/>
          <w:szCs w:val="18"/>
        </w:rPr>
        <w:t xml:space="preserve"> </w:t>
      </w:r>
      <w:r>
        <w:rPr>
          <w:rFonts w:ascii="宋体" w:hAnsi="宋体" w:eastAsia="宋体" w:cs="宋体"/>
          <w:spacing w:val="5"/>
          <w:sz w:val="18"/>
          <w:szCs w:val="18"/>
        </w:rPr>
        <w:t>和额定功率大于或等于</w:t>
      </w:r>
      <w:r>
        <w:rPr>
          <w:rFonts w:ascii="宋体" w:hAnsi="宋体" w:eastAsia="宋体" w:cs="宋体"/>
          <w:spacing w:val="-24"/>
          <w:sz w:val="18"/>
          <w:szCs w:val="18"/>
        </w:rPr>
        <w:t xml:space="preserve"> </w:t>
      </w:r>
      <w:r>
        <w:rPr>
          <w:rFonts w:ascii="宋体" w:hAnsi="宋体" w:eastAsia="宋体" w:cs="宋体"/>
          <w:spacing w:val="5"/>
          <w:sz w:val="18"/>
          <w:szCs w:val="18"/>
        </w:rPr>
        <w:t>100W</w:t>
      </w:r>
      <w:r>
        <w:rPr>
          <w:rFonts w:ascii="宋体" w:hAnsi="宋体" w:eastAsia="宋体" w:cs="宋体"/>
          <w:spacing w:val="-27"/>
          <w:sz w:val="18"/>
          <w:szCs w:val="18"/>
        </w:rPr>
        <w:t xml:space="preserve"> </w:t>
      </w:r>
      <w:r>
        <w:rPr>
          <w:rFonts w:ascii="宋体" w:hAnsi="宋体" w:eastAsia="宋体" w:cs="宋体"/>
          <w:spacing w:val="5"/>
          <w:sz w:val="18"/>
          <w:szCs w:val="18"/>
        </w:rPr>
        <w:t>的白炽灯泡的吸顶灯、槽灯、嵌入式灯，其</w:t>
      </w:r>
      <w:r>
        <w:rPr>
          <w:rFonts w:ascii="宋体" w:hAnsi="宋体" w:eastAsia="宋体" w:cs="宋体"/>
          <w:spacing w:val="4"/>
          <w:sz w:val="18"/>
          <w:szCs w:val="18"/>
        </w:rPr>
        <w:t>引线应采用瓷管、</w:t>
      </w:r>
      <w:r>
        <w:rPr>
          <w:rFonts w:ascii="宋体" w:hAnsi="宋体" w:eastAsia="宋体" w:cs="宋体"/>
          <w:sz w:val="18"/>
          <w:szCs w:val="18"/>
        </w:rPr>
        <w:t xml:space="preserve"> </w:t>
      </w:r>
      <w:r>
        <w:rPr>
          <w:rFonts w:ascii="宋体" w:hAnsi="宋体" w:eastAsia="宋体" w:cs="宋体"/>
          <w:spacing w:val="3"/>
          <w:sz w:val="18"/>
          <w:szCs w:val="18"/>
        </w:rPr>
        <w:t>矿棉等不燃材料作隔热保护。大于</w:t>
      </w:r>
      <w:r>
        <w:rPr>
          <w:rFonts w:ascii="宋体" w:hAnsi="宋体" w:eastAsia="宋体" w:cs="宋体"/>
          <w:spacing w:val="-24"/>
          <w:sz w:val="18"/>
          <w:szCs w:val="18"/>
        </w:rPr>
        <w:t xml:space="preserve"> </w:t>
      </w:r>
      <w:r>
        <w:rPr>
          <w:rFonts w:ascii="宋体" w:hAnsi="宋体" w:eastAsia="宋体" w:cs="宋体"/>
          <w:spacing w:val="3"/>
          <w:sz w:val="18"/>
          <w:szCs w:val="18"/>
        </w:rPr>
        <w:t>60W</w:t>
      </w:r>
      <w:r>
        <w:rPr>
          <w:rFonts w:ascii="宋体" w:hAnsi="宋体" w:eastAsia="宋体" w:cs="宋体"/>
          <w:spacing w:val="-27"/>
          <w:sz w:val="18"/>
          <w:szCs w:val="18"/>
        </w:rPr>
        <w:t xml:space="preserve"> </w:t>
      </w:r>
      <w:r>
        <w:rPr>
          <w:rFonts w:ascii="宋体" w:hAnsi="宋体" w:eastAsia="宋体" w:cs="宋体"/>
          <w:spacing w:val="3"/>
          <w:sz w:val="18"/>
          <w:szCs w:val="18"/>
        </w:rPr>
        <w:t>的白炽灯、卤钨灯、高压钠灯、金属卤灯光源、荧光</w:t>
      </w:r>
    </w:p>
    <w:p>
      <w:pPr>
        <w:spacing w:line="238" w:lineRule="auto"/>
        <w:ind w:left="4"/>
        <w:rPr>
          <w:rFonts w:ascii="宋体" w:hAnsi="宋体" w:eastAsia="宋体" w:cs="宋体"/>
          <w:sz w:val="18"/>
          <w:szCs w:val="18"/>
        </w:rPr>
      </w:pPr>
      <w:r>
        <w:rPr>
          <w:rFonts w:ascii="宋体" w:hAnsi="宋体" w:eastAsia="宋体" w:cs="宋体"/>
          <w:sz w:val="18"/>
          <w:szCs w:val="18"/>
        </w:rPr>
        <w:t>高压汞灯（包括电感镇流器）等不应直接安装在低于</w:t>
      </w:r>
      <w:r>
        <w:rPr>
          <w:rFonts w:ascii="宋体" w:hAnsi="宋体" w:eastAsia="宋体" w:cs="宋体"/>
          <w:spacing w:val="-36"/>
          <w:sz w:val="18"/>
          <w:szCs w:val="18"/>
        </w:rPr>
        <w:t xml:space="preserve"> </w:t>
      </w:r>
      <w:r>
        <w:rPr>
          <w:rFonts w:ascii="宋体" w:hAnsi="宋体" w:eastAsia="宋体" w:cs="宋体"/>
          <w:sz w:val="18"/>
          <w:szCs w:val="18"/>
        </w:rPr>
        <w:t>B1</w:t>
      </w:r>
      <w:r>
        <w:rPr>
          <w:rFonts w:ascii="宋体" w:hAnsi="宋体" w:eastAsia="宋体" w:cs="宋体"/>
          <w:spacing w:val="-41"/>
          <w:sz w:val="18"/>
          <w:szCs w:val="18"/>
        </w:rPr>
        <w:t xml:space="preserve"> </w:t>
      </w:r>
      <w:r>
        <w:rPr>
          <w:rFonts w:ascii="宋体" w:hAnsi="宋体" w:eastAsia="宋体" w:cs="宋体"/>
          <w:sz w:val="18"/>
          <w:szCs w:val="18"/>
        </w:rPr>
        <w:t>级的构件及装修材料上。</w:t>
      </w:r>
    </w:p>
    <w:p>
      <w:pPr>
        <w:spacing w:before="186" w:line="431" w:lineRule="auto"/>
        <w:ind w:left="1" w:firstLine="386"/>
        <w:rPr>
          <w:rFonts w:ascii="宋体" w:hAnsi="宋体" w:eastAsia="宋体" w:cs="宋体"/>
          <w:sz w:val="18"/>
          <w:szCs w:val="18"/>
        </w:rPr>
      </w:pPr>
      <w:r>
        <w:rPr>
          <w:rFonts w:ascii="宋体" w:hAnsi="宋体" w:eastAsia="宋体" w:cs="宋体"/>
          <w:spacing w:val="1"/>
          <w:sz w:val="18"/>
          <w:szCs w:val="18"/>
        </w:rPr>
        <w:t>（6）展厅内的电动模型、彩灯以及声、光控制装置的电源变压器，应设在通风良好处，</w:t>
      </w:r>
      <w:r>
        <w:rPr>
          <w:rFonts w:ascii="宋体" w:hAnsi="宋体" w:eastAsia="宋体" w:cs="宋体"/>
          <w:spacing w:val="6"/>
          <w:sz w:val="18"/>
          <w:szCs w:val="18"/>
        </w:rPr>
        <w:t xml:space="preserve"> </w:t>
      </w:r>
      <w:r>
        <w:rPr>
          <w:rFonts w:ascii="宋体" w:hAnsi="宋体" w:eastAsia="宋体" w:cs="宋体"/>
          <w:spacing w:val="4"/>
          <w:sz w:val="18"/>
          <w:szCs w:val="18"/>
        </w:rPr>
        <w:t>并有不燃壳罩保护，不得安装在可燃材料上。展厅内灯具配用的镇流器应选用电子镇流器或</w:t>
      </w:r>
    </w:p>
    <w:p>
      <w:pPr>
        <w:spacing w:before="1" w:line="238" w:lineRule="auto"/>
        <w:ind w:left="3"/>
        <w:rPr>
          <w:rFonts w:ascii="宋体" w:hAnsi="宋体" w:eastAsia="宋体" w:cs="宋体"/>
          <w:sz w:val="18"/>
          <w:szCs w:val="18"/>
        </w:rPr>
      </w:pPr>
      <w:r>
        <w:rPr>
          <w:rFonts w:ascii="宋体" w:hAnsi="宋体" w:eastAsia="宋体" w:cs="宋体"/>
          <w:spacing w:val="-1"/>
          <w:sz w:val="18"/>
          <w:szCs w:val="18"/>
        </w:rPr>
        <w:t>节能型电感镇流器，且不应直接设置在可燃装修、布展材料或可燃构件上。</w:t>
      </w:r>
    </w:p>
    <w:p>
      <w:pPr>
        <w:spacing w:before="187" w:line="420" w:lineRule="exact"/>
        <w:ind w:right="5"/>
        <w:jc w:val="right"/>
        <w:rPr>
          <w:rFonts w:ascii="宋体" w:hAnsi="宋体" w:eastAsia="宋体" w:cs="宋体"/>
          <w:sz w:val="18"/>
          <w:szCs w:val="18"/>
        </w:rPr>
      </w:pPr>
      <w:r>
        <w:rPr>
          <w:rFonts w:ascii="宋体" w:hAnsi="宋体" w:eastAsia="宋体" w:cs="宋体"/>
          <w:spacing w:val="1"/>
          <w:position w:val="17"/>
          <w:sz w:val="18"/>
          <w:szCs w:val="18"/>
        </w:rPr>
        <w:t>（7）要注意爱护展馆的电气设备，禁止擅自动用展馆配电箱、水源、气源等固定设施。</w:t>
      </w:r>
    </w:p>
    <w:p>
      <w:pPr>
        <w:spacing w:line="239" w:lineRule="auto"/>
        <w:ind w:left="5"/>
        <w:rPr>
          <w:rFonts w:ascii="宋体" w:hAnsi="宋体" w:eastAsia="宋体" w:cs="宋体"/>
          <w:sz w:val="18"/>
          <w:szCs w:val="18"/>
        </w:rPr>
      </w:pPr>
      <w:r>
        <w:rPr>
          <w:rFonts w:ascii="宋体" w:hAnsi="宋体" w:eastAsia="宋体" w:cs="宋体"/>
          <w:spacing w:val="-1"/>
          <w:sz w:val="18"/>
          <w:szCs w:val="18"/>
        </w:rPr>
        <w:t>禁止直接在展馆柱子上安装灯具作为灯箱，所有展馆的设备设施不得拆除、搬移和损坏。</w:t>
      </w:r>
    </w:p>
    <w:p>
      <w:pPr>
        <w:spacing w:before="187" w:line="419" w:lineRule="exact"/>
        <w:ind w:right="10"/>
        <w:jc w:val="right"/>
        <w:rPr>
          <w:rFonts w:ascii="宋体" w:hAnsi="宋体" w:eastAsia="宋体" w:cs="宋体"/>
          <w:sz w:val="18"/>
          <w:szCs w:val="18"/>
        </w:rPr>
      </w:pPr>
      <w:r>
        <w:rPr>
          <w:rFonts w:ascii="宋体" w:hAnsi="宋体" w:eastAsia="宋体" w:cs="宋体"/>
          <w:spacing w:val="1"/>
          <w:position w:val="17"/>
          <w:sz w:val="18"/>
          <w:szCs w:val="18"/>
        </w:rPr>
        <w:t>（8）任何用电设备在运行过程中应有必要的监控措施，不容许超负荷运行，展位用电须</w:t>
      </w:r>
    </w:p>
    <w:p>
      <w:pPr>
        <w:spacing w:before="1" w:line="239" w:lineRule="auto"/>
        <w:rPr>
          <w:rFonts w:ascii="宋体" w:hAnsi="宋体" w:eastAsia="宋体" w:cs="宋体"/>
          <w:sz w:val="18"/>
          <w:szCs w:val="18"/>
        </w:rPr>
      </w:pPr>
      <w:r>
        <w:rPr>
          <w:rFonts w:ascii="宋体" w:hAnsi="宋体" w:eastAsia="宋体" w:cs="宋体"/>
          <w:spacing w:val="-1"/>
          <w:sz w:val="18"/>
          <w:szCs w:val="18"/>
        </w:rPr>
        <w:t>如实办理申请手续，不得随意接入展厅的电箱和插座上。</w:t>
      </w:r>
    </w:p>
    <w:p>
      <w:pPr>
        <w:spacing w:before="186" w:line="420" w:lineRule="exact"/>
        <w:ind w:right="8"/>
        <w:jc w:val="right"/>
        <w:rPr>
          <w:rFonts w:ascii="宋体" w:hAnsi="宋体" w:eastAsia="宋体" w:cs="宋体"/>
          <w:sz w:val="18"/>
          <w:szCs w:val="18"/>
        </w:rPr>
      </w:pPr>
      <w:r>
        <w:rPr>
          <w:rFonts w:ascii="宋体" w:hAnsi="宋体" w:eastAsia="宋体" w:cs="宋体"/>
          <w:spacing w:val="1"/>
          <w:position w:val="17"/>
          <w:sz w:val="18"/>
          <w:szCs w:val="18"/>
        </w:rPr>
        <w:t>（9）展位内的用电器具及线路、开关等配电设施，要自觉接受展馆电工的检查。发现隐</w:t>
      </w:r>
    </w:p>
    <w:p>
      <w:pPr>
        <w:spacing w:before="1" w:line="238" w:lineRule="auto"/>
        <w:ind w:left="4"/>
        <w:rPr>
          <w:rFonts w:ascii="宋体" w:hAnsi="宋体" w:eastAsia="宋体" w:cs="宋体"/>
          <w:sz w:val="18"/>
          <w:szCs w:val="18"/>
        </w:rPr>
      </w:pPr>
      <w:r>
        <w:rPr>
          <w:rFonts w:ascii="宋体" w:hAnsi="宋体" w:eastAsia="宋体" w:cs="宋体"/>
          <w:spacing w:val="-2"/>
          <w:sz w:val="18"/>
          <w:szCs w:val="18"/>
        </w:rPr>
        <w:t>患，要配合整改，不得拒绝检查或借故拒不整改。</w:t>
      </w:r>
    </w:p>
    <w:p>
      <w:pPr>
        <w:spacing w:before="187"/>
        <w:ind w:left="388"/>
        <w:rPr>
          <w:rFonts w:ascii="宋体" w:hAnsi="宋体" w:eastAsia="宋体" w:cs="宋体"/>
          <w:sz w:val="18"/>
          <w:szCs w:val="18"/>
        </w:rPr>
      </w:pPr>
      <w:r>
        <w:rPr>
          <w:rFonts w:ascii="宋体" w:hAnsi="宋体" w:eastAsia="宋体" w:cs="宋体"/>
          <w:sz w:val="18"/>
          <w:szCs w:val="18"/>
        </w:rPr>
        <w:t>（10）特装展位搭建不允许遮挡或覆盖展馆的照明电箱、动力电箱、电话配线箱。</w:t>
      </w:r>
    </w:p>
    <w:p>
      <w:pPr>
        <w:spacing w:before="186" w:line="420" w:lineRule="exact"/>
        <w:jc w:val="right"/>
        <w:rPr>
          <w:rFonts w:ascii="宋体" w:hAnsi="宋体" w:eastAsia="宋体" w:cs="宋体"/>
          <w:sz w:val="18"/>
          <w:szCs w:val="18"/>
        </w:rPr>
      </w:pPr>
      <w:r>
        <w:rPr>
          <w:rFonts w:ascii="宋体" w:hAnsi="宋体" w:eastAsia="宋体" w:cs="宋体"/>
          <w:spacing w:val="-4"/>
          <w:position w:val="17"/>
          <w:sz w:val="18"/>
          <w:szCs w:val="18"/>
        </w:rPr>
        <w:t>（11）展馆内禁止存放、使用充压的压力容器，</w:t>
      </w:r>
      <w:r>
        <w:rPr>
          <w:rFonts w:ascii="宋体" w:hAnsi="宋体" w:eastAsia="宋体" w:cs="宋体"/>
          <w:spacing w:val="23"/>
          <w:position w:val="17"/>
          <w:sz w:val="18"/>
          <w:szCs w:val="18"/>
        </w:rPr>
        <w:t xml:space="preserve"> </w:t>
      </w:r>
      <w:r>
        <w:rPr>
          <w:rFonts w:ascii="宋体" w:hAnsi="宋体" w:eastAsia="宋体" w:cs="宋体"/>
          <w:spacing w:val="-4"/>
          <w:position w:val="17"/>
          <w:sz w:val="18"/>
          <w:szCs w:val="18"/>
        </w:rPr>
        <w:t>特殊供气须展商自带空压机及储气罐（压</w:t>
      </w:r>
    </w:p>
    <w:p>
      <w:pPr>
        <w:spacing w:before="1" w:line="239" w:lineRule="auto"/>
        <w:ind w:left="4"/>
        <w:rPr>
          <w:rFonts w:ascii="宋体" w:hAnsi="宋体" w:eastAsia="宋体" w:cs="宋体"/>
          <w:sz w:val="18"/>
          <w:szCs w:val="18"/>
        </w:rPr>
      </w:pPr>
      <w:r>
        <w:rPr>
          <w:rFonts w:ascii="宋体" w:hAnsi="宋体" w:eastAsia="宋体" w:cs="宋体"/>
          <w:spacing w:val="-1"/>
          <w:sz w:val="18"/>
          <w:szCs w:val="18"/>
        </w:rPr>
        <w:t>力容器）等设备存放在馆外指定位置，并保证设备运行安全。</w:t>
      </w:r>
    </w:p>
    <w:p>
      <w:pPr>
        <w:spacing w:before="186" w:line="420" w:lineRule="exact"/>
        <w:ind w:right="4"/>
        <w:jc w:val="right"/>
        <w:rPr>
          <w:rFonts w:ascii="宋体" w:hAnsi="宋体" w:eastAsia="宋体" w:cs="宋体"/>
          <w:sz w:val="18"/>
          <w:szCs w:val="18"/>
        </w:rPr>
      </w:pPr>
      <w:r>
        <w:rPr>
          <w:rFonts w:ascii="宋体" w:hAnsi="宋体" w:eastAsia="宋体" w:cs="宋体"/>
          <w:spacing w:val="4"/>
          <w:position w:val="17"/>
          <w:sz w:val="18"/>
          <w:szCs w:val="18"/>
        </w:rPr>
        <w:t>（12）如发现安全隐患或违反规定的行为，</w:t>
      </w:r>
      <w:r>
        <w:rPr>
          <w:rFonts w:ascii="宋体" w:hAnsi="宋体" w:eastAsia="宋体" w:cs="宋体"/>
          <w:spacing w:val="3"/>
          <w:position w:val="17"/>
          <w:sz w:val="18"/>
          <w:szCs w:val="18"/>
        </w:rPr>
        <w:t>会展中心有权在不通知的情况下，随时停止</w:t>
      </w:r>
    </w:p>
    <w:p>
      <w:pPr>
        <w:spacing w:before="1" w:line="238" w:lineRule="auto"/>
        <w:rPr>
          <w:rFonts w:ascii="宋体" w:hAnsi="宋体" w:eastAsia="宋体" w:cs="宋体"/>
          <w:sz w:val="18"/>
          <w:szCs w:val="18"/>
        </w:rPr>
      </w:pPr>
      <w:r>
        <w:rPr>
          <w:rFonts w:ascii="宋体" w:hAnsi="宋体" w:eastAsia="宋体" w:cs="宋体"/>
          <w:spacing w:val="-5"/>
          <w:sz w:val="18"/>
          <w:szCs w:val="18"/>
        </w:rPr>
        <w:t>供电。</w:t>
      </w:r>
    </w:p>
    <w:p>
      <w:pPr>
        <w:spacing w:before="187" w:line="420" w:lineRule="exact"/>
        <w:ind w:right="15"/>
        <w:jc w:val="right"/>
        <w:rPr>
          <w:rFonts w:ascii="宋体" w:hAnsi="宋体" w:eastAsia="宋体" w:cs="宋体"/>
          <w:sz w:val="18"/>
          <w:szCs w:val="18"/>
        </w:rPr>
      </w:pPr>
      <w:r>
        <w:rPr>
          <w:rFonts w:ascii="宋体" w:hAnsi="宋体" w:eastAsia="宋体" w:cs="宋体"/>
          <w:spacing w:val="-4"/>
          <w:position w:val="17"/>
          <w:sz w:val="18"/>
          <w:szCs w:val="18"/>
        </w:rPr>
        <w:t>（13）电脑、精密仪器等设施设备的供电应加装</w:t>
      </w:r>
      <w:r>
        <w:rPr>
          <w:rFonts w:ascii="宋体" w:hAnsi="宋体" w:eastAsia="宋体" w:cs="宋体"/>
          <w:spacing w:val="-5"/>
          <w:position w:val="17"/>
          <w:sz w:val="18"/>
          <w:szCs w:val="18"/>
        </w:rPr>
        <w:t>不间断电源保护，</w:t>
      </w:r>
      <w:r>
        <w:rPr>
          <w:rFonts w:ascii="宋体" w:hAnsi="宋体" w:eastAsia="宋体" w:cs="宋体"/>
          <w:spacing w:val="34"/>
          <w:position w:val="17"/>
          <w:sz w:val="18"/>
          <w:szCs w:val="18"/>
        </w:rPr>
        <w:t xml:space="preserve"> </w:t>
      </w:r>
      <w:r>
        <w:rPr>
          <w:rFonts w:ascii="宋体" w:hAnsi="宋体" w:eastAsia="宋体" w:cs="宋体"/>
          <w:spacing w:val="-5"/>
          <w:position w:val="17"/>
          <w:sz w:val="18"/>
          <w:szCs w:val="18"/>
        </w:rPr>
        <w:t>因停止供电造成电脑、</w:t>
      </w:r>
    </w:p>
    <w:p>
      <w:pPr>
        <w:spacing w:before="1" w:line="238" w:lineRule="auto"/>
        <w:ind w:left="2"/>
        <w:rPr>
          <w:rFonts w:ascii="宋体" w:hAnsi="宋体" w:eastAsia="宋体" w:cs="宋体"/>
          <w:sz w:val="18"/>
          <w:szCs w:val="18"/>
        </w:rPr>
      </w:pPr>
      <w:r>
        <w:rPr>
          <w:rFonts w:ascii="宋体" w:hAnsi="宋体" w:eastAsia="宋体" w:cs="宋体"/>
          <w:spacing w:val="-1"/>
          <w:sz w:val="18"/>
          <w:szCs w:val="18"/>
        </w:rPr>
        <w:t>精密仪器等设施设备的数据丢失和损坏，会展中心不负责赔偿。</w:t>
      </w:r>
    </w:p>
    <w:p>
      <w:pPr>
        <w:pStyle w:val="2"/>
        <w:spacing w:line="258" w:lineRule="auto"/>
      </w:pPr>
    </w:p>
    <w:p>
      <w:pPr>
        <w:pStyle w:val="2"/>
        <w:spacing w:line="258" w:lineRule="auto"/>
      </w:pPr>
    </w:p>
    <w:p>
      <w:pPr>
        <w:spacing w:before="94" w:line="180" w:lineRule="auto"/>
        <w:ind w:left="404"/>
        <w:rPr>
          <w:rFonts w:ascii="微软雅黑" w:hAnsi="微软雅黑" w:eastAsia="微软雅黑" w:cs="微软雅黑"/>
          <w:sz w:val="22"/>
          <w:szCs w:val="22"/>
        </w:rPr>
      </w:pPr>
      <w:r>
        <w:rPr>
          <w:rFonts w:ascii="微软雅黑" w:hAnsi="微软雅黑" w:eastAsia="微软雅黑" w:cs="微软雅黑"/>
          <w:color w:val="004EA2"/>
          <w:spacing w:val="-5"/>
          <w:sz w:val="22"/>
          <w:szCs w:val="22"/>
        </w:rPr>
        <w:t>三、撤展管理</w:t>
      </w:r>
    </w:p>
    <w:p>
      <w:pPr>
        <w:spacing w:before="135" w:line="221" w:lineRule="auto"/>
        <w:ind w:left="415"/>
        <w:rPr>
          <w:rFonts w:ascii="黑体" w:hAnsi="黑体" w:eastAsia="黑体" w:cs="黑体"/>
          <w:sz w:val="18"/>
          <w:szCs w:val="18"/>
        </w:rPr>
      </w:pPr>
      <w:r>
        <w:rPr>
          <w:rFonts w:ascii="黑体" w:hAnsi="黑体" w:eastAsia="黑体" w:cs="黑体"/>
          <w:spacing w:val="-4"/>
          <w:sz w:val="18"/>
          <w:szCs w:val="18"/>
        </w:rPr>
        <w:t>（一）撤展流程</w:t>
      </w:r>
    </w:p>
    <w:p>
      <w:pPr>
        <w:spacing w:before="201" w:line="239" w:lineRule="auto"/>
        <w:jc w:val="right"/>
        <w:rPr>
          <w:rFonts w:ascii="宋体" w:hAnsi="宋体" w:eastAsia="宋体" w:cs="宋体"/>
          <w:sz w:val="18"/>
          <w:szCs w:val="18"/>
        </w:rPr>
      </w:pPr>
      <w:r>
        <w:rPr>
          <w:rFonts w:ascii="宋体" w:hAnsi="宋体" w:eastAsia="宋体" w:cs="宋体"/>
          <w:spacing w:val="3"/>
          <w:sz w:val="18"/>
          <w:szCs w:val="18"/>
        </w:rPr>
        <w:t>办理《第六届中国—阿拉伯国家博览会搭建材料（展样品）出馆凭证》→展品出馆→清</w:t>
      </w:r>
    </w:p>
    <w:p>
      <w:pPr>
        <w:spacing w:line="239" w:lineRule="auto"/>
        <w:rPr>
          <w:rFonts w:ascii="宋体" w:hAnsi="宋体" w:eastAsia="宋体" w:cs="宋体"/>
          <w:sz w:val="18"/>
          <w:szCs w:val="18"/>
        </w:rPr>
        <w:sectPr>
          <w:footerReference r:id="rId40" w:type="default"/>
          <w:pgSz w:w="9978" w:h="13267"/>
          <w:pgMar w:top="400" w:right="1302" w:bottom="1193" w:left="1304" w:header="0" w:footer="999" w:gutter="0"/>
          <w:cols w:space="720" w:num="1"/>
        </w:sectPr>
      </w:pPr>
    </w:p>
    <w:p>
      <w:pPr>
        <w:pStyle w:val="2"/>
        <w:spacing w:line="453" w:lineRule="auto"/>
      </w:pPr>
      <w:r>
        <w:drawing>
          <wp:anchor distT="0" distB="0" distL="0" distR="0" simplePos="0" relativeHeight="251689984"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9" w:line="423" w:lineRule="exact"/>
        <w:ind w:left="28"/>
        <w:rPr>
          <w:rFonts w:ascii="宋体" w:hAnsi="宋体" w:eastAsia="宋体" w:cs="宋体"/>
          <w:sz w:val="18"/>
          <w:szCs w:val="18"/>
        </w:rPr>
      </w:pPr>
      <w:r>
        <w:rPr>
          <w:rFonts w:ascii="宋体" w:hAnsi="宋体" w:eastAsia="宋体" w:cs="宋体"/>
          <w:spacing w:val="-3"/>
          <w:position w:val="17"/>
          <w:sz w:val="18"/>
          <w:szCs w:val="18"/>
        </w:rPr>
        <w:t>除展位大型垃圾→办理押金退款手续。</w:t>
      </w:r>
    </w:p>
    <w:p>
      <w:pPr>
        <w:spacing w:line="221" w:lineRule="auto"/>
        <w:ind w:left="427"/>
        <w:rPr>
          <w:rFonts w:ascii="黑体" w:hAnsi="黑体" w:eastAsia="黑体" w:cs="黑体"/>
          <w:sz w:val="18"/>
          <w:szCs w:val="18"/>
        </w:rPr>
      </w:pPr>
      <w:r>
        <w:rPr>
          <w:rFonts w:ascii="黑体" w:hAnsi="黑体" w:eastAsia="黑体" w:cs="黑体"/>
          <w:spacing w:val="-3"/>
          <w:sz w:val="18"/>
          <w:szCs w:val="18"/>
        </w:rPr>
        <w:t>（二）撤展施工规定</w:t>
      </w:r>
    </w:p>
    <w:p>
      <w:pPr>
        <w:spacing w:before="201" w:line="420" w:lineRule="exact"/>
        <w:ind w:right="6"/>
        <w:jc w:val="right"/>
        <w:rPr>
          <w:rFonts w:ascii="宋体" w:hAnsi="宋体" w:eastAsia="宋体" w:cs="宋体"/>
          <w:sz w:val="18"/>
          <w:szCs w:val="18"/>
        </w:rPr>
      </w:pPr>
      <w:r>
        <w:rPr>
          <w:rFonts w:ascii="宋体" w:hAnsi="宋体" w:eastAsia="宋体" w:cs="宋体"/>
          <w:spacing w:val="2"/>
          <w:position w:val="17"/>
          <w:sz w:val="18"/>
          <w:szCs w:val="18"/>
        </w:rPr>
        <w:t>1.</w:t>
      </w:r>
      <w:r>
        <w:rPr>
          <w:rFonts w:ascii="宋体" w:hAnsi="宋体" w:eastAsia="宋体" w:cs="宋体"/>
          <w:spacing w:val="-41"/>
          <w:position w:val="17"/>
          <w:sz w:val="18"/>
          <w:szCs w:val="18"/>
        </w:rPr>
        <w:t xml:space="preserve"> </w:t>
      </w:r>
      <w:r>
        <w:rPr>
          <w:rFonts w:ascii="宋体" w:hAnsi="宋体" w:eastAsia="宋体" w:cs="宋体"/>
          <w:spacing w:val="2"/>
          <w:position w:val="17"/>
          <w:sz w:val="18"/>
          <w:szCs w:val="18"/>
        </w:rPr>
        <w:t>撤展期间拆除展台时，应安排专人负责</w:t>
      </w:r>
      <w:r>
        <w:rPr>
          <w:rFonts w:ascii="宋体" w:hAnsi="宋体" w:eastAsia="宋体" w:cs="宋体"/>
          <w:spacing w:val="1"/>
          <w:position w:val="17"/>
          <w:sz w:val="18"/>
          <w:szCs w:val="18"/>
        </w:rPr>
        <w:t>。拆除应自上而下进行，不得采取推倒、拖拽</w:t>
      </w:r>
    </w:p>
    <w:p>
      <w:pPr>
        <w:spacing w:line="239" w:lineRule="auto"/>
        <w:ind w:left="16"/>
        <w:rPr>
          <w:rFonts w:ascii="宋体" w:hAnsi="宋体" w:eastAsia="宋体" w:cs="宋体"/>
          <w:sz w:val="18"/>
          <w:szCs w:val="18"/>
        </w:rPr>
      </w:pPr>
      <w:r>
        <w:rPr>
          <w:rFonts w:ascii="宋体" w:hAnsi="宋体" w:eastAsia="宋体" w:cs="宋体"/>
          <w:spacing w:val="-3"/>
          <w:sz w:val="18"/>
          <w:szCs w:val="18"/>
        </w:rPr>
        <w:t>等野蛮施工方法。</w:t>
      </w:r>
    </w:p>
    <w:p>
      <w:pPr>
        <w:spacing w:before="186"/>
        <w:ind w:left="418"/>
        <w:rPr>
          <w:rFonts w:ascii="宋体" w:hAnsi="宋体" w:eastAsia="宋体" w:cs="宋体"/>
          <w:sz w:val="18"/>
          <w:szCs w:val="18"/>
        </w:rPr>
      </w:pPr>
      <w:r>
        <w:rPr>
          <w:rFonts w:ascii="宋体" w:hAnsi="宋体" w:eastAsia="宋体" w:cs="宋体"/>
          <w:spacing w:val="-2"/>
          <w:sz w:val="18"/>
          <w:szCs w:val="18"/>
        </w:rPr>
        <w:t>2.</w:t>
      </w:r>
      <w:r>
        <w:rPr>
          <w:rFonts w:ascii="宋体" w:hAnsi="宋体" w:eastAsia="宋体" w:cs="宋体"/>
          <w:spacing w:val="-40"/>
          <w:sz w:val="18"/>
          <w:szCs w:val="18"/>
        </w:rPr>
        <w:t xml:space="preserve"> </w:t>
      </w:r>
      <w:r>
        <w:rPr>
          <w:rFonts w:ascii="宋体" w:hAnsi="宋体" w:eastAsia="宋体" w:cs="宋体"/>
          <w:spacing w:val="-2"/>
          <w:sz w:val="18"/>
          <w:szCs w:val="18"/>
        </w:rPr>
        <w:t>各撤展施工单位须在规定时间内将特装展位垃圾撤出展馆，严禁超时、延期撤展。</w:t>
      </w:r>
    </w:p>
    <w:p>
      <w:pPr>
        <w:spacing w:before="186" w:line="420" w:lineRule="exact"/>
        <w:ind w:right="7"/>
        <w:jc w:val="right"/>
        <w:rPr>
          <w:rFonts w:ascii="宋体" w:hAnsi="宋体" w:eastAsia="宋体" w:cs="宋体"/>
          <w:sz w:val="18"/>
          <w:szCs w:val="18"/>
        </w:rPr>
      </w:pPr>
      <w:r>
        <w:rPr>
          <w:rFonts w:ascii="宋体" w:hAnsi="宋体" w:eastAsia="宋体" w:cs="宋体"/>
          <w:spacing w:val="2"/>
          <w:position w:val="17"/>
          <w:sz w:val="18"/>
          <w:szCs w:val="18"/>
        </w:rPr>
        <w:t>3.</w:t>
      </w:r>
      <w:r>
        <w:rPr>
          <w:rFonts w:ascii="宋体" w:hAnsi="宋体" w:eastAsia="宋体" w:cs="宋体"/>
          <w:spacing w:val="-41"/>
          <w:position w:val="17"/>
          <w:sz w:val="18"/>
          <w:szCs w:val="18"/>
        </w:rPr>
        <w:t xml:space="preserve"> </w:t>
      </w:r>
      <w:r>
        <w:rPr>
          <w:rFonts w:ascii="宋体" w:hAnsi="宋体" w:eastAsia="宋体" w:cs="宋体"/>
          <w:spacing w:val="2"/>
          <w:position w:val="17"/>
          <w:sz w:val="18"/>
          <w:szCs w:val="18"/>
        </w:rPr>
        <w:t>撤展施工单位撤展完毕后，须有场地清洁负责人检查场地</w:t>
      </w:r>
      <w:r>
        <w:rPr>
          <w:rFonts w:ascii="宋体" w:hAnsi="宋体" w:eastAsia="宋体" w:cs="宋体"/>
          <w:spacing w:val="1"/>
          <w:position w:val="17"/>
          <w:sz w:val="18"/>
          <w:szCs w:val="18"/>
        </w:rPr>
        <w:t>并在《撤展确认单》上签字</w:t>
      </w:r>
    </w:p>
    <w:p>
      <w:pPr>
        <w:spacing w:before="1" w:line="239" w:lineRule="auto"/>
        <w:ind w:left="12"/>
        <w:rPr>
          <w:rFonts w:ascii="宋体" w:hAnsi="宋体" w:eastAsia="宋体" w:cs="宋体"/>
          <w:sz w:val="18"/>
          <w:szCs w:val="18"/>
        </w:rPr>
      </w:pPr>
      <w:r>
        <w:rPr>
          <w:rFonts w:ascii="宋体" w:hAnsi="宋体" w:eastAsia="宋体" w:cs="宋体"/>
          <w:spacing w:val="-1"/>
          <w:sz w:val="18"/>
          <w:szCs w:val="18"/>
        </w:rPr>
        <w:t>确认后，到现场服务处办理相关施工保证金退还手续。</w:t>
      </w:r>
    </w:p>
    <w:p>
      <w:pPr>
        <w:spacing w:before="186"/>
        <w:ind w:left="418"/>
        <w:rPr>
          <w:rFonts w:ascii="宋体" w:hAnsi="宋体" w:eastAsia="宋体" w:cs="宋体"/>
          <w:sz w:val="18"/>
          <w:szCs w:val="18"/>
        </w:rPr>
      </w:pPr>
      <w:r>
        <w:rPr>
          <w:rFonts w:ascii="宋体" w:hAnsi="宋体" w:eastAsia="宋体" w:cs="宋体"/>
          <w:spacing w:val="-2"/>
          <w:sz w:val="18"/>
          <w:szCs w:val="18"/>
        </w:rPr>
        <w:t>4.</w:t>
      </w:r>
      <w:r>
        <w:rPr>
          <w:rFonts w:ascii="宋体" w:hAnsi="宋体" w:eastAsia="宋体" w:cs="宋体"/>
          <w:spacing w:val="-37"/>
          <w:sz w:val="18"/>
          <w:szCs w:val="18"/>
        </w:rPr>
        <w:t xml:space="preserve"> </w:t>
      </w:r>
      <w:r>
        <w:rPr>
          <w:rFonts w:ascii="宋体" w:hAnsi="宋体" w:eastAsia="宋体" w:cs="宋体"/>
          <w:spacing w:val="-2"/>
          <w:sz w:val="18"/>
          <w:szCs w:val="18"/>
        </w:rPr>
        <w:t>各参展单位在规定的时间内未能及时清除遗留展品，物品丢失、损坏等责任自负。</w:t>
      </w:r>
    </w:p>
    <w:p>
      <w:pPr>
        <w:spacing w:before="186" w:line="420" w:lineRule="exact"/>
        <w:ind w:right="4"/>
        <w:jc w:val="right"/>
        <w:rPr>
          <w:rFonts w:ascii="宋体" w:hAnsi="宋体" w:eastAsia="宋体" w:cs="宋体"/>
          <w:sz w:val="18"/>
          <w:szCs w:val="18"/>
        </w:rPr>
      </w:pPr>
      <w:r>
        <w:rPr>
          <w:rFonts w:ascii="宋体" w:hAnsi="宋体" w:eastAsia="宋体" w:cs="宋体"/>
          <w:spacing w:val="2"/>
          <w:position w:val="17"/>
          <w:sz w:val="18"/>
          <w:szCs w:val="18"/>
        </w:rPr>
        <w:t>5.</w:t>
      </w:r>
      <w:r>
        <w:rPr>
          <w:rFonts w:ascii="宋体" w:hAnsi="宋体" w:eastAsia="宋体" w:cs="宋体"/>
          <w:spacing w:val="-39"/>
          <w:position w:val="17"/>
          <w:sz w:val="18"/>
          <w:szCs w:val="18"/>
        </w:rPr>
        <w:t xml:space="preserve"> </w:t>
      </w:r>
      <w:r>
        <w:rPr>
          <w:rFonts w:ascii="宋体" w:hAnsi="宋体" w:eastAsia="宋体" w:cs="宋体"/>
          <w:spacing w:val="2"/>
          <w:position w:val="17"/>
          <w:sz w:val="18"/>
          <w:szCs w:val="18"/>
        </w:rPr>
        <w:t>各参展单位要爱护馆内一切设施，不得夹带、搬走及损</w:t>
      </w:r>
      <w:r>
        <w:rPr>
          <w:rFonts w:ascii="宋体" w:hAnsi="宋体" w:eastAsia="宋体" w:cs="宋体"/>
          <w:spacing w:val="1"/>
          <w:position w:val="17"/>
          <w:sz w:val="18"/>
          <w:szCs w:val="18"/>
        </w:rPr>
        <w:t>坏，违者除照价赔偿外，情节</w:t>
      </w:r>
    </w:p>
    <w:p>
      <w:pPr>
        <w:spacing w:before="1" w:line="239" w:lineRule="auto"/>
        <w:ind w:left="12"/>
        <w:rPr>
          <w:rFonts w:ascii="宋体" w:hAnsi="宋体" w:eastAsia="宋体" w:cs="宋体"/>
          <w:sz w:val="18"/>
          <w:szCs w:val="18"/>
        </w:rPr>
      </w:pPr>
      <w:r>
        <w:rPr>
          <w:rFonts w:ascii="宋体" w:hAnsi="宋体" w:eastAsia="宋体" w:cs="宋体"/>
          <w:spacing w:val="-3"/>
          <w:sz w:val="18"/>
          <w:szCs w:val="18"/>
        </w:rPr>
        <w:t>严重者将被重罚。</w:t>
      </w:r>
    </w:p>
    <w:p>
      <w:pPr>
        <w:spacing w:before="186" w:line="420" w:lineRule="exact"/>
        <w:jc w:val="right"/>
        <w:rPr>
          <w:rFonts w:ascii="宋体" w:hAnsi="宋体" w:eastAsia="宋体" w:cs="宋体"/>
          <w:sz w:val="18"/>
          <w:szCs w:val="18"/>
        </w:rPr>
      </w:pPr>
      <w:r>
        <w:rPr>
          <w:rFonts w:ascii="宋体" w:hAnsi="宋体" w:eastAsia="宋体" w:cs="宋体"/>
          <w:spacing w:val="2"/>
          <w:position w:val="17"/>
          <w:sz w:val="18"/>
          <w:szCs w:val="18"/>
        </w:rPr>
        <w:t>6.</w:t>
      </w:r>
      <w:r>
        <w:rPr>
          <w:rFonts w:ascii="宋体" w:hAnsi="宋体" w:eastAsia="宋体" w:cs="宋体"/>
          <w:spacing w:val="-41"/>
          <w:position w:val="17"/>
          <w:sz w:val="18"/>
          <w:szCs w:val="18"/>
        </w:rPr>
        <w:t xml:space="preserve"> </w:t>
      </w:r>
      <w:r>
        <w:rPr>
          <w:rFonts w:ascii="宋体" w:hAnsi="宋体" w:eastAsia="宋体" w:cs="宋体"/>
          <w:spacing w:val="2"/>
          <w:position w:val="17"/>
          <w:sz w:val="18"/>
          <w:szCs w:val="18"/>
        </w:rPr>
        <w:t>撤展时人流、物流聚集，各参展单位须服从现场公安、交警、保安等管理</w:t>
      </w:r>
      <w:r>
        <w:rPr>
          <w:rFonts w:ascii="宋体" w:hAnsi="宋体" w:eastAsia="宋体" w:cs="宋体"/>
          <w:spacing w:val="1"/>
          <w:position w:val="17"/>
          <w:sz w:val="18"/>
          <w:szCs w:val="18"/>
        </w:rPr>
        <w:t>人员的统一</w:t>
      </w:r>
    </w:p>
    <w:p>
      <w:pPr>
        <w:spacing w:before="1" w:line="239" w:lineRule="auto"/>
        <w:ind w:left="12"/>
        <w:rPr>
          <w:rFonts w:ascii="宋体" w:hAnsi="宋体" w:eastAsia="宋体" w:cs="宋体"/>
          <w:sz w:val="18"/>
          <w:szCs w:val="18"/>
        </w:rPr>
      </w:pPr>
      <w:r>
        <w:rPr>
          <w:rFonts w:ascii="宋体" w:hAnsi="宋体" w:eastAsia="宋体" w:cs="宋体"/>
          <w:spacing w:val="-1"/>
          <w:sz w:val="18"/>
          <w:szCs w:val="18"/>
        </w:rPr>
        <w:t>调度指挥，并注意文明礼让，不要堵塞通道，注意看管好自己的财物。</w:t>
      </w:r>
    </w:p>
    <w:p>
      <w:pPr>
        <w:pStyle w:val="2"/>
        <w:spacing w:line="257" w:lineRule="auto"/>
      </w:pPr>
    </w:p>
    <w:p>
      <w:pPr>
        <w:pStyle w:val="2"/>
        <w:spacing w:line="257" w:lineRule="auto"/>
      </w:pPr>
    </w:p>
    <w:p>
      <w:pPr>
        <w:spacing w:before="95" w:line="180" w:lineRule="auto"/>
        <w:ind w:left="426"/>
        <w:rPr>
          <w:rFonts w:ascii="微软雅黑" w:hAnsi="微软雅黑" w:eastAsia="微软雅黑" w:cs="微软雅黑"/>
          <w:sz w:val="22"/>
          <w:szCs w:val="22"/>
        </w:rPr>
      </w:pPr>
      <w:r>
        <w:rPr>
          <w:rFonts w:ascii="微软雅黑" w:hAnsi="微软雅黑" w:eastAsia="微软雅黑" w:cs="微软雅黑"/>
          <w:color w:val="004EA2"/>
          <w:spacing w:val="-7"/>
          <w:sz w:val="22"/>
          <w:szCs w:val="22"/>
        </w:rPr>
        <w:t>四、车辆管理规定</w:t>
      </w:r>
    </w:p>
    <w:p>
      <w:pPr>
        <w:spacing w:before="131" w:line="420" w:lineRule="exact"/>
        <w:ind w:right="1"/>
        <w:jc w:val="right"/>
        <w:rPr>
          <w:rFonts w:ascii="宋体" w:hAnsi="宋体" w:eastAsia="宋体" w:cs="宋体"/>
          <w:sz w:val="18"/>
          <w:szCs w:val="18"/>
        </w:rPr>
      </w:pPr>
      <w:r>
        <w:rPr>
          <w:rFonts w:ascii="宋体" w:hAnsi="宋体" w:eastAsia="宋体" w:cs="宋体"/>
          <w:spacing w:val="2"/>
          <w:position w:val="17"/>
          <w:sz w:val="18"/>
          <w:szCs w:val="18"/>
        </w:rPr>
        <w:t>（一）在</w:t>
      </w:r>
      <w:r>
        <w:rPr>
          <w:rFonts w:ascii="宋体" w:hAnsi="宋体" w:eastAsia="宋体" w:cs="宋体"/>
          <w:spacing w:val="-20"/>
          <w:position w:val="17"/>
          <w:sz w:val="18"/>
          <w:szCs w:val="18"/>
        </w:rPr>
        <w:t xml:space="preserve"> </w:t>
      </w:r>
      <w:r>
        <w:rPr>
          <w:rFonts w:ascii="宋体" w:hAnsi="宋体" w:eastAsia="宋体" w:cs="宋体"/>
          <w:spacing w:val="2"/>
          <w:position w:val="17"/>
          <w:sz w:val="18"/>
          <w:szCs w:val="18"/>
        </w:rPr>
        <w:t>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3"/>
          <w:position w:val="17"/>
          <w:sz w:val="18"/>
          <w:szCs w:val="18"/>
        </w:rPr>
        <w:t xml:space="preserve"> </w:t>
      </w:r>
      <w:r>
        <w:rPr>
          <w:rFonts w:ascii="宋体" w:hAnsi="宋体" w:eastAsia="宋体" w:cs="宋体"/>
          <w:spacing w:val="2"/>
          <w:position w:val="17"/>
          <w:sz w:val="18"/>
          <w:szCs w:val="18"/>
        </w:rPr>
        <w:t>20 日</w:t>
      </w:r>
      <w:r>
        <w:rPr>
          <w:rFonts w:ascii="宋体" w:hAnsi="宋体" w:eastAsia="宋体" w:cs="宋体"/>
          <w:spacing w:val="-32"/>
          <w:position w:val="17"/>
          <w:sz w:val="18"/>
          <w:szCs w:val="18"/>
        </w:rPr>
        <w:t xml:space="preserve"> </w:t>
      </w:r>
      <w:r>
        <w:rPr>
          <w:rFonts w:ascii="宋体" w:hAnsi="宋体" w:eastAsia="宋体" w:cs="宋体"/>
          <w:spacing w:val="2"/>
          <w:position w:val="17"/>
          <w:sz w:val="18"/>
          <w:szCs w:val="18"/>
        </w:rPr>
        <w:t>-24 日展览期间只允许持大会通行证车辆进入北广场停车场，布撤</w:t>
      </w:r>
    </w:p>
    <w:p>
      <w:pPr>
        <w:spacing w:before="1" w:line="239" w:lineRule="auto"/>
        <w:ind w:left="15"/>
        <w:rPr>
          <w:rFonts w:ascii="宋体" w:hAnsi="宋体" w:eastAsia="宋体" w:cs="宋体"/>
          <w:sz w:val="18"/>
          <w:szCs w:val="18"/>
        </w:rPr>
      </w:pPr>
      <w:r>
        <w:rPr>
          <w:rFonts w:ascii="宋体" w:hAnsi="宋体" w:eastAsia="宋体" w:cs="宋体"/>
          <w:spacing w:val="-3"/>
          <w:sz w:val="18"/>
          <w:szCs w:val="18"/>
        </w:rPr>
        <w:t>展车辆严禁进入。</w:t>
      </w:r>
    </w:p>
    <w:p>
      <w:pPr>
        <w:spacing w:before="186" w:line="420" w:lineRule="exact"/>
        <w:ind w:right="4"/>
        <w:jc w:val="right"/>
        <w:rPr>
          <w:rFonts w:ascii="宋体" w:hAnsi="宋体" w:eastAsia="宋体" w:cs="宋体"/>
          <w:sz w:val="18"/>
          <w:szCs w:val="18"/>
        </w:rPr>
      </w:pPr>
      <w:r>
        <w:rPr>
          <w:rFonts w:ascii="宋体" w:hAnsi="宋体" w:eastAsia="宋体" w:cs="宋体"/>
          <w:spacing w:val="4"/>
          <w:position w:val="17"/>
          <w:sz w:val="18"/>
          <w:szCs w:val="18"/>
        </w:rPr>
        <w:t>（二）布撤展车辆进入场馆区域须提前办理布撤展</w:t>
      </w:r>
      <w:r>
        <w:rPr>
          <w:rFonts w:ascii="宋体" w:hAnsi="宋体" w:eastAsia="宋体" w:cs="宋体"/>
          <w:spacing w:val="3"/>
          <w:position w:val="17"/>
          <w:sz w:val="18"/>
          <w:szCs w:val="18"/>
        </w:rPr>
        <w:t>车辆证件，未办理证件的车辆必须停</w:t>
      </w:r>
    </w:p>
    <w:p>
      <w:pPr>
        <w:spacing w:before="1" w:line="239" w:lineRule="auto"/>
        <w:ind w:left="14"/>
        <w:rPr>
          <w:rFonts w:ascii="宋体" w:hAnsi="宋体" w:eastAsia="宋体" w:cs="宋体"/>
          <w:sz w:val="18"/>
          <w:szCs w:val="18"/>
        </w:rPr>
      </w:pPr>
      <w:r>
        <w:rPr>
          <w:rFonts w:ascii="宋体" w:hAnsi="宋体" w:eastAsia="宋体" w:cs="宋体"/>
          <w:sz w:val="18"/>
          <w:szCs w:val="18"/>
        </w:rPr>
        <w:t>放在</w:t>
      </w:r>
      <w:r>
        <w:rPr>
          <w:rFonts w:ascii="宋体" w:hAnsi="宋体" w:eastAsia="宋体" w:cs="宋体"/>
          <w:spacing w:val="-36"/>
          <w:sz w:val="18"/>
          <w:szCs w:val="18"/>
        </w:rPr>
        <w:t xml:space="preserve"> </w:t>
      </w:r>
      <w:r>
        <w:rPr>
          <w:rFonts w:ascii="宋体" w:hAnsi="宋体" w:eastAsia="宋体" w:cs="宋体"/>
          <w:sz w:val="18"/>
          <w:szCs w:val="18"/>
        </w:rPr>
        <w:t>P2</w:t>
      </w:r>
      <w:r>
        <w:rPr>
          <w:rFonts w:ascii="宋体" w:hAnsi="宋体" w:eastAsia="宋体" w:cs="宋体"/>
          <w:spacing w:val="-45"/>
          <w:sz w:val="18"/>
          <w:szCs w:val="18"/>
        </w:rPr>
        <w:t xml:space="preserve"> </w:t>
      </w:r>
      <w:r>
        <w:rPr>
          <w:rFonts w:ascii="宋体" w:hAnsi="宋体" w:eastAsia="宋体" w:cs="宋体"/>
          <w:sz w:val="18"/>
          <w:szCs w:val="18"/>
        </w:rPr>
        <w:t>停车场（待转区）等候办理，严禁影响</w:t>
      </w:r>
      <w:r>
        <w:rPr>
          <w:rFonts w:ascii="宋体" w:hAnsi="宋体" w:eastAsia="宋体" w:cs="宋体"/>
          <w:spacing w:val="-1"/>
          <w:sz w:val="18"/>
          <w:szCs w:val="18"/>
        </w:rPr>
        <w:t>交通。</w:t>
      </w:r>
    </w:p>
    <w:p>
      <w:pPr>
        <w:spacing w:before="186" w:line="420" w:lineRule="exact"/>
        <w:jc w:val="right"/>
        <w:rPr>
          <w:rFonts w:ascii="宋体" w:hAnsi="宋体" w:eastAsia="宋体" w:cs="宋体"/>
          <w:sz w:val="18"/>
          <w:szCs w:val="18"/>
        </w:rPr>
      </w:pPr>
      <w:r>
        <w:rPr>
          <w:rFonts w:ascii="宋体" w:hAnsi="宋体" w:eastAsia="宋体" w:cs="宋体"/>
          <w:spacing w:val="4"/>
          <w:position w:val="17"/>
          <w:sz w:val="18"/>
          <w:szCs w:val="18"/>
        </w:rPr>
        <w:t>（三）布撤展车辆进场后须服从车辆管理组指挥人员的统</w:t>
      </w:r>
      <w:r>
        <w:rPr>
          <w:rFonts w:ascii="宋体" w:hAnsi="宋体" w:eastAsia="宋体" w:cs="宋体"/>
          <w:spacing w:val="3"/>
          <w:position w:val="17"/>
          <w:sz w:val="18"/>
          <w:szCs w:val="18"/>
        </w:rPr>
        <w:t>一调度，停放后立即装卸，不</w:t>
      </w:r>
    </w:p>
    <w:p>
      <w:pPr>
        <w:spacing w:line="239" w:lineRule="auto"/>
        <w:ind w:left="14"/>
        <w:rPr>
          <w:rFonts w:ascii="宋体" w:hAnsi="宋体" w:eastAsia="宋体" w:cs="宋体"/>
          <w:sz w:val="18"/>
          <w:szCs w:val="18"/>
        </w:rPr>
      </w:pPr>
      <w:r>
        <w:rPr>
          <w:rFonts w:ascii="宋体" w:hAnsi="宋体" w:eastAsia="宋体" w:cs="宋体"/>
          <w:spacing w:val="-1"/>
          <w:sz w:val="18"/>
          <w:szCs w:val="18"/>
        </w:rPr>
        <w:t>得堵塞通道。禁止车辆在场馆北侧路段过夜停放，否则将协调交管部门进行清拖。</w:t>
      </w:r>
    </w:p>
    <w:p>
      <w:pPr>
        <w:spacing w:before="187" w:line="239" w:lineRule="auto"/>
        <w:ind w:left="400"/>
        <w:rPr>
          <w:rFonts w:ascii="宋体" w:hAnsi="宋体" w:eastAsia="宋体" w:cs="宋体"/>
          <w:sz w:val="18"/>
          <w:szCs w:val="18"/>
        </w:rPr>
      </w:pPr>
      <w:r>
        <w:rPr>
          <w:rFonts w:ascii="宋体" w:hAnsi="宋体" w:eastAsia="宋体" w:cs="宋体"/>
          <w:sz w:val="18"/>
          <w:szCs w:val="18"/>
        </w:rPr>
        <w:t>（四）布撤展车辆进入银川国际会展中心应符合以下条件</w:t>
      </w:r>
    </w:p>
    <w:p>
      <w:pPr>
        <w:spacing w:before="187" w:line="420" w:lineRule="exact"/>
        <w:ind w:left="427"/>
        <w:rPr>
          <w:rFonts w:ascii="宋体" w:hAnsi="宋体" w:eastAsia="宋体" w:cs="宋体"/>
          <w:sz w:val="18"/>
          <w:szCs w:val="18"/>
        </w:rPr>
      </w:pPr>
      <w:r>
        <w:rPr>
          <w:rFonts w:ascii="宋体" w:hAnsi="宋体" w:eastAsia="宋体" w:cs="宋体"/>
          <w:spacing w:val="-4"/>
          <w:position w:val="17"/>
          <w:sz w:val="18"/>
          <w:szCs w:val="18"/>
        </w:rPr>
        <w:t>1.</w:t>
      </w:r>
      <w:r>
        <w:rPr>
          <w:rFonts w:ascii="宋体" w:hAnsi="宋体" w:eastAsia="宋体" w:cs="宋体"/>
          <w:spacing w:val="-33"/>
          <w:position w:val="17"/>
          <w:sz w:val="18"/>
          <w:szCs w:val="18"/>
        </w:rPr>
        <w:t xml:space="preserve"> </w:t>
      </w:r>
      <w:r>
        <w:rPr>
          <w:rFonts w:ascii="宋体" w:hAnsi="宋体" w:eastAsia="宋体" w:cs="宋体"/>
          <w:spacing w:val="-4"/>
          <w:position w:val="17"/>
          <w:sz w:val="18"/>
          <w:szCs w:val="18"/>
        </w:rPr>
        <w:t>凭中阿博览会执委会展览部发放的布撤展车证。</w:t>
      </w:r>
    </w:p>
    <w:p>
      <w:pPr>
        <w:spacing w:line="239" w:lineRule="auto"/>
        <w:ind w:left="418"/>
        <w:rPr>
          <w:rFonts w:ascii="宋体" w:hAnsi="宋体" w:eastAsia="宋体" w:cs="宋体"/>
          <w:sz w:val="18"/>
          <w:szCs w:val="18"/>
        </w:rPr>
      </w:pPr>
      <w:r>
        <w:rPr>
          <w:rFonts w:ascii="宋体" w:hAnsi="宋体" w:eastAsia="宋体" w:cs="宋体"/>
          <w:spacing w:val="-6"/>
          <w:sz w:val="18"/>
          <w:szCs w:val="18"/>
        </w:rPr>
        <w:t>2.</w:t>
      </w:r>
      <w:r>
        <w:rPr>
          <w:rFonts w:ascii="宋体" w:hAnsi="宋体" w:eastAsia="宋体" w:cs="宋体"/>
          <w:spacing w:val="-37"/>
          <w:sz w:val="18"/>
          <w:szCs w:val="18"/>
        </w:rPr>
        <w:t xml:space="preserve"> </w:t>
      </w:r>
      <w:r>
        <w:rPr>
          <w:rFonts w:ascii="宋体" w:hAnsi="宋体" w:eastAsia="宋体" w:cs="宋体"/>
          <w:spacing w:val="-6"/>
          <w:sz w:val="18"/>
          <w:szCs w:val="18"/>
        </w:rPr>
        <w:t>在车证规定的时间段内。</w:t>
      </w:r>
    </w:p>
    <w:p>
      <w:pPr>
        <w:spacing w:before="186" w:line="239" w:lineRule="auto"/>
        <w:ind w:left="400"/>
        <w:rPr>
          <w:rFonts w:ascii="宋体" w:hAnsi="宋体" w:eastAsia="宋体" w:cs="宋体"/>
          <w:sz w:val="18"/>
          <w:szCs w:val="18"/>
        </w:rPr>
      </w:pPr>
      <w:r>
        <w:rPr>
          <w:rFonts w:ascii="宋体" w:hAnsi="宋体" w:eastAsia="宋体" w:cs="宋体"/>
          <w:sz w:val="18"/>
          <w:szCs w:val="18"/>
        </w:rPr>
        <w:t>（五）布撤展车辆装卸货时限及要求</w:t>
      </w:r>
    </w:p>
    <w:p>
      <w:pPr>
        <w:spacing w:line="239" w:lineRule="auto"/>
        <w:rPr>
          <w:rFonts w:ascii="宋体" w:hAnsi="宋体" w:eastAsia="宋体" w:cs="宋体"/>
          <w:sz w:val="18"/>
          <w:szCs w:val="18"/>
        </w:rPr>
        <w:sectPr>
          <w:footerReference r:id="rId41" w:type="default"/>
          <w:pgSz w:w="9978" w:h="13267"/>
          <w:pgMar w:top="400" w:right="1303" w:bottom="1193" w:left="1292" w:header="0" w:footer="998" w:gutter="0"/>
          <w:cols w:space="720" w:num="1"/>
        </w:sectPr>
      </w:pPr>
    </w:p>
    <w:p>
      <w:pPr>
        <w:pStyle w:val="2"/>
        <w:spacing w:line="437" w:lineRule="auto"/>
      </w:pPr>
    </w:p>
    <w:p>
      <w:pPr>
        <w:pStyle w:val="2"/>
        <w:spacing w:before="68" w:line="203" w:lineRule="auto"/>
        <w:ind w:left="6066" w:right="58"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420" w:lineRule="exact"/>
        <w:ind w:left="413"/>
        <w:rPr>
          <w:rFonts w:ascii="宋体" w:hAnsi="宋体" w:eastAsia="宋体" w:cs="宋体"/>
          <w:sz w:val="18"/>
          <w:szCs w:val="18"/>
        </w:rPr>
      </w:pPr>
      <w:r>
        <w:rPr>
          <w:rFonts w:ascii="宋体" w:hAnsi="宋体" w:eastAsia="宋体" w:cs="宋体"/>
          <w:spacing w:val="2"/>
          <w:position w:val="17"/>
          <w:sz w:val="18"/>
          <w:szCs w:val="18"/>
        </w:rPr>
        <w:t>1.</w:t>
      </w:r>
      <w:r>
        <w:rPr>
          <w:rFonts w:ascii="宋体" w:hAnsi="宋体" w:eastAsia="宋体" w:cs="宋体"/>
          <w:spacing w:val="-42"/>
          <w:position w:val="17"/>
          <w:sz w:val="18"/>
          <w:szCs w:val="18"/>
        </w:rPr>
        <w:t xml:space="preserve"> </w:t>
      </w:r>
      <w:r>
        <w:rPr>
          <w:rFonts w:ascii="宋体" w:hAnsi="宋体" w:eastAsia="宋体" w:cs="宋体"/>
          <w:spacing w:val="2"/>
          <w:position w:val="17"/>
          <w:sz w:val="18"/>
          <w:szCs w:val="18"/>
        </w:rPr>
        <w:t>布撤展车辆进场后须服从会展中心展馆</w:t>
      </w:r>
      <w:r>
        <w:rPr>
          <w:rFonts w:ascii="宋体" w:hAnsi="宋体" w:eastAsia="宋体" w:cs="宋体"/>
          <w:spacing w:val="1"/>
          <w:position w:val="17"/>
          <w:sz w:val="18"/>
          <w:szCs w:val="18"/>
        </w:rPr>
        <w:t>现场车管指挥人员的统一调度，布撤展车辆在</w:t>
      </w:r>
    </w:p>
    <w:p>
      <w:pPr>
        <w:spacing w:line="238" w:lineRule="auto"/>
        <w:ind w:left="1"/>
        <w:rPr>
          <w:rFonts w:ascii="宋体" w:hAnsi="宋体" w:eastAsia="宋体" w:cs="宋体"/>
          <w:sz w:val="18"/>
          <w:szCs w:val="18"/>
        </w:rPr>
      </w:pPr>
      <w:r>
        <w:rPr>
          <w:rFonts w:ascii="宋体" w:hAnsi="宋体" w:eastAsia="宋体" w:cs="宋体"/>
          <w:spacing w:val="-1"/>
          <w:sz w:val="18"/>
          <w:szCs w:val="18"/>
        </w:rPr>
        <w:t>展馆装卸货不得超过</w:t>
      </w:r>
      <w:r>
        <w:rPr>
          <w:rFonts w:ascii="宋体" w:hAnsi="宋体" w:eastAsia="宋体" w:cs="宋体"/>
          <w:spacing w:val="-32"/>
          <w:sz w:val="18"/>
          <w:szCs w:val="18"/>
        </w:rPr>
        <w:t xml:space="preserve"> </w:t>
      </w:r>
      <w:r>
        <w:rPr>
          <w:rFonts w:ascii="宋体" w:hAnsi="宋体" w:eastAsia="宋体" w:cs="宋体"/>
          <w:spacing w:val="-1"/>
          <w:sz w:val="18"/>
          <w:szCs w:val="18"/>
        </w:rPr>
        <w:t>60</w:t>
      </w:r>
      <w:r>
        <w:rPr>
          <w:rFonts w:ascii="宋体" w:hAnsi="宋体" w:eastAsia="宋体" w:cs="宋体"/>
          <w:spacing w:val="-40"/>
          <w:sz w:val="18"/>
          <w:szCs w:val="18"/>
        </w:rPr>
        <w:t xml:space="preserve"> </w:t>
      </w:r>
      <w:r>
        <w:rPr>
          <w:rFonts w:ascii="宋体" w:hAnsi="宋体" w:eastAsia="宋体" w:cs="宋体"/>
          <w:spacing w:val="-1"/>
          <w:sz w:val="18"/>
          <w:szCs w:val="18"/>
        </w:rPr>
        <w:t>分钟。</w:t>
      </w:r>
    </w:p>
    <w:p>
      <w:pPr>
        <w:spacing w:before="187" w:line="420" w:lineRule="exact"/>
        <w:ind w:right="61"/>
        <w:jc w:val="right"/>
        <w:rPr>
          <w:rFonts w:ascii="宋体" w:hAnsi="宋体" w:eastAsia="宋体" w:cs="宋体"/>
          <w:sz w:val="18"/>
          <w:szCs w:val="18"/>
        </w:rPr>
      </w:pPr>
      <w:r>
        <w:rPr>
          <w:rFonts w:ascii="宋体" w:hAnsi="宋体" w:eastAsia="宋体" w:cs="宋体"/>
          <w:spacing w:val="2"/>
          <w:position w:val="17"/>
          <w:sz w:val="18"/>
          <w:szCs w:val="18"/>
        </w:rPr>
        <w:t>2.</w:t>
      </w:r>
      <w:r>
        <w:rPr>
          <w:rFonts w:ascii="宋体" w:hAnsi="宋体" w:eastAsia="宋体" w:cs="宋体"/>
          <w:spacing w:val="-39"/>
          <w:position w:val="17"/>
          <w:sz w:val="18"/>
          <w:szCs w:val="18"/>
        </w:rPr>
        <w:t xml:space="preserve"> </w:t>
      </w:r>
      <w:r>
        <w:rPr>
          <w:rFonts w:ascii="宋体" w:hAnsi="宋体" w:eastAsia="宋体" w:cs="宋体"/>
          <w:spacing w:val="2"/>
          <w:position w:val="17"/>
          <w:sz w:val="18"/>
          <w:szCs w:val="18"/>
        </w:rPr>
        <w:t>按指定位置停放及装卸货，集装箱吊卸及存放业务须在指定</w:t>
      </w:r>
      <w:r>
        <w:rPr>
          <w:rFonts w:ascii="宋体" w:hAnsi="宋体" w:eastAsia="宋体" w:cs="宋体"/>
          <w:spacing w:val="1"/>
          <w:position w:val="17"/>
          <w:sz w:val="18"/>
          <w:szCs w:val="18"/>
        </w:rPr>
        <w:t>场所进行，装卸货后应立</w:t>
      </w:r>
    </w:p>
    <w:p>
      <w:pPr>
        <w:spacing w:before="1" w:line="239" w:lineRule="auto"/>
        <w:ind w:left="13"/>
        <w:rPr>
          <w:rFonts w:ascii="宋体" w:hAnsi="宋体" w:eastAsia="宋体" w:cs="宋体"/>
          <w:sz w:val="18"/>
          <w:szCs w:val="18"/>
        </w:rPr>
      </w:pPr>
      <w:r>
        <w:rPr>
          <w:rFonts w:ascii="宋体" w:hAnsi="宋体" w:eastAsia="宋体" w:cs="宋体"/>
          <w:spacing w:val="-7"/>
          <w:sz w:val="18"/>
          <w:szCs w:val="18"/>
        </w:rPr>
        <w:t>即驶离。</w:t>
      </w:r>
    </w:p>
    <w:p>
      <w:pPr>
        <w:spacing w:before="186" w:line="420" w:lineRule="exact"/>
        <w:ind w:right="52"/>
        <w:jc w:val="right"/>
        <w:rPr>
          <w:rFonts w:ascii="宋体" w:hAnsi="宋体" w:eastAsia="宋体" w:cs="宋体"/>
          <w:sz w:val="18"/>
          <w:szCs w:val="18"/>
        </w:rPr>
      </w:pPr>
      <w:r>
        <w:rPr>
          <w:rFonts w:ascii="宋体" w:hAnsi="宋体" w:eastAsia="宋体" w:cs="宋体"/>
          <w:spacing w:val="-1"/>
          <w:position w:val="17"/>
          <w:sz w:val="18"/>
          <w:szCs w:val="18"/>
        </w:rPr>
        <w:t>3.</w:t>
      </w:r>
      <w:r>
        <w:rPr>
          <w:rFonts w:ascii="宋体" w:hAnsi="宋体" w:eastAsia="宋体" w:cs="宋体"/>
          <w:spacing w:val="-28"/>
          <w:position w:val="17"/>
          <w:sz w:val="18"/>
          <w:szCs w:val="18"/>
        </w:rPr>
        <w:t xml:space="preserve"> </w:t>
      </w:r>
      <w:r>
        <w:rPr>
          <w:rFonts w:ascii="宋体" w:hAnsi="宋体" w:eastAsia="宋体" w:cs="宋体"/>
          <w:spacing w:val="-1"/>
          <w:position w:val="17"/>
          <w:sz w:val="18"/>
          <w:szCs w:val="18"/>
        </w:rPr>
        <w:t>布撤展期间，展馆布撤展区内车位停满时，布撤展车辆应暂停在</w:t>
      </w:r>
      <w:r>
        <w:rPr>
          <w:rFonts w:ascii="宋体" w:hAnsi="宋体" w:eastAsia="宋体" w:cs="宋体"/>
          <w:spacing w:val="-31"/>
          <w:position w:val="17"/>
          <w:sz w:val="18"/>
          <w:szCs w:val="18"/>
        </w:rPr>
        <w:t xml:space="preserve"> </w:t>
      </w:r>
      <w:r>
        <w:rPr>
          <w:rFonts w:ascii="宋体" w:hAnsi="宋体" w:eastAsia="宋体" w:cs="宋体"/>
          <w:spacing w:val="-1"/>
          <w:position w:val="17"/>
          <w:sz w:val="18"/>
          <w:szCs w:val="18"/>
        </w:rPr>
        <w:t>P2</w:t>
      </w:r>
      <w:r>
        <w:rPr>
          <w:rFonts w:ascii="宋体" w:hAnsi="宋体" w:eastAsia="宋体" w:cs="宋体"/>
          <w:spacing w:val="-44"/>
          <w:position w:val="17"/>
          <w:sz w:val="18"/>
          <w:szCs w:val="18"/>
        </w:rPr>
        <w:t xml:space="preserve"> </w:t>
      </w:r>
      <w:r>
        <w:rPr>
          <w:rFonts w:ascii="宋体" w:hAnsi="宋体" w:eastAsia="宋体" w:cs="宋体"/>
          <w:spacing w:val="-1"/>
          <w:position w:val="17"/>
          <w:sz w:val="18"/>
          <w:szCs w:val="18"/>
        </w:rPr>
        <w:t>停车场（待转区）</w:t>
      </w:r>
    </w:p>
    <w:p>
      <w:pPr>
        <w:spacing w:before="1" w:line="238" w:lineRule="auto"/>
        <w:ind w:left="2"/>
        <w:rPr>
          <w:rFonts w:ascii="宋体" w:hAnsi="宋体" w:eastAsia="宋体" w:cs="宋体"/>
          <w:sz w:val="18"/>
          <w:szCs w:val="18"/>
        </w:rPr>
      </w:pPr>
      <w:r>
        <w:rPr>
          <w:rFonts w:ascii="宋体" w:hAnsi="宋体" w:eastAsia="宋体" w:cs="宋体"/>
          <w:spacing w:val="-2"/>
          <w:sz w:val="18"/>
          <w:szCs w:val="18"/>
        </w:rPr>
        <w:t>等候，听从相关人员指挥进入各相关展区装卸货。</w:t>
      </w:r>
    </w:p>
    <w:p>
      <w:pPr>
        <w:spacing w:before="187" w:line="239" w:lineRule="auto"/>
        <w:ind w:left="403"/>
        <w:rPr>
          <w:rFonts w:ascii="宋体" w:hAnsi="宋体" w:eastAsia="宋体" w:cs="宋体"/>
          <w:sz w:val="18"/>
          <w:szCs w:val="18"/>
        </w:rPr>
      </w:pPr>
      <w:r>
        <w:rPr>
          <w:rFonts w:ascii="宋体" w:hAnsi="宋体" w:eastAsia="宋体" w:cs="宋体"/>
          <w:spacing w:val="-2"/>
          <w:sz w:val="18"/>
          <w:szCs w:val="18"/>
        </w:rPr>
        <w:t>4.</w:t>
      </w:r>
      <w:r>
        <w:rPr>
          <w:rFonts w:ascii="宋体" w:hAnsi="宋体" w:eastAsia="宋体" w:cs="宋体"/>
          <w:spacing w:val="-39"/>
          <w:sz w:val="18"/>
          <w:szCs w:val="18"/>
        </w:rPr>
        <w:t xml:space="preserve"> </w:t>
      </w:r>
      <w:r>
        <w:rPr>
          <w:rFonts w:ascii="宋体" w:hAnsi="宋体" w:eastAsia="宋体" w:cs="宋体"/>
          <w:spacing w:val="-2"/>
          <w:sz w:val="18"/>
          <w:szCs w:val="18"/>
        </w:rPr>
        <w:t>布撤展车辆应根据展品所在馆号，选择指定的货车停车区停放，司机不得离车。</w:t>
      </w:r>
    </w:p>
    <w:p>
      <w:pPr>
        <w:spacing w:before="187" w:line="420" w:lineRule="exact"/>
        <w:ind w:right="58"/>
        <w:jc w:val="right"/>
        <w:rPr>
          <w:rFonts w:ascii="宋体" w:hAnsi="宋体" w:eastAsia="宋体" w:cs="宋体"/>
          <w:sz w:val="18"/>
          <w:szCs w:val="18"/>
        </w:rPr>
      </w:pPr>
      <w:r>
        <w:rPr>
          <w:rFonts w:ascii="宋体" w:hAnsi="宋体" w:eastAsia="宋体" w:cs="宋体"/>
          <w:spacing w:val="2"/>
          <w:position w:val="17"/>
          <w:sz w:val="18"/>
          <w:szCs w:val="18"/>
        </w:rPr>
        <w:t>5.</w:t>
      </w:r>
      <w:r>
        <w:rPr>
          <w:rFonts w:ascii="宋体" w:hAnsi="宋体" w:eastAsia="宋体" w:cs="宋体"/>
          <w:spacing w:val="-42"/>
          <w:position w:val="17"/>
          <w:sz w:val="18"/>
          <w:szCs w:val="18"/>
        </w:rPr>
        <w:t xml:space="preserve"> </w:t>
      </w:r>
      <w:r>
        <w:rPr>
          <w:rFonts w:ascii="宋体" w:hAnsi="宋体" w:eastAsia="宋体" w:cs="宋体"/>
          <w:spacing w:val="2"/>
          <w:position w:val="17"/>
          <w:sz w:val="18"/>
          <w:szCs w:val="18"/>
        </w:rPr>
        <w:t>凡进入展馆的布撤展车辆均由展馆入口经过车底防爆安检后进入，驾驶</w:t>
      </w:r>
      <w:r>
        <w:rPr>
          <w:rFonts w:ascii="宋体" w:hAnsi="宋体" w:eastAsia="宋体" w:cs="宋体"/>
          <w:spacing w:val="1"/>
          <w:position w:val="17"/>
          <w:sz w:val="18"/>
          <w:szCs w:val="18"/>
        </w:rPr>
        <w:t>员须持有布撤</w:t>
      </w:r>
    </w:p>
    <w:p>
      <w:pPr>
        <w:spacing w:line="241" w:lineRule="auto"/>
        <w:ind w:left="1"/>
        <w:rPr>
          <w:rFonts w:ascii="宋体" w:hAnsi="宋体" w:eastAsia="宋体" w:cs="宋体"/>
          <w:sz w:val="18"/>
          <w:szCs w:val="18"/>
        </w:rPr>
      </w:pPr>
      <w:r>
        <w:rPr>
          <w:rFonts w:ascii="宋体" w:hAnsi="宋体" w:eastAsia="宋体" w:cs="宋体"/>
          <w:spacing w:val="-6"/>
          <w:sz w:val="18"/>
          <w:szCs w:val="18"/>
        </w:rPr>
        <w:t>展证。</w:t>
      </w:r>
    </w:p>
    <w:p>
      <w:pPr>
        <w:pStyle w:val="2"/>
        <w:spacing w:line="256" w:lineRule="auto"/>
      </w:pPr>
    </w:p>
    <w:p>
      <w:pPr>
        <w:pStyle w:val="2"/>
        <w:spacing w:line="256" w:lineRule="auto"/>
      </w:pPr>
    </w:p>
    <w:p>
      <w:pPr>
        <w:spacing w:before="96" w:line="180" w:lineRule="auto"/>
        <w:ind w:left="399"/>
        <w:rPr>
          <w:rFonts w:ascii="微软雅黑" w:hAnsi="微软雅黑" w:eastAsia="微软雅黑" w:cs="微软雅黑"/>
          <w:sz w:val="22"/>
          <w:szCs w:val="22"/>
        </w:rPr>
      </w:pPr>
      <w:r>
        <w:rPr>
          <w:rFonts w:ascii="微软雅黑" w:hAnsi="微软雅黑" w:eastAsia="微软雅黑" w:cs="微软雅黑"/>
          <w:color w:val="004EA2"/>
          <w:spacing w:val="-5"/>
          <w:sz w:val="22"/>
          <w:szCs w:val="22"/>
        </w:rPr>
        <w:t>五、严格安全检查</w:t>
      </w:r>
    </w:p>
    <w:p>
      <w:pPr>
        <w:spacing w:before="130" w:line="431" w:lineRule="auto"/>
        <w:ind w:left="1" w:firstLine="411"/>
        <w:jc w:val="both"/>
        <w:rPr>
          <w:rFonts w:ascii="宋体" w:hAnsi="宋体" w:eastAsia="宋体" w:cs="宋体"/>
          <w:sz w:val="18"/>
          <w:szCs w:val="18"/>
        </w:rPr>
      </w:pPr>
      <w:r>
        <w:rPr>
          <w:rFonts w:ascii="宋体" w:hAnsi="宋体" w:eastAsia="宋体" w:cs="宋体"/>
          <w:spacing w:val="1"/>
          <w:sz w:val="18"/>
          <w:szCs w:val="18"/>
        </w:rPr>
        <w:t>1.</w:t>
      </w:r>
      <w:r>
        <w:rPr>
          <w:rFonts w:ascii="宋体" w:hAnsi="宋体" w:eastAsia="宋体" w:cs="宋体"/>
          <w:spacing w:val="-30"/>
          <w:sz w:val="18"/>
          <w:szCs w:val="18"/>
        </w:rPr>
        <w:t xml:space="preserve"> </w:t>
      </w:r>
      <w:r>
        <w:rPr>
          <w:rFonts w:ascii="宋体" w:hAnsi="宋体" w:eastAsia="宋体" w:cs="宋体"/>
          <w:spacing w:val="1"/>
          <w:sz w:val="18"/>
          <w:szCs w:val="18"/>
        </w:rPr>
        <w:t xml:space="preserve">从布展开始至撤展结束，所有人员进入银川国际会展中心场馆须佩戴执委会核发的有 </w:t>
      </w:r>
      <w:r>
        <w:rPr>
          <w:rFonts w:ascii="宋体" w:hAnsi="宋体" w:eastAsia="宋体" w:cs="宋体"/>
          <w:spacing w:val="-7"/>
          <w:sz w:val="18"/>
          <w:szCs w:val="18"/>
        </w:rPr>
        <w:t xml:space="preserve">效证件， 自觉配合执勤人员查验证件和安全检查。严禁将证件转借他人， </w:t>
      </w:r>
      <w:r>
        <w:rPr>
          <w:rFonts w:ascii="宋体" w:hAnsi="宋体" w:eastAsia="宋体" w:cs="宋体"/>
          <w:spacing w:val="-8"/>
          <w:sz w:val="18"/>
          <w:szCs w:val="18"/>
        </w:rPr>
        <w:t>严禁带无证人员进馆，</w:t>
      </w:r>
    </w:p>
    <w:p>
      <w:pPr>
        <w:spacing w:before="1" w:line="238" w:lineRule="auto"/>
        <w:rPr>
          <w:rFonts w:ascii="宋体" w:hAnsi="宋体" w:eastAsia="宋体" w:cs="宋体"/>
          <w:sz w:val="18"/>
          <w:szCs w:val="18"/>
        </w:rPr>
      </w:pPr>
      <w:r>
        <w:rPr>
          <w:rFonts w:ascii="宋体" w:hAnsi="宋体" w:eastAsia="宋体" w:cs="宋体"/>
          <w:spacing w:val="-2"/>
          <w:sz w:val="18"/>
          <w:szCs w:val="18"/>
        </w:rPr>
        <w:t>违者严肃追究当事人责任。</w:t>
      </w:r>
    </w:p>
    <w:p>
      <w:pPr>
        <w:spacing w:before="187" w:line="431" w:lineRule="auto"/>
        <w:ind w:firstLine="404"/>
        <w:jc w:val="both"/>
        <w:rPr>
          <w:rFonts w:ascii="宋体" w:hAnsi="宋体" w:eastAsia="宋体" w:cs="宋体"/>
          <w:sz w:val="18"/>
          <w:szCs w:val="18"/>
        </w:rPr>
      </w:pPr>
      <w:r>
        <w:rPr>
          <w:rFonts w:ascii="宋体" w:hAnsi="宋体" w:eastAsia="宋体" w:cs="宋体"/>
          <w:spacing w:val="2"/>
          <w:sz w:val="18"/>
          <w:szCs w:val="18"/>
        </w:rPr>
        <w:t>2.</w:t>
      </w:r>
      <w:r>
        <w:rPr>
          <w:rFonts w:ascii="宋体" w:hAnsi="宋体" w:eastAsia="宋体" w:cs="宋体"/>
          <w:spacing w:val="-42"/>
          <w:sz w:val="18"/>
          <w:szCs w:val="18"/>
        </w:rPr>
        <w:t xml:space="preserve"> </w:t>
      </w:r>
      <w:r>
        <w:rPr>
          <w:rFonts w:ascii="宋体" w:hAnsi="宋体" w:eastAsia="宋体" w:cs="宋体"/>
          <w:spacing w:val="2"/>
          <w:sz w:val="18"/>
          <w:szCs w:val="18"/>
        </w:rPr>
        <w:t>执委会各部工作车辆进入会展中心时，须将</w:t>
      </w:r>
      <w:r>
        <w:rPr>
          <w:rFonts w:ascii="宋体" w:hAnsi="宋体" w:eastAsia="宋体" w:cs="宋体"/>
          <w:spacing w:val="1"/>
          <w:sz w:val="18"/>
          <w:szCs w:val="18"/>
        </w:rPr>
        <w:t xml:space="preserve">车辆证件置于前挡风玻璃醒目处，服从交 </w:t>
      </w:r>
      <w:r>
        <w:rPr>
          <w:rFonts w:ascii="宋体" w:hAnsi="宋体" w:eastAsia="宋体" w:cs="宋体"/>
          <w:spacing w:val="-11"/>
          <w:sz w:val="18"/>
          <w:szCs w:val="18"/>
        </w:rPr>
        <w:t>通管理人员指挥，</w:t>
      </w:r>
      <w:r>
        <w:rPr>
          <w:rFonts w:ascii="宋体" w:hAnsi="宋体" w:eastAsia="宋体" w:cs="宋体"/>
          <w:spacing w:val="-34"/>
          <w:sz w:val="18"/>
          <w:szCs w:val="18"/>
        </w:rPr>
        <w:t xml:space="preserve"> </w:t>
      </w:r>
      <w:r>
        <w:rPr>
          <w:rFonts w:ascii="宋体" w:hAnsi="宋体" w:eastAsia="宋体" w:cs="宋体"/>
          <w:spacing w:val="-11"/>
          <w:sz w:val="18"/>
          <w:szCs w:val="18"/>
        </w:rPr>
        <w:t>按规定路线行驶，</w:t>
      </w:r>
      <w:r>
        <w:rPr>
          <w:rFonts w:ascii="宋体" w:hAnsi="宋体" w:eastAsia="宋体" w:cs="宋体"/>
          <w:spacing w:val="-33"/>
          <w:sz w:val="18"/>
          <w:szCs w:val="18"/>
        </w:rPr>
        <w:t xml:space="preserve"> </w:t>
      </w:r>
      <w:r>
        <w:rPr>
          <w:rFonts w:ascii="宋体" w:hAnsi="宋体" w:eastAsia="宋体" w:cs="宋体"/>
          <w:spacing w:val="-11"/>
          <w:sz w:val="18"/>
          <w:szCs w:val="18"/>
        </w:rPr>
        <w:t>按指定位置停放。接受查验和安</w:t>
      </w:r>
      <w:r>
        <w:rPr>
          <w:rFonts w:ascii="宋体" w:hAnsi="宋体" w:eastAsia="宋体" w:cs="宋体"/>
          <w:spacing w:val="-12"/>
          <w:sz w:val="18"/>
          <w:szCs w:val="18"/>
        </w:rPr>
        <w:t>检时，</w:t>
      </w:r>
      <w:r>
        <w:rPr>
          <w:rFonts w:ascii="宋体" w:hAnsi="宋体" w:eastAsia="宋体" w:cs="宋体"/>
          <w:spacing w:val="-33"/>
          <w:sz w:val="18"/>
          <w:szCs w:val="18"/>
        </w:rPr>
        <w:t xml:space="preserve"> </w:t>
      </w:r>
      <w:r>
        <w:rPr>
          <w:rFonts w:ascii="宋体" w:hAnsi="宋体" w:eastAsia="宋体" w:cs="宋体"/>
          <w:spacing w:val="-12"/>
          <w:sz w:val="18"/>
          <w:szCs w:val="18"/>
        </w:rPr>
        <w:t>车内人员应主动配合，</w:t>
      </w:r>
    </w:p>
    <w:p>
      <w:pPr>
        <w:spacing w:line="239" w:lineRule="auto"/>
        <w:ind w:left="29"/>
        <w:rPr>
          <w:rFonts w:ascii="宋体" w:hAnsi="宋体" w:eastAsia="宋体" w:cs="宋体"/>
          <w:sz w:val="18"/>
          <w:szCs w:val="18"/>
        </w:rPr>
      </w:pPr>
      <w:r>
        <w:rPr>
          <w:rFonts w:ascii="宋体" w:hAnsi="宋体" w:eastAsia="宋体" w:cs="宋体"/>
          <w:spacing w:val="-6"/>
          <w:sz w:val="18"/>
          <w:szCs w:val="18"/>
        </w:rPr>
        <w:t>自觉出示有效证件。</w:t>
      </w:r>
    </w:p>
    <w:p>
      <w:pPr>
        <w:spacing w:before="186" w:line="431" w:lineRule="auto"/>
        <w:ind w:left="18" w:right="61" w:firstLine="385"/>
        <w:jc w:val="both"/>
        <w:rPr>
          <w:rFonts w:ascii="宋体" w:hAnsi="宋体" w:eastAsia="宋体" w:cs="宋体"/>
          <w:sz w:val="18"/>
          <w:szCs w:val="18"/>
        </w:rPr>
      </w:pPr>
      <w:r>
        <w:rPr>
          <w:rFonts w:ascii="宋体" w:hAnsi="宋体" w:eastAsia="宋体" w:cs="宋体"/>
          <w:spacing w:val="1"/>
          <w:sz w:val="18"/>
          <w:szCs w:val="18"/>
        </w:rPr>
        <w:t>3.</w:t>
      </w:r>
      <w:r>
        <w:rPr>
          <w:rFonts w:ascii="宋体" w:hAnsi="宋体" w:eastAsia="宋体" w:cs="宋体"/>
          <w:spacing w:val="-35"/>
          <w:sz w:val="18"/>
          <w:szCs w:val="18"/>
        </w:rPr>
        <w:t xml:space="preserve"> </w:t>
      </w:r>
      <w:r>
        <w:rPr>
          <w:rFonts w:ascii="宋体" w:hAnsi="宋体" w:eastAsia="宋体" w:cs="宋体"/>
          <w:spacing w:val="1"/>
          <w:sz w:val="18"/>
          <w:szCs w:val="18"/>
        </w:rPr>
        <w:t>布撤展车辆必须从专门入口进入会展中心，卸</w:t>
      </w:r>
      <w:r>
        <w:rPr>
          <w:rFonts w:ascii="宋体" w:hAnsi="宋体" w:eastAsia="宋体" w:cs="宋体"/>
          <w:spacing w:val="-26"/>
          <w:sz w:val="18"/>
          <w:szCs w:val="18"/>
        </w:rPr>
        <w:t xml:space="preserve"> </w:t>
      </w:r>
      <w:r>
        <w:rPr>
          <w:rFonts w:ascii="宋体" w:hAnsi="宋体" w:eastAsia="宋体" w:cs="宋体"/>
          <w:spacing w:val="1"/>
          <w:sz w:val="18"/>
          <w:szCs w:val="18"/>
        </w:rPr>
        <w:t>/</w:t>
      </w:r>
      <w:r>
        <w:rPr>
          <w:rFonts w:ascii="宋体" w:hAnsi="宋体" w:eastAsia="宋体" w:cs="宋体"/>
          <w:spacing w:val="-41"/>
          <w:sz w:val="18"/>
          <w:szCs w:val="18"/>
        </w:rPr>
        <w:t xml:space="preserve"> </w:t>
      </w:r>
      <w:r>
        <w:rPr>
          <w:rFonts w:ascii="宋体" w:hAnsi="宋体" w:eastAsia="宋体" w:cs="宋体"/>
          <w:spacing w:val="1"/>
          <w:sz w:val="18"/>
          <w:szCs w:val="18"/>
        </w:rPr>
        <w:t>装完展样品后立即驶出，严禁在会展</w:t>
      </w:r>
      <w:r>
        <w:rPr>
          <w:rFonts w:ascii="宋体" w:hAnsi="宋体" w:eastAsia="宋体" w:cs="宋体"/>
          <w:sz w:val="18"/>
          <w:szCs w:val="18"/>
        </w:rPr>
        <w:t xml:space="preserve"> </w:t>
      </w:r>
      <w:r>
        <w:rPr>
          <w:rFonts w:ascii="宋体" w:hAnsi="宋体" w:eastAsia="宋体" w:cs="宋体"/>
          <w:spacing w:val="4"/>
          <w:sz w:val="18"/>
          <w:szCs w:val="18"/>
        </w:rPr>
        <w:t>中心内长时间逗留。搬运展样品出展馆时，须申</w:t>
      </w:r>
      <w:r>
        <w:rPr>
          <w:rFonts w:ascii="宋体" w:hAnsi="宋体" w:eastAsia="宋体" w:cs="宋体"/>
          <w:spacing w:val="3"/>
          <w:sz w:val="18"/>
          <w:szCs w:val="18"/>
        </w:rPr>
        <w:t>请办理博览会展样品出馆手续，门卫检查后</w:t>
      </w:r>
    </w:p>
    <w:p>
      <w:pPr>
        <w:rPr>
          <w:rFonts w:ascii="宋体" w:hAnsi="宋体" w:eastAsia="宋体" w:cs="宋体"/>
          <w:sz w:val="18"/>
          <w:szCs w:val="18"/>
        </w:rPr>
      </w:pPr>
      <w:r>
        <w:rPr>
          <w:rFonts w:ascii="宋体" w:hAnsi="宋体" w:eastAsia="宋体" w:cs="宋体"/>
          <w:spacing w:val="-6"/>
          <w:sz w:val="18"/>
          <w:szCs w:val="18"/>
        </w:rPr>
        <w:t>放行。</w:t>
      </w:r>
    </w:p>
    <w:p>
      <w:pPr>
        <w:rPr>
          <w:rFonts w:ascii="宋体" w:hAnsi="宋体" w:eastAsia="宋体" w:cs="宋体"/>
          <w:sz w:val="18"/>
          <w:szCs w:val="18"/>
        </w:rPr>
        <w:sectPr>
          <w:footerReference r:id="rId42" w:type="default"/>
          <w:pgSz w:w="9978" w:h="13267"/>
          <w:pgMar w:top="400" w:right="1245" w:bottom="1193" w:left="1306" w:header="0" w:footer="998" w:gutter="0"/>
          <w:cols w:space="720" w:num="1"/>
        </w:sectPr>
      </w:pPr>
    </w:p>
    <w:p>
      <w:pPr>
        <w:pStyle w:val="2"/>
        <w:spacing w:line="453" w:lineRule="auto"/>
      </w:pPr>
      <w:r>
        <w:drawing>
          <wp:anchor distT="0" distB="0" distL="0" distR="0" simplePos="0" relativeHeight="25169100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2203"/>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2208"/>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423" w:lineRule="auto"/>
      </w:pPr>
    </w:p>
    <w:p>
      <w:pPr>
        <w:spacing w:before="137" w:line="210" w:lineRule="auto"/>
        <w:ind w:left="3081"/>
        <w:rPr>
          <w:rFonts w:ascii="微软雅黑" w:hAnsi="微软雅黑" w:eastAsia="微软雅黑" w:cs="微软雅黑"/>
          <w:sz w:val="32"/>
          <w:szCs w:val="32"/>
        </w:rPr>
      </w:pPr>
      <w:r>
        <w:rPr>
          <w:rFonts w:ascii="微软雅黑" w:hAnsi="微软雅黑" w:eastAsia="微软雅黑" w:cs="微软雅黑"/>
          <w:color w:val="1A64A9"/>
          <w:spacing w:val="-2"/>
          <w:sz w:val="32"/>
          <w:szCs w:val="32"/>
        </w:rPr>
        <w:t>第十一章</w:t>
      </w:r>
      <w:r>
        <w:rPr>
          <w:rFonts w:ascii="微软雅黑" w:hAnsi="微软雅黑" w:eastAsia="微软雅黑" w:cs="微软雅黑"/>
          <w:color w:val="1A64A9"/>
          <w:spacing w:val="15"/>
          <w:sz w:val="32"/>
          <w:szCs w:val="32"/>
        </w:rPr>
        <w:t xml:space="preserve">   </w:t>
      </w:r>
      <w:r>
        <w:rPr>
          <w:rFonts w:ascii="微软雅黑" w:hAnsi="微软雅黑" w:eastAsia="微软雅黑" w:cs="微软雅黑"/>
          <w:color w:val="1A64A9"/>
          <w:spacing w:val="-2"/>
          <w:sz w:val="32"/>
          <w:szCs w:val="32"/>
        </w:rPr>
        <w:t>参展商推荐酒店</w:t>
      </w:r>
    </w:p>
    <w:p>
      <w:pPr>
        <w:spacing w:before="170" w:line="168" w:lineRule="exact"/>
        <w:ind w:firstLine="3363"/>
      </w:pPr>
      <w:r>
        <w:rPr>
          <w:position w:val="-3"/>
        </w:rPr>
        <w:drawing>
          <wp:inline distT="0" distB="0" distL="0" distR="0">
            <wp:extent cx="2063115" cy="10604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29"/>
                    <a:stretch>
                      <a:fillRect/>
                    </a:stretch>
                  </pic:blipFill>
                  <pic:spPr>
                    <a:xfrm>
                      <a:off x="0" y="0"/>
                      <a:ext cx="2063743" cy="106597"/>
                    </a:xfrm>
                    <a:prstGeom prst="rect">
                      <a:avLst/>
                    </a:prstGeom>
                  </pic:spPr>
                </pic:pic>
              </a:graphicData>
            </a:graphic>
          </wp:inline>
        </w:drawing>
      </w:r>
    </w:p>
    <w:p>
      <w:pPr>
        <w:pStyle w:val="2"/>
        <w:spacing w:line="247" w:lineRule="auto"/>
      </w:pPr>
    </w:p>
    <w:p>
      <w:pPr>
        <w:pStyle w:val="2"/>
        <w:spacing w:line="247" w:lineRule="auto"/>
      </w:pPr>
    </w:p>
    <w:p>
      <w:pPr>
        <w:pStyle w:val="2"/>
        <w:spacing w:line="248" w:lineRule="auto"/>
      </w:pPr>
    </w:p>
    <w:p>
      <w:pPr>
        <w:spacing w:before="78" w:line="181" w:lineRule="auto"/>
        <w:ind w:left="3170"/>
        <w:rPr>
          <w:rFonts w:ascii="微软雅黑" w:hAnsi="微软雅黑" w:eastAsia="微软雅黑" w:cs="微软雅黑"/>
          <w:sz w:val="18"/>
          <w:szCs w:val="18"/>
        </w:rPr>
      </w:pPr>
      <w:r>
        <w:rPr>
          <w:rFonts w:ascii="微软雅黑" w:hAnsi="微软雅黑" w:eastAsia="微软雅黑" w:cs="微软雅黑"/>
          <w:spacing w:val="-5"/>
          <w:sz w:val="18"/>
          <w:szCs w:val="18"/>
        </w:rPr>
        <w:t>第六届中国—阿拉伯国家博览会参展企业推荐酒店</w:t>
      </w:r>
    </w:p>
    <w:p>
      <w:pPr>
        <w:spacing w:before="108"/>
      </w:pPr>
    </w:p>
    <w:tbl>
      <w:tblPr>
        <w:tblStyle w:val="5"/>
        <w:tblW w:w="7373" w:type="dxa"/>
        <w:tblInd w:w="13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5"/>
        <w:gridCol w:w="1572"/>
        <w:gridCol w:w="574"/>
        <w:gridCol w:w="713"/>
        <w:gridCol w:w="1336"/>
        <w:gridCol w:w="26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485" w:type="dxa"/>
            <w:tcBorders>
              <w:top w:val="single" w:color="000000" w:sz="4" w:space="0"/>
              <w:left w:val="single" w:color="000000" w:sz="4" w:space="0"/>
            </w:tcBorders>
            <w:shd w:val="clear" w:color="auto" w:fill="82C1EA"/>
            <w:vAlign w:val="top"/>
          </w:tcPr>
          <w:p>
            <w:pPr>
              <w:spacing w:line="394" w:lineRule="auto"/>
              <w:rPr>
                <w:rFonts w:ascii="Arial"/>
                <w:sz w:val="21"/>
              </w:rPr>
            </w:pPr>
          </w:p>
          <w:p>
            <w:pPr>
              <w:spacing w:before="77" w:line="179" w:lineRule="auto"/>
              <w:ind w:left="59"/>
              <w:rPr>
                <w:rFonts w:ascii="微软雅黑" w:hAnsi="微软雅黑" w:eastAsia="微软雅黑" w:cs="微软雅黑"/>
                <w:sz w:val="18"/>
                <w:szCs w:val="18"/>
              </w:rPr>
            </w:pPr>
            <w:r>
              <w:rPr>
                <w:rFonts w:ascii="微软雅黑" w:hAnsi="微软雅黑" w:eastAsia="微软雅黑" w:cs="微软雅黑"/>
                <w:spacing w:val="-2"/>
                <w:sz w:val="18"/>
                <w:szCs w:val="18"/>
              </w:rPr>
              <w:t>序号</w:t>
            </w:r>
          </w:p>
        </w:tc>
        <w:tc>
          <w:tcPr>
            <w:tcW w:w="1572" w:type="dxa"/>
            <w:tcBorders>
              <w:top w:val="single" w:color="000000" w:sz="4" w:space="0"/>
            </w:tcBorders>
            <w:shd w:val="clear" w:color="auto" w:fill="82C1EA"/>
            <w:vAlign w:val="top"/>
          </w:tcPr>
          <w:p>
            <w:pPr>
              <w:spacing w:line="394" w:lineRule="auto"/>
              <w:rPr>
                <w:rFonts w:ascii="Arial"/>
                <w:sz w:val="21"/>
              </w:rPr>
            </w:pPr>
          </w:p>
          <w:p>
            <w:pPr>
              <w:spacing w:before="77" w:line="179" w:lineRule="auto"/>
              <w:ind w:left="424"/>
              <w:rPr>
                <w:rFonts w:ascii="微软雅黑" w:hAnsi="微软雅黑" w:eastAsia="微软雅黑" w:cs="微软雅黑"/>
                <w:sz w:val="18"/>
                <w:szCs w:val="18"/>
              </w:rPr>
            </w:pPr>
            <w:r>
              <w:rPr>
                <w:rFonts w:ascii="微软雅黑" w:hAnsi="微软雅黑" w:eastAsia="微软雅黑" w:cs="微软雅黑"/>
                <w:spacing w:val="-1"/>
                <w:sz w:val="18"/>
                <w:szCs w:val="18"/>
              </w:rPr>
              <w:t>酒店名称</w:t>
            </w:r>
          </w:p>
        </w:tc>
        <w:tc>
          <w:tcPr>
            <w:tcW w:w="574" w:type="dxa"/>
            <w:tcBorders>
              <w:top w:val="single" w:color="000000" w:sz="4" w:space="0"/>
            </w:tcBorders>
            <w:shd w:val="clear" w:color="auto" w:fill="82C1EA"/>
            <w:vAlign w:val="top"/>
          </w:tcPr>
          <w:p>
            <w:pPr>
              <w:spacing w:line="286" w:lineRule="auto"/>
              <w:rPr>
                <w:rFonts w:ascii="Arial"/>
                <w:sz w:val="21"/>
              </w:rPr>
            </w:pPr>
          </w:p>
          <w:p>
            <w:pPr>
              <w:spacing w:before="77" w:line="183" w:lineRule="auto"/>
              <w:ind w:left="2" w:right="7" w:firstLine="104"/>
              <w:rPr>
                <w:rFonts w:ascii="微软雅黑" w:hAnsi="微软雅黑" w:eastAsia="微软雅黑" w:cs="微软雅黑"/>
                <w:sz w:val="18"/>
                <w:szCs w:val="18"/>
              </w:rPr>
            </w:pPr>
            <w:r>
              <w:rPr>
                <w:rFonts w:ascii="微软雅黑" w:hAnsi="微软雅黑" w:eastAsia="微软雅黑" w:cs="微软雅黑"/>
                <w:spacing w:val="-3"/>
                <w:sz w:val="18"/>
                <w:szCs w:val="18"/>
              </w:rPr>
              <w:t>价格</w:t>
            </w:r>
            <w:r>
              <w:rPr>
                <w:rFonts w:ascii="微软雅黑" w:hAnsi="微软雅黑" w:eastAsia="微软雅黑" w:cs="微软雅黑"/>
                <w:sz w:val="18"/>
                <w:szCs w:val="18"/>
              </w:rPr>
              <w:t xml:space="preserve">   </w:t>
            </w:r>
            <w:r>
              <w:rPr>
                <w:rFonts w:ascii="微软雅黑" w:hAnsi="微软雅黑" w:eastAsia="微软雅黑" w:cs="微软雅黑"/>
                <w:spacing w:val="6"/>
                <w:sz w:val="18"/>
                <w:szCs w:val="18"/>
              </w:rPr>
              <w:t>（元）</w:t>
            </w:r>
          </w:p>
        </w:tc>
        <w:tc>
          <w:tcPr>
            <w:tcW w:w="713" w:type="dxa"/>
            <w:tcBorders>
              <w:top w:val="single" w:color="000000" w:sz="4" w:space="0"/>
            </w:tcBorders>
            <w:shd w:val="clear" w:color="auto" w:fill="82C1EA"/>
            <w:vAlign w:val="top"/>
          </w:tcPr>
          <w:p>
            <w:pPr>
              <w:spacing w:line="395" w:lineRule="auto"/>
              <w:rPr>
                <w:rFonts w:ascii="Arial"/>
                <w:sz w:val="21"/>
              </w:rPr>
            </w:pPr>
          </w:p>
          <w:p>
            <w:pPr>
              <w:spacing w:before="78" w:line="179" w:lineRule="auto"/>
              <w:ind w:left="87"/>
              <w:rPr>
                <w:rFonts w:ascii="微软雅黑" w:hAnsi="微软雅黑" w:eastAsia="微软雅黑" w:cs="微软雅黑"/>
                <w:sz w:val="18"/>
                <w:szCs w:val="18"/>
              </w:rPr>
            </w:pPr>
            <w:r>
              <w:rPr>
                <w:rFonts w:ascii="微软雅黑" w:hAnsi="微软雅黑" w:eastAsia="微软雅黑" w:cs="微软雅黑"/>
                <w:spacing w:val="-1"/>
                <w:sz w:val="18"/>
                <w:szCs w:val="18"/>
              </w:rPr>
              <w:t>联系人</w:t>
            </w:r>
          </w:p>
        </w:tc>
        <w:tc>
          <w:tcPr>
            <w:tcW w:w="1336" w:type="dxa"/>
            <w:tcBorders>
              <w:top w:val="single" w:color="000000" w:sz="4" w:space="0"/>
            </w:tcBorders>
            <w:shd w:val="clear" w:color="auto" w:fill="82C1EA"/>
            <w:vAlign w:val="top"/>
          </w:tcPr>
          <w:p>
            <w:pPr>
              <w:spacing w:line="395" w:lineRule="auto"/>
              <w:rPr>
                <w:rFonts w:ascii="Arial"/>
                <w:sz w:val="21"/>
              </w:rPr>
            </w:pPr>
          </w:p>
          <w:p>
            <w:pPr>
              <w:spacing w:before="77" w:line="179" w:lineRule="auto"/>
              <w:ind w:left="310"/>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c>
          <w:tcPr>
            <w:tcW w:w="2693" w:type="dxa"/>
            <w:tcBorders>
              <w:top w:val="single" w:color="000000" w:sz="4" w:space="0"/>
              <w:right w:val="single" w:color="000000" w:sz="4" w:space="0"/>
            </w:tcBorders>
            <w:shd w:val="clear" w:color="auto" w:fill="82C1EA"/>
            <w:vAlign w:val="top"/>
          </w:tcPr>
          <w:p>
            <w:pPr>
              <w:spacing w:line="395" w:lineRule="auto"/>
              <w:rPr>
                <w:rFonts w:ascii="Arial"/>
                <w:sz w:val="21"/>
              </w:rPr>
            </w:pPr>
          </w:p>
          <w:p>
            <w:pPr>
              <w:spacing w:before="77" w:line="180" w:lineRule="auto"/>
              <w:ind w:left="1168"/>
              <w:rPr>
                <w:rFonts w:ascii="微软雅黑" w:hAnsi="微软雅黑" w:eastAsia="微软雅黑" w:cs="微软雅黑"/>
                <w:sz w:val="18"/>
                <w:szCs w:val="18"/>
              </w:rPr>
            </w:pPr>
            <w:r>
              <w:rPr>
                <w:rFonts w:ascii="微软雅黑" w:hAnsi="微软雅黑" w:eastAsia="微软雅黑" w:cs="微软雅黑"/>
                <w:spacing w:val="-1"/>
                <w:sz w:val="18"/>
                <w:szCs w:val="18"/>
              </w:rPr>
              <w:t>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485" w:type="dxa"/>
            <w:tcBorders>
              <w:left w:val="single" w:color="000000" w:sz="4" w:space="0"/>
            </w:tcBorders>
            <w:vAlign w:val="top"/>
          </w:tcPr>
          <w:p>
            <w:pPr>
              <w:spacing w:line="435" w:lineRule="auto"/>
              <w:rPr>
                <w:rFonts w:ascii="Arial"/>
                <w:sz w:val="21"/>
              </w:rPr>
            </w:pPr>
          </w:p>
          <w:p>
            <w:pPr>
              <w:pStyle w:val="6"/>
              <w:spacing w:before="58" w:line="191" w:lineRule="auto"/>
              <w:ind w:left="206"/>
            </w:pPr>
            <w:r>
              <w:t>1</w:t>
            </w:r>
          </w:p>
        </w:tc>
        <w:tc>
          <w:tcPr>
            <w:tcW w:w="1572" w:type="dxa"/>
            <w:vAlign w:val="top"/>
          </w:tcPr>
          <w:p>
            <w:pPr>
              <w:spacing w:line="410" w:lineRule="auto"/>
              <w:rPr>
                <w:rFonts w:ascii="Arial"/>
                <w:sz w:val="21"/>
              </w:rPr>
            </w:pPr>
          </w:p>
          <w:p>
            <w:pPr>
              <w:pStyle w:val="6"/>
              <w:spacing w:before="59"/>
              <w:ind w:left="428"/>
            </w:pPr>
            <w:r>
              <w:rPr>
                <w:spacing w:val="-2"/>
              </w:rPr>
              <w:t>宝塔宾馆</w:t>
            </w:r>
          </w:p>
        </w:tc>
        <w:tc>
          <w:tcPr>
            <w:tcW w:w="574" w:type="dxa"/>
            <w:vAlign w:val="top"/>
          </w:tcPr>
          <w:p>
            <w:pPr>
              <w:spacing w:line="435" w:lineRule="auto"/>
              <w:rPr>
                <w:rFonts w:ascii="Arial"/>
                <w:sz w:val="21"/>
              </w:rPr>
            </w:pPr>
          </w:p>
          <w:p>
            <w:pPr>
              <w:pStyle w:val="6"/>
              <w:spacing w:before="58" w:line="193" w:lineRule="auto"/>
              <w:ind w:left="144"/>
            </w:pPr>
            <w:r>
              <w:rPr>
                <w:spacing w:val="5"/>
              </w:rPr>
              <w:t>260</w:t>
            </w:r>
          </w:p>
        </w:tc>
        <w:tc>
          <w:tcPr>
            <w:tcW w:w="713" w:type="dxa"/>
            <w:vAlign w:val="top"/>
          </w:tcPr>
          <w:p>
            <w:pPr>
              <w:spacing w:line="410" w:lineRule="auto"/>
              <w:rPr>
                <w:rFonts w:ascii="Arial"/>
                <w:sz w:val="21"/>
              </w:rPr>
            </w:pPr>
          </w:p>
          <w:p>
            <w:pPr>
              <w:pStyle w:val="6"/>
              <w:spacing w:before="59"/>
              <w:ind w:left="88"/>
            </w:pPr>
            <w:r>
              <w:rPr>
                <w:spacing w:val="-2"/>
              </w:rPr>
              <w:t>丁则园</w:t>
            </w:r>
          </w:p>
        </w:tc>
        <w:tc>
          <w:tcPr>
            <w:tcW w:w="1336" w:type="dxa"/>
            <w:vAlign w:val="top"/>
          </w:tcPr>
          <w:p>
            <w:pPr>
              <w:spacing w:line="435" w:lineRule="auto"/>
              <w:rPr>
                <w:rFonts w:ascii="Arial"/>
                <w:sz w:val="21"/>
              </w:rPr>
            </w:pPr>
          </w:p>
          <w:p>
            <w:pPr>
              <w:pStyle w:val="6"/>
              <w:spacing w:before="58" w:line="193" w:lineRule="auto"/>
              <w:ind w:left="143"/>
            </w:pPr>
            <w:r>
              <w:rPr>
                <w:spacing w:val="6"/>
              </w:rPr>
              <w:t>18509515300</w:t>
            </w:r>
          </w:p>
        </w:tc>
        <w:tc>
          <w:tcPr>
            <w:tcW w:w="2693" w:type="dxa"/>
            <w:tcBorders>
              <w:right w:val="single" w:color="000000" w:sz="4" w:space="0"/>
            </w:tcBorders>
            <w:vAlign w:val="top"/>
          </w:tcPr>
          <w:p>
            <w:pPr>
              <w:spacing w:line="302" w:lineRule="auto"/>
              <w:rPr>
                <w:rFonts w:ascii="Arial"/>
                <w:sz w:val="21"/>
              </w:rPr>
            </w:pPr>
          </w:p>
          <w:p>
            <w:pPr>
              <w:pStyle w:val="6"/>
              <w:spacing w:before="58" w:line="231" w:lineRule="auto"/>
              <w:ind w:left="809" w:right="30" w:hanging="771"/>
            </w:pPr>
            <w:r>
              <w:rPr>
                <w:spacing w:val="-1"/>
              </w:rPr>
              <w:t>银川市金凤区宁安大街</w:t>
            </w:r>
            <w:r>
              <w:rPr>
                <w:spacing w:val="-25"/>
              </w:rPr>
              <w:t xml:space="preserve"> </w:t>
            </w:r>
            <w:r>
              <w:rPr>
                <w:spacing w:val="-1"/>
              </w:rPr>
              <w:t>88</w:t>
            </w:r>
            <w:r>
              <w:rPr>
                <w:spacing w:val="-44"/>
              </w:rPr>
              <w:t xml:space="preserve"> </w:t>
            </w:r>
            <w:r>
              <w:rPr>
                <w:spacing w:val="-1"/>
              </w:rPr>
              <w:t>号宝塔</w:t>
            </w:r>
            <w:r>
              <w:t xml:space="preserve"> </w:t>
            </w:r>
            <w:r>
              <w:rPr>
                <w:spacing w:val="-1"/>
              </w:rPr>
              <w:t>石化大厦西侧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485" w:type="dxa"/>
            <w:tcBorders>
              <w:left w:val="single" w:color="000000" w:sz="4" w:space="0"/>
            </w:tcBorders>
            <w:shd w:val="clear" w:color="auto" w:fill="E6E6E6"/>
            <w:vAlign w:val="top"/>
          </w:tcPr>
          <w:p>
            <w:pPr>
              <w:spacing w:line="437" w:lineRule="auto"/>
              <w:rPr>
                <w:rFonts w:ascii="Arial"/>
                <w:sz w:val="21"/>
              </w:rPr>
            </w:pPr>
          </w:p>
          <w:p>
            <w:pPr>
              <w:pStyle w:val="6"/>
              <w:spacing w:before="59" w:line="191" w:lineRule="auto"/>
              <w:ind w:left="197"/>
            </w:pPr>
            <w:r>
              <w:t>2</w:t>
            </w:r>
          </w:p>
        </w:tc>
        <w:tc>
          <w:tcPr>
            <w:tcW w:w="1572" w:type="dxa"/>
            <w:shd w:val="clear" w:color="auto" w:fill="E6E6E6"/>
            <w:vAlign w:val="top"/>
          </w:tcPr>
          <w:p>
            <w:pPr>
              <w:spacing w:line="411" w:lineRule="auto"/>
              <w:rPr>
                <w:rFonts w:ascii="Arial"/>
                <w:sz w:val="21"/>
              </w:rPr>
            </w:pPr>
          </w:p>
          <w:p>
            <w:pPr>
              <w:pStyle w:val="6"/>
              <w:spacing w:before="59"/>
              <w:ind w:left="243"/>
            </w:pPr>
            <w:r>
              <w:rPr>
                <w:spacing w:val="-1"/>
              </w:rPr>
              <w:t>戴斯商务酒店</w:t>
            </w:r>
          </w:p>
        </w:tc>
        <w:tc>
          <w:tcPr>
            <w:tcW w:w="574" w:type="dxa"/>
            <w:shd w:val="clear" w:color="auto" w:fill="E6E6E6"/>
            <w:vAlign w:val="top"/>
          </w:tcPr>
          <w:p>
            <w:pPr>
              <w:spacing w:line="436" w:lineRule="auto"/>
              <w:rPr>
                <w:rFonts w:ascii="Arial"/>
                <w:sz w:val="21"/>
              </w:rPr>
            </w:pPr>
          </w:p>
          <w:p>
            <w:pPr>
              <w:pStyle w:val="6"/>
              <w:spacing w:before="59" w:line="193" w:lineRule="auto"/>
              <w:ind w:left="147"/>
            </w:pPr>
            <w:r>
              <w:rPr>
                <w:spacing w:val="3"/>
              </w:rPr>
              <w:t>428</w:t>
            </w:r>
          </w:p>
        </w:tc>
        <w:tc>
          <w:tcPr>
            <w:tcW w:w="713" w:type="dxa"/>
            <w:shd w:val="clear" w:color="auto" w:fill="E6E6E6"/>
            <w:vAlign w:val="top"/>
          </w:tcPr>
          <w:p>
            <w:pPr>
              <w:spacing w:line="411" w:lineRule="auto"/>
              <w:rPr>
                <w:rFonts w:ascii="Arial"/>
                <w:sz w:val="21"/>
              </w:rPr>
            </w:pPr>
          </w:p>
          <w:p>
            <w:pPr>
              <w:pStyle w:val="6"/>
              <w:spacing w:before="59"/>
              <w:ind w:left="85"/>
            </w:pPr>
            <w:r>
              <w:rPr>
                <w:spacing w:val="-1"/>
              </w:rPr>
              <w:t>杨建宁</w:t>
            </w:r>
          </w:p>
        </w:tc>
        <w:tc>
          <w:tcPr>
            <w:tcW w:w="1336" w:type="dxa"/>
            <w:shd w:val="clear" w:color="auto" w:fill="E6E6E6"/>
            <w:vAlign w:val="top"/>
          </w:tcPr>
          <w:p>
            <w:pPr>
              <w:spacing w:line="436" w:lineRule="auto"/>
              <w:rPr>
                <w:rFonts w:ascii="Arial"/>
                <w:sz w:val="21"/>
              </w:rPr>
            </w:pPr>
          </w:p>
          <w:p>
            <w:pPr>
              <w:pStyle w:val="6"/>
              <w:spacing w:before="59" w:line="194" w:lineRule="auto"/>
              <w:ind w:left="161"/>
            </w:pPr>
            <w:r>
              <w:rPr>
                <w:spacing w:val="3"/>
              </w:rPr>
              <w:t>13629517728</w:t>
            </w:r>
          </w:p>
        </w:tc>
        <w:tc>
          <w:tcPr>
            <w:tcW w:w="2693" w:type="dxa"/>
            <w:tcBorders>
              <w:right w:val="single" w:color="000000" w:sz="4" w:space="0"/>
            </w:tcBorders>
            <w:shd w:val="clear" w:color="auto" w:fill="E6E6E6"/>
            <w:vAlign w:val="top"/>
          </w:tcPr>
          <w:p>
            <w:pPr>
              <w:spacing w:line="411" w:lineRule="auto"/>
              <w:rPr>
                <w:rFonts w:ascii="Arial"/>
                <w:sz w:val="21"/>
              </w:rPr>
            </w:pPr>
          </w:p>
          <w:p>
            <w:pPr>
              <w:pStyle w:val="6"/>
              <w:spacing w:before="59"/>
              <w:ind w:left="355"/>
            </w:pPr>
            <w:r>
              <w:rPr>
                <w:spacing w:val="-1"/>
              </w:rPr>
              <w:t>银川市金凤区泰康街</w:t>
            </w:r>
            <w:r>
              <w:rPr>
                <w:spacing w:val="-33"/>
              </w:rPr>
              <w:t xml:space="preserve"> </w:t>
            </w:r>
            <w:r>
              <w:rPr>
                <w:spacing w:val="-1"/>
              </w:rPr>
              <w:t>9</w:t>
            </w:r>
            <w:r>
              <w:rPr>
                <w:spacing w:val="-45"/>
              </w:rPr>
              <w:t xml:space="preserve"> </w:t>
            </w:r>
            <w:r>
              <w:rPr>
                <w:spacing w:val="-1"/>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485" w:type="dxa"/>
            <w:tcBorders>
              <w:left w:val="single" w:color="000000" w:sz="4" w:space="0"/>
              <w:bottom w:val="single" w:color="000000" w:sz="4" w:space="0"/>
            </w:tcBorders>
            <w:vAlign w:val="top"/>
          </w:tcPr>
          <w:p>
            <w:pPr>
              <w:spacing w:line="439" w:lineRule="auto"/>
              <w:rPr>
                <w:rFonts w:ascii="Arial"/>
                <w:sz w:val="21"/>
              </w:rPr>
            </w:pPr>
          </w:p>
          <w:p>
            <w:pPr>
              <w:pStyle w:val="6"/>
              <w:spacing w:before="59" w:line="193" w:lineRule="auto"/>
              <w:ind w:left="198"/>
            </w:pPr>
            <w:r>
              <w:t>3</w:t>
            </w:r>
          </w:p>
        </w:tc>
        <w:tc>
          <w:tcPr>
            <w:tcW w:w="1572" w:type="dxa"/>
            <w:tcBorders>
              <w:bottom w:val="single" w:color="000000" w:sz="4" w:space="0"/>
            </w:tcBorders>
            <w:vAlign w:val="top"/>
          </w:tcPr>
          <w:p>
            <w:pPr>
              <w:spacing w:line="415" w:lineRule="auto"/>
              <w:rPr>
                <w:rFonts w:ascii="Arial"/>
                <w:sz w:val="21"/>
              </w:rPr>
            </w:pPr>
          </w:p>
          <w:p>
            <w:pPr>
              <w:pStyle w:val="6"/>
              <w:spacing w:before="58"/>
              <w:ind w:left="80"/>
            </w:pPr>
            <w:r>
              <w:rPr>
                <w:spacing w:val="-3"/>
              </w:rPr>
              <w:t>国贸新天地大酒店</w:t>
            </w:r>
          </w:p>
        </w:tc>
        <w:tc>
          <w:tcPr>
            <w:tcW w:w="574" w:type="dxa"/>
            <w:tcBorders>
              <w:bottom w:val="single" w:color="000000" w:sz="4" w:space="0"/>
            </w:tcBorders>
            <w:vAlign w:val="top"/>
          </w:tcPr>
          <w:p>
            <w:pPr>
              <w:spacing w:line="439" w:lineRule="auto"/>
              <w:rPr>
                <w:rFonts w:ascii="Arial"/>
                <w:sz w:val="21"/>
              </w:rPr>
            </w:pPr>
          </w:p>
          <w:p>
            <w:pPr>
              <w:pStyle w:val="6"/>
              <w:spacing w:before="59" w:line="193" w:lineRule="auto"/>
              <w:ind w:left="145"/>
            </w:pPr>
            <w:r>
              <w:rPr>
                <w:spacing w:val="4"/>
              </w:rPr>
              <w:t>330</w:t>
            </w:r>
          </w:p>
        </w:tc>
        <w:tc>
          <w:tcPr>
            <w:tcW w:w="713" w:type="dxa"/>
            <w:tcBorders>
              <w:bottom w:val="single" w:color="000000" w:sz="4" w:space="0"/>
            </w:tcBorders>
            <w:vAlign w:val="top"/>
          </w:tcPr>
          <w:p>
            <w:pPr>
              <w:spacing w:line="414" w:lineRule="auto"/>
              <w:rPr>
                <w:rFonts w:ascii="Arial"/>
                <w:sz w:val="21"/>
              </w:rPr>
            </w:pPr>
          </w:p>
          <w:p>
            <w:pPr>
              <w:pStyle w:val="6"/>
              <w:spacing w:before="59"/>
              <w:ind w:left="85"/>
            </w:pPr>
            <w:r>
              <w:rPr>
                <w:spacing w:val="-1"/>
              </w:rPr>
              <w:t>邢亚楠</w:t>
            </w:r>
          </w:p>
        </w:tc>
        <w:tc>
          <w:tcPr>
            <w:tcW w:w="1336" w:type="dxa"/>
            <w:tcBorders>
              <w:bottom w:val="single" w:color="000000" w:sz="4" w:space="0"/>
            </w:tcBorders>
            <w:vAlign w:val="top"/>
          </w:tcPr>
          <w:p>
            <w:pPr>
              <w:spacing w:line="439" w:lineRule="auto"/>
              <w:rPr>
                <w:rFonts w:ascii="Arial"/>
                <w:sz w:val="21"/>
              </w:rPr>
            </w:pPr>
          </w:p>
          <w:p>
            <w:pPr>
              <w:pStyle w:val="6"/>
              <w:spacing w:before="59" w:line="194" w:lineRule="auto"/>
              <w:ind w:left="214"/>
            </w:pPr>
            <w:r>
              <w:rPr>
                <w:spacing w:val="3"/>
              </w:rPr>
              <w:t>13723373322</w:t>
            </w:r>
          </w:p>
        </w:tc>
        <w:tc>
          <w:tcPr>
            <w:tcW w:w="2693" w:type="dxa"/>
            <w:tcBorders>
              <w:bottom w:val="single" w:color="000000" w:sz="4" w:space="0"/>
              <w:right w:val="single" w:color="000000" w:sz="4" w:space="0"/>
            </w:tcBorders>
            <w:vAlign w:val="top"/>
          </w:tcPr>
          <w:p>
            <w:pPr>
              <w:spacing w:line="306" w:lineRule="auto"/>
              <w:rPr>
                <w:rFonts w:ascii="Arial"/>
                <w:sz w:val="21"/>
              </w:rPr>
            </w:pPr>
          </w:p>
          <w:p>
            <w:pPr>
              <w:pStyle w:val="6"/>
              <w:spacing w:before="59" w:line="231" w:lineRule="auto"/>
              <w:ind w:left="306" w:right="80" w:hanging="218"/>
            </w:pPr>
            <w:r>
              <w:rPr>
                <w:spacing w:val="-1"/>
              </w:rPr>
              <w:t>银川市金凤区北京中路人民广场</w:t>
            </w:r>
            <w:r>
              <w:rPr>
                <w:spacing w:val="8"/>
              </w:rPr>
              <w:t xml:space="preserve"> </w:t>
            </w:r>
            <w:r>
              <w:rPr>
                <w:spacing w:val="-2"/>
              </w:rPr>
              <w:t>对面宁安大街亲宁巷</w:t>
            </w:r>
            <w:r>
              <w:rPr>
                <w:spacing w:val="-15"/>
              </w:rPr>
              <w:t xml:space="preserve"> </w:t>
            </w:r>
            <w:r>
              <w:rPr>
                <w:spacing w:val="-2"/>
              </w:rPr>
              <w:t>12</w:t>
            </w:r>
            <w:r>
              <w:rPr>
                <w:spacing w:val="-44"/>
              </w:rPr>
              <w:t xml:space="preserve"> </w:t>
            </w:r>
            <w:r>
              <w:rPr>
                <w:spacing w:val="-2"/>
              </w:rPr>
              <w:t>号</w:t>
            </w:r>
          </w:p>
        </w:tc>
      </w:tr>
    </w:tbl>
    <w:p>
      <w:pPr>
        <w:pStyle w:val="2"/>
      </w:pPr>
    </w:p>
    <w:p>
      <w:pPr>
        <w:sectPr>
          <w:headerReference r:id="rId43" w:type="default"/>
          <w:footerReference r:id="rId44" w:type="default"/>
          <w:pgSz w:w="9978" w:h="13267"/>
          <w:pgMar w:top="400" w:right="170" w:bottom="1193" w:left="0" w:header="0" w:footer="998" w:gutter="0"/>
          <w:cols w:space="720" w:num="1"/>
        </w:sectPr>
      </w:pPr>
    </w:p>
    <w:p>
      <w:pPr>
        <w:pStyle w:val="2"/>
        <w:spacing w:line="437" w:lineRule="auto"/>
      </w:pPr>
      <w:r>
        <w:drawing>
          <wp:anchor distT="0" distB="0" distL="0" distR="0" simplePos="0" relativeHeight="251692032" behindDoc="1" locked="0" layoutInCell="0" allowOverlap="1">
            <wp:simplePos x="0" y="0"/>
            <wp:positionH relativeFrom="page">
              <wp:posOffset>0</wp:posOffset>
            </wp:positionH>
            <wp:positionV relativeFrom="page">
              <wp:posOffset>4985385</wp:posOffset>
            </wp:positionV>
            <wp:extent cx="107950" cy="343789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2"/>
                    <a:stretch>
                      <a:fillRect/>
                    </a:stretch>
                  </pic:blipFill>
                  <pic:spPr>
                    <a:xfrm>
                      <a:off x="0" y="0"/>
                      <a:ext cx="108000" cy="3437990"/>
                    </a:xfrm>
                    <a:prstGeom prst="rect">
                      <a:avLst/>
                    </a:prstGeom>
                  </pic:spPr>
                </pic:pic>
              </a:graphicData>
            </a:graphic>
          </wp:anchor>
        </w:drawing>
      </w:r>
    </w:p>
    <w:p>
      <w:pPr>
        <w:pStyle w:val="2"/>
        <w:spacing w:before="68" w:line="203" w:lineRule="auto"/>
        <w:ind w:left="7373" w:right="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39" w:lineRule="auto"/>
      </w:pPr>
    </w:p>
    <w:p>
      <w:pPr>
        <w:spacing w:before="137" w:line="209" w:lineRule="auto"/>
        <w:ind w:left="2567"/>
        <w:rPr>
          <w:rFonts w:ascii="微软雅黑" w:hAnsi="微软雅黑" w:eastAsia="微软雅黑" w:cs="微软雅黑"/>
          <w:sz w:val="32"/>
          <w:szCs w:val="32"/>
        </w:rPr>
      </w:pPr>
      <w:r>
        <w:rPr>
          <w:rFonts w:ascii="微软雅黑" w:hAnsi="微软雅黑" w:eastAsia="微软雅黑" w:cs="微软雅黑"/>
          <w:color w:val="1A64A9"/>
          <w:spacing w:val="1"/>
          <w:sz w:val="32"/>
          <w:szCs w:val="32"/>
        </w:rPr>
        <w:t>第十</w:t>
      </w:r>
      <w:r>
        <w:rPr>
          <w:rFonts w:hint="eastAsia" w:ascii="微软雅黑" w:hAnsi="微软雅黑" w:eastAsia="微软雅黑" w:cs="微软雅黑"/>
          <w:color w:val="1A64A9"/>
          <w:spacing w:val="1"/>
          <w:sz w:val="32"/>
          <w:szCs w:val="32"/>
          <w:lang w:val="en-US" w:eastAsia="zh-CN"/>
        </w:rPr>
        <w:t>二</w:t>
      </w:r>
      <w:bookmarkStart w:id="0" w:name="_GoBack"/>
      <w:bookmarkEnd w:id="0"/>
      <w:r>
        <w:rPr>
          <w:rFonts w:ascii="微软雅黑" w:hAnsi="微软雅黑" w:eastAsia="微软雅黑" w:cs="微软雅黑"/>
          <w:color w:val="1A64A9"/>
          <w:spacing w:val="1"/>
          <w:sz w:val="32"/>
          <w:szCs w:val="32"/>
        </w:rPr>
        <w:t>章  银川国际会展中心介绍</w:t>
      </w:r>
    </w:p>
    <w:p>
      <w:pPr>
        <w:spacing w:before="126" w:line="168" w:lineRule="exact"/>
        <w:ind w:firstLine="3278"/>
      </w:pPr>
      <w:r>
        <w:rPr>
          <w:position w:val="-3"/>
        </w:rPr>
        <w:drawing>
          <wp:inline distT="0" distB="0" distL="0" distR="0">
            <wp:extent cx="2063115" cy="10604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1"/>
                    <a:stretch>
                      <a:fillRect/>
                    </a:stretch>
                  </pic:blipFill>
                  <pic:spPr>
                    <a:xfrm>
                      <a:off x="0" y="0"/>
                      <a:ext cx="2063743" cy="106597"/>
                    </a:xfrm>
                    <a:prstGeom prst="rect">
                      <a:avLst/>
                    </a:prstGeom>
                  </pic:spPr>
                </pic:pic>
              </a:graphicData>
            </a:graphic>
          </wp:inline>
        </w:drawing>
      </w:r>
    </w:p>
    <w:p>
      <w:pPr>
        <w:pStyle w:val="2"/>
        <w:spacing w:line="267" w:lineRule="auto"/>
      </w:pPr>
    </w:p>
    <w:p>
      <w:pPr>
        <w:pStyle w:val="2"/>
        <w:spacing w:line="268" w:lineRule="auto"/>
      </w:pPr>
    </w:p>
    <w:p>
      <w:pPr>
        <w:pStyle w:val="2"/>
        <w:spacing w:line="268" w:lineRule="auto"/>
      </w:pPr>
    </w:p>
    <w:p>
      <w:pPr>
        <w:spacing w:before="58" w:line="431" w:lineRule="auto"/>
        <w:ind w:left="1306" w:firstLine="398"/>
        <w:jc w:val="both"/>
        <w:rPr>
          <w:rFonts w:ascii="宋体" w:hAnsi="宋体" w:eastAsia="宋体" w:cs="宋体"/>
          <w:sz w:val="18"/>
          <w:szCs w:val="18"/>
        </w:rPr>
      </w:pPr>
      <w:r>
        <w:rPr>
          <w:rFonts w:ascii="宋体" w:hAnsi="宋体" w:eastAsia="宋体" w:cs="宋体"/>
          <w:spacing w:val="3"/>
          <w:sz w:val="18"/>
          <w:szCs w:val="18"/>
        </w:rPr>
        <w:t>银川国际会展中心位于银川市城市核心区人民广场西侧，占地面积</w:t>
      </w:r>
      <w:r>
        <w:rPr>
          <w:rFonts w:ascii="宋体" w:hAnsi="宋体" w:eastAsia="宋体" w:cs="宋体"/>
          <w:spacing w:val="-17"/>
          <w:sz w:val="18"/>
          <w:szCs w:val="18"/>
        </w:rPr>
        <w:t xml:space="preserve"> </w:t>
      </w:r>
      <w:r>
        <w:rPr>
          <w:rFonts w:ascii="宋体" w:hAnsi="宋体" w:eastAsia="宋体" w:cs="宋体"/>
          <w:spacing w:val="3"/>
          <w:sz w:val="18"/>
          <w:szCs w:val="18"/>
        </w:rPr>
        <w:t>131</w:t>
      </w:r>
      <w:r>
        <w:rPr>
          <w:rFonts w:ascii="宋体" w:hAnsi="宋体" w:eastAsia="宋体" w:cs="宋体"/>
          <w:spacing w:val="-39"/>
          <w:sz w:val="18"/>
          <w:szCs w:val="18"/>
        </w:rPr>
        <w:t xml:space="preserve"> </w:t>
      </w:r>
      <w:r>
        <w:rPr>
          <w:rFonts w:ascii="宋体" w:hAnsi="宋体" w:eastAsia="宋体" w:cs="宋体"/>
          <w:spacing w:val="3"/>
          <w:sz w:val="18"/>
          <w:szCs w:val="18"/>
        </w:rPr>
        <w:t>亩，总投资</w:t>
      </w:r>
      <w:r>
        <w:rPr>
          <w:rFonts w:ascii="宋体" w:hAnsi="宋体" w:eastAsia="宋体" w:cs="宋体"/>
          <w:spacing w:val="-30"/>
          <w:sz w:val="18"/>
          <w:szCs w:val="18"/>
        </w:rPr>
        <w:t xml:space="preserve"> </w:t>
      </w:r>
      <w:r>
        <w:rPr>
          <w:rFonts w:ascii="宋体" w:hAnsi="宋体" w:eastAsia="宋体" w:cs="宋体"/>
          <w:spacing w:val="3"/>
          <w:sz w:val="18"/>
          <w:szCs w:val="18"/>
        </w:rPr>
        <w:t xml:space="preserve">4.3 </w:t>
      </w:r>
      <w:r>
        <w:rPr>
          <w:rFonts w:ascii="宋体" w:hAnsi="宋体" w:eastAsia="宋体" w:cs="宋体"/>
          <w:spacing w:val="-11"/>
          <w:sz w:val="18"/>
          <w:szCs w:val="18"/>
        </w:rPr>
        <w:t>亿元，</w:t>
      </w:r>
      <w:r>
        <w:rPr>
          <w:rFonts w:ascii="宋体" w:hAnsi="宋体" w:eastAsia="宋体" w:cs="宋体"/>
          <w:spacing w:val="-30"/>
          <w:sz w:val="18"/>
          <w:szCs w:val="18"/>
        </w:rPr>
        <w:t xml:space="preserve"> </w:t>
      </w:r>
      <w:r>
        <w:rPr>
          <w:rFonts w:ascii="宋体" w:hAnsi="宋体" w:eastAsia="宋体" w:cs="宋体"/>
          <w:spacing w:val="-11"/>
          <w:sz w:val="18"/>
          <w:szCs w:val="18"/>
        </w:rPr>
        <w:t>总建筑面积</w:t>
      </w:r>
      <w:r>
        <w:rPr>
          <w:rFonts w:ascii="宋体" w:hAnsi="宋体" w:eastAsia="宋体" w:cs="宋体"/>
          <w:spacing w:val="-45"/>
          <w:sz w:val="18"/>
          <w:szCs w:val="18"/>
        </w:rPr>
        <w:t xml:space="preserve"> </w:t>
      </w:r>
      <w:r>
        <w:rPr>
          <w:rFonts w:ascii="宋体" w:hAnsi="宋体" w:eastAsia="宋体" w:cs="宋体"/>
          <w:spacing w:val="-11"/>
          <w:sz w:val="18"/>
          <w:szCs w:val="18"/>
        </w:rPr>
        <w:t>8.1</w:t>
      </w:r>
      <w:r>
        <w:rPr>
          <w:rFonts w:ascii="宋体" w:hAnsi="宋体" w:eastAsia="宋体" w:cs="宋体"/>
          <w:spacing w:val="-51"/>
          <w:sz w:val="18"/>
          <w:szCs w:val="18"/>
        </w:rPr>
        <w:t xml:space="preserve"> </w:t>
      </w:r>
      <w:r>
        <w:rPr>
          <w:rFonts w:ascii="宋体" w:hAnsi="宋体" w:eastAsia="宋体" w:cs="宋体"/>
          <w:spacing w:val="-11"/>
          <w:sz w:val="18"/>
          <w:szCs w:val="18"/>
        </w:rPr>
        <w:t>万平方米， 其中地上建筑面积</w:t>
      </w:r>
      <w:r>
        <w:rPr>
          <w:rFonts w:ascii="宋体" w:hAnsi="宋体" w:eastAsia="宋体" w:cs="宋体"/>
          <w:spacing w:val="-46"/>
          <w:sz w:val="18"/>
          <w:szCs w:val="18"/>
        </w:rPr>
        <w:t xml:space="preserve"> </w:t>
      </w:r>
      <w:r>
        <w:rPr>
          <w:rFonts w:ascii="宋体" w:hAnsi="宋体" w:eastAsia="宋体" w:cs="宋体"/>
          <w:spacing w:val="-11"/>
          <w:sz w:val="18"/>
          <w:szCs w:val="18"/>
        </w:rPr>
        <w:t>7.4</w:t>
      </w:r>
      <w:r>
        <w:rPr>
          <w:rFonts w:ascii="宋体" w:hAnsi="宋体" w:eastAsia="宋体" w:cs="宋体"/>
          <w:spacing w:val="-51"/>
          <w:sz w:val="18"/>
          <w:szCs w:val="18"/>
        </w:rPr>
        <w:t xml:space="preserve"> </w:t>
      </w:r>
      <w:r>
        <w:rPr>
          <w:rFonts w:ascii="宋体" w:hAnsi="宋体" w:eastAsia="宋体" w:cs="宋体"/>
          <w:spacing w:val="-11"/>
          <w:sz w:val="18"/>
          <w:szCs w:val="18"/>
        </w:rPr>
        <w:t>万平方米， 地下建筑面积</w:t>
      </w:r>
      <w:r>
        <w:rPr>
          <w:rFonts w:ascii="宋体" w:hAnsi="宋体" w:eastAsia="宋体" w:cs="宋体"/>
          <w:spacing w:val="-42"/>
          <w:sz w:val="18"/>
          <w:szCs w:val="18"/>
        </w:rPr>
        <w:t xml:space="preserve"> </w:t>
      </w:r>
      <w:r>
        <w:rPr>
          <w:rFonts w:ascii="宋体" w:hAnsi="宋体" w:eastAsia="宋体" w:cs="宋体"/>
          <w:spacing w:val="-11"/>
          <w:sz w:val="18"/>
          <w:szCs w:val="18"/>
        </w:rPr>
        <w:t>0.7</w:t>
      </w:r>
      <w:r>
        <w:rPr>
          <w:rFonts w:ascii="宋体" w:hAnsi="宋体" w:eastAsia="宋体" w:cs="宋体"/>
          <w:spacing w:val="-51"/>
          <w:sz w:val="18"/>
          <w:szCs w:val="18"/>
        </w:rPr>
        <w:t xml:space="preserve"> </w:t>
      </w:r>
      <w:r>
        <w:rPr>
          <w:rFonts w:ascii="宋体" w:hAnsi="宋体" w:eastAsia="宋体" w:cs="宋体"/>
          <w:spacing w:val="-11"/>
          <w:sz w:val="18"/>
          <w:szCs w:val="18"/>
        </w:rPr>
        <w:t>万平方米。</w:t>
      </w:r>
      <w:r>
        <w:rPr>
          <w:rFonts w:ascii="宋体" w:hAnsi="宋体" w:eastAsia="宋体" w:cs="宋体"/>
          <w:sz w:val="18"/>
          <w:szCs w:val="18"/>
        </w:rPr>
        <w:t xml:space="preserve"> </w:t>
      </w:r>
      <w:r>
        <w:rPr>
          <w:rFonts w:ascii="宋体" w:hAnsi="宋体" w:eastAsia="宋体" w:cs="宋体"/>
          <w:spacing w:val="5"/>
          <w:sz w:val="18"/>
          <w:szCs w:val="18"/>
        </w:rPr>
        <w:t>包括展厅、洽谈、办公及辅助用房，展厅分为</w:t>
      </w:r>
      <w:r>
        <w:rPr>
          <w:rFonts w:ascii="宋体" w:hAnsi="宋体" w:eastAsia="宋体" w:cs="宋体"/>
          <w:spacing w:val="-23"/>
          <w:sz w:val="18"/>
          <w:szCs w:val="18"/>
        </w:rPr>
        <w:t xml:space="preserve"> </w:t>
      </w:r>
      <w:r>
        <w:rPr>
          <w:rFonts w:ascii="宋体" w:hAnsi="宋体" w:eastAsia="宋体" w:cs="宋体"/>
          <w:spacing w:val="5"/>
          <w:sz w:val="18"/>
          <w:szCs w:val="18"/>
        </w:rPr>
        <w:t>A、B、C、D、E</w:t>
      </w:r>
      <w:r>
        <w:rPr>
          <w:rFonts w:ascii="宋体" w:hAnsi="宋体" w:eastAsia="宋体" w:cs="宋体"/>
          <w:spacing w:val="-40"/>
          <w:sz w:val="18"/>
          <w:szCs w:val="18"/>
        </w:rPr>
        <w:t xml:space="preserve"> </w:t>
      </w:r>
      <w:r>
        <w:rPr>
          <w:rFonts w:ascii="宋体" w:hAnsi="宋体" w:eastAsia="宋体" w:cs="宋体"/>
          <w:spacing w:val="5"/>
          <w:sz w:val="18"/>
          <w:szCs w:val="18"/>
        </w:rPr>
        <w:t>五个场</w:t>
      </w:r>
      <w:r>
        <w:rPr>
          <w:rFonts w:ascii="宋体" w:hAnsi="宋体" w:eastAsia="宋体" w:cs="宋体"/>
          <w:spacing w:val="4"/>
          <w:sz w:val="18"/>
          <w:szCs w:val="18"/>
        </w:rPr>
        <w:t>馆，可布置</w:t>
      </w:r>
      <w:r>
        <w:rPr>
          <w:rFonts w:ascii="宋体" w:hAnsi="宋体" w:eastAsia="宋体" w:cs="宋体"/>
          <w:spacing w:val="-21"/>
          <w:sz w:val="18"/>
          <w:szCs w:val="18"/>
        </w:rPr>
        <w:t xml:space="preserve"> </w:t>
      </w:r>
      <w:r>
        <w:rPr>
          <w:rFonts w:ascii="宋体" w:hAnsi="宋体" w:eastAsia="宋体" w:cs="宋体"/>
          <w:spacing w:val="4"/>
          <w:sz w:val="18"/>
          <w:szCs w:val="18"/>
        </w:rPr>
        <w:t>1742</w:t>
      </w:r>
      <w:r>
        <w:rPr>
          <w:rFonts w:ascii="宋体" w:hAnsi="宋体" w:eastAsia="宋体" w:cs="宋体"/>
          <w:spacing w:val="-42"/>
          <w:sz w:val="18"/>
          <w:szCs w:val="18"/>
        </w:rPr>
        <w:t xml:space="preserve"> </w:t>
      </w:r>
      <w:r>
        <w:rPr>
          <w:rFonts w:ascii="宋体" w:hAnsi="宋体" w:eastAsia="宋体" w:cs="宋体"/>
          <w:spacing w:val="4"/>
          <w:sz w:val="18"/>
          <w:szCs w:val="18"/>
        </w:rPr>
        <w:t>个国</w:t>
      </w:r>
    </w:p>
    <w:p>
      <w:pPr>
        <w:spacing w:line="239" w:lineRule="auto"/>
        <w:ind w:left="1321"/>
        <w:rPr>
          <w:rFonts w:ascii="宋体" w:hAnsi="宋体" w:eastAsia="宋体" w:cs="宋体"/>
          <w:sz w:val="18"/>
          <w:szCs w:val="18"/>
        </w:rPr>
      </w:pPr>
      <w:r>
        <w:rPr>
          <w:rFonts w:ascii="宋体" w:hAnsi="宋体" w:eastAsia="宋体" w:cs="宋体"/>
          <w:spacing w:val="-2"/>
          <w:sz w:val="18"/>
          <w:szCs w:val="18"/>
        </w:rPr>
        <w:t>际标准展位。室外展场</w:t>
      </w:r>
      <w:r>
        <w:rPr>
          <w:rFonts w:ascii="宋体" w:hAnsi="宋体" w:eastAsia="宋体" w:cs="宋体"/>
          <w:spacing w:val="-34"/>
          <w:sz w:val="18"/>
          <w:szCs w:val="18"/>
        </w:rPr>
        <w:t xml:space="preserve"> </w:t>
      </w:r>
      <w:r>
        <w:rPr>
          <w:rFonts w:ascii="宋体" w:hAnsi="宋体" w:eastAsia="宋体" w:cs="宋体"/>
          <w:spacing w:val="-2"/>
          <w:sz w:val="18"/>
          <w:szCs w:val="18"/>
        </w:rPr>
        <w:t>2.6</w:t>
      </w:r>
      <w:r>
        <w:rPr>
          <w:rFonts w:ascii="宋体" w:hAnsi="宋体" w:eastAsia="宋体" w:cs="宋体"/>
          <w:spacing w:val="-40"/>
          <w:sz w:val="18"/>
          <w:szCs w:val="18"/>
        </w:rPr>
        <w:t xml:space="preserve"> </w:t>
      </w:r>
      <w:r>
        <w:rPr>
          <w:rFonts w:ascii="宋体" w:hAnsi="宋体" w:eastAsia="宋体" w:cs="宋体"/>
          <w:spacing w:val="-2"/>
          <w:sz w:val="18"/>
          <w:szCs w:val="18"/>
        </w:rPr>
        <w:t>万平方米，停车场</w:t>
      </w:r>
      <w:r>
        <w:rPr>
          <w:rFonts w:ascii="宋体" w:hAnsi="宋体" w:eastAsia="宋体" w:cs="宋体"/>
          <w:spacing w:val="-26"/>
          <w:sz w:val="18"/>
          <w:szCs w:val="18"/>
        </w:rPr>
        <w:t xml:space="preserve"> </w:t>
      </w:r>
      <w:r>
        <w:rPr>
          <w:rFonts w:ascii="宋体" w:hAnsi="宋体" w:eastAsia="宋体" w:cs="宋体"/>
          <w:spacing w:val="-2"/>
          <w:sz w:val="18"/>
          <w:szCs w:val="18"/>
        </w:rPr>
        <w:t>1</w:t>
      </w:r>
      <w:r>
        <w:rPr>
          <w:rFonts w:ascii="宋体" w:hAnsi="宋体" w:eastAsia="宋体" w:cs="宋体"/>
          <w:spacing w:val="-40"/>
          <w:sz w:val="18"/>
          <w:szCs w:val="18"/>
        </w:rPr>
        <w:t xml:space="preserve"> </w:t>
      </w:r>
      <w:r>
        <w:rPr>
          <w:rFonts w:ascii="宋体" w:hAnsi="宋体" w:eastAsia="宋体" w:cs="宋体"/>
          <w:spacing w:val="-2"/>
          <w:sz w:val="18"/>
          <w:szCs w:val="18"/>
        </w:rPr>
        <w:t>万平方米，可满足</w:t>
      </w:r>
      <w:r>
        <w:rPr>
          <w:rFonts w:ascii="宋体" w:hAnsi="宋体" w:eastAsia="宋体" w:cs="宋体"/>
          <w:spacing w:val="-25"/>
          <w:sz w:val="18"/>
          <w:szCs w:val="18"/>
        </w:rPr>
        <w:t xml:space="preserve"> </w:t>
      </w:r>
      <w:r>
        <w:rPr>
          <w:rFonts w:ascii="宋体" w:hAnsi="宋体" w:eastAsia="宋体" w:cs="宋体"/>
          <w:spacing w:val="-2"/>
          <w:sz w:val="18"/>
          <w:szCs w:val="18"/>
        </w:rPr>
        <w:t>12</w:t>
      </w:r>
      <w:r>
        <w:rPr>
          <w:rFonts w:ascii="宋体" w:hAnsi="宋体" w:eastAsia="宋体" w:cs="宋体"/>
          <w:spacing w:val="-3"/>
          <w:sz w:val="18"/>
          <w:szCs w:val="18"/>
        </w:rPr>
        <w:t>00</w:t>
      </w:r>
      <w:r>
        <w:rPr>
          <w:rFonts w:ascii="宋体" w:hAnsi="宋体" w:eastAsia="宋体" w:cs="宋体"/>
          <w:spacing w:val="-40"/>
          <w:sz w:val="18"/>
          <w:szCs w:val="18"/>
        </w:rPr>
        <w:t xml:space="preserve"> </w:t>
      </w:r>
      <w:r>
        <w:rPr>
          <w:rFonts w:ascii="宋体" w:hAnsi="宋体" w:eastAsia="宋体" w:cs="宋体"/>
          <w:spacing w:val="-3"/>
          <w:sz w:val="18"/>
          <w:szCs w:val="18"/>
        </w:rPr>
        <w:t>辆车停放。</w:t>
      </w:r>
    </w:p>
    <w:p>
      <w:pPr>
        <w:pStyle w:val="2"/>
        <w:spacing w:line="256" w:lineRule="auto"/>
      </w:pPr>
    </w:p>
    <w:p>
      <w:pPr>
        <w:pStyle w:val="2"/>
        <w:spacing w:line="257" w:lineRule="auto"/>
      </w:pPr>
    </w:p>
    <w:p>
      <w:pPr>
        <w:spacing w:before="96" w:line="180" w:lineRule="auto"/>
        <w:ind w:left="1706"/>
        <w:rPr>
          <w:rFonts w:ascii="微软雅黑" w:hAnsi="微软雅黑" w:eastAsia="微软雅黑" w:cs="微软雅黑"/>
          <w:sz w:val="22"/>
          <w:szCs w:val="22"/>
        </w:rPr>
      </w:pPr>
      <w:r>
        <w:rPr>
          <w:rFonts w:ascii="微软雅黑" w:hAnsi="微软雅黑" w:eastAsia="微软雅黑" w:cs="微软雅黑"/>
          <w:color w:val="1A64A9"/>
          <w:sz w:val="22"/>
          <w:szCs w:val="22"/>
        </w:rPr>
        <w:t>一、地址：宁夏银川市金凤区北京中路 169 号</w:t>
      </w:r>
    </w:p>
    <w:p>
      <w:pPr>
        <w:pStyle w:val="2"/>
        <w:spacing w:line="460" w:lineRule="auto"/>
      </w:pPr>
    </w:p>
    <w:p>
      <w:pPr>
        <w:spacing w:before="94" w:line="179" w:lineRule="auto"/>
        <w:ind w:left="1710"/>
        <w:rPr>
          <w:rFonts w:ascii="微软雅黑" w:hAnsi="微软雅黑" w:eastAsia="微软雅黑" w:cs="微软雅黑"/>
          <w:sz w:val="22"/>
          <w:szCs w:val="22"/>
        </w:rPr>
      </w:pPr>
      <w:r>
        <w:rPr>
          <w:rFonts w:ascii="微软雅黑" w:hAnsi="微软雅黑" w:eastAsia="微软雅黑" w:cs="微软雅黑"/>
          <w:color w:val="1A64A9"/>
          <w:spacing w:val="-2"/>
          <w:sz w:val="22"/>
          <w:szCs w:val="22"/>
        </w:rPr>
        <w:t>二、展馆技术数据</w:t>
      </w:r>
    </w:p>
    <w:p>
      <w:pPr>
        <w:spacing w:before="137" w:line="222" w:lineRule="auto"/>
        <w:ind w:left="1719"/>
        <w:rPr>
          <w:rFonts w:ascii="黑体" w:hAnsi="黑体" w:eastAsia="黑体" w:cs="黑体"/>
          <w:sz w:val="18"/>
          <w:szCs w:val="18"/>
        </w:rPr>
      </w:pPr>
      <w:r>
        <w:rPr>
          <w:rFonts w:ascii="黑体" w:hAnsi="黑体" w:eastAsia="黑体" w:cs="黑体"/>
          <w:spacing w:val="-4"/>
          <w:sz w:val="18"/>
          <w:szCs w:val="18"/>
        </w:rPr>
        <w:t>（一）内外地面承重</w:t>
      </w:r>
    </w:p>
    <w:p>
      <w:pPr>
        <w:spacing w:before="200" w:line="420" w:lineRule="exact"/>
        <w:ind w:left="1704"/>
        <w:rPr>
          <w:rFonts w:ascii="宋体" w:hAnsi="宋体" w:eastAsia="宋体" w:cs="宋体"/>
          <w:sz w:val="18"/>
          <w:szCs w:val="18"/>
        </w:rPr>
      </w:pPr>
      <w:r>
        <w:rPr>
          <w:rFonts w:ascii="宋体" w:hAnsi="宋体" w:eastAsia="宋体" w:cs="宋体"/>
          <w:spacing w:val="10"/>
          <w:position w:val="17"/>
          <w:sz w:val="18"/>
          <w:szCs w:val="18"/>
        </w:rPr>
        <w:t>展览中心的</w:t>
      </w:r>
      <w:r>
        <w:rPr>
          <w:rFonts w:ascii="宋体" w:hAnsi="宋体" w:eastAsia="宋体" w:cs="宋体"/>
          <w:spacing w:val="-34"/>
          <w:position w:val="17"/>
          <w:sz w:val="18"/>
          <w:szCs w:val="18"/>
        </w:rPr>
        <w:t xml:space="preserve"> </w:t>
      </w:r>
      <w:r>
        <w:rPr>
          <w:rFonts w:ascii="宋体" w:hAnsi="宋体" w:eastAsia="宋体" w:cs="宋体"/>
          <w:spacing w:val="10"/>
          <w:position w:val="17"/>
          <w:sz w:val="18"/>
          <w:szCs w:val="18"/>
        </w:rPr>
        <w:t>A、B、C、D、E</w:t>
      </w:r>
      <w:r>
        <w:rPr>
          <w:rFonts w:ascii="宋体" w:hAnsi="宋体" w:eastAsia="宋体" w:cs="宋体"/>
          <w:spacing w:val="-41"/>
          <w:position w:val="17"/>
          <w:sz w:val="18"/>
          <w:szCs w:val="18"/>
        </w:rPr>
        <w:t xml:space="preserve"> </w:t>
      </w:r>
      <w:r>
        <w:rPr>
          <w:rFonts w:ascii="宋体" w:hAnsi="宋体" w:eastAsia="宋体" w:cs="宋体"/>
          <w:spacing w:val="10"/>
          <w:position w:val="17"/>
          <w:sz w:val="18"/>
          <w:szCs w:val="18"/>
        </w:rPr>
        <w:t>展馆</w:t>
      </w:r>
    </w:p>
    <w:p>
      <w:pPr>
        <w:spacing w:line="239" w:lineRule="auto"/>
        <w:ind w:left="1704"/>
        <w:rPr>
          <w:rFonts w:ascii="宋体" w:hAnsi="宋体" w:eastAsia="宋体" w:cs="宋体"/>
          <w:sz w:val="18"/>
          <w:szCs w:val="18"/>
        </w:rPr>
      </w:pPr>
      <w:r>
        <w:rPr>
          <w:rFonts w:ascii="宋体" w:hAnsi="宋体" w:eastAsia="宋体" w:cs="宋体"/>
          <w:spacing w:val="-4"/>
          <w:sz w:val="18"/>
          <w:szCs w:val="18"/>
        </w:rPr>
        <w:t>一层载荷为</w:t>
      </w:r>
      <w:r>
        <w:rPr>
          <w:rFonts w:ascii="宋体" w:hAnsi="宋体" w:eastAsia="宋体" w:cs="宋体"/>
          <w:spacing w:val="-34"/>
          <w:sz w:val="18"/>
          <w:szCs w:val="18"/>
        </w:rPr>
        <w:t xml:space="preserve"> </w:t>
      </w:r>
      <w:r>
        <w:rPr>
          <w:rFonts w:ascii="宋体" w:hAnsi="宋体" w:eastAsia="宋体" w:cs="宋体"/>
          <w:spacing w:val="-4"/>
          <w:sz w:val="18"/>
          <w:szCs w:val="18"/>
        </w:rPr>
        <w:t>5</w:t>
      </w:r>
      <w:r>
        <w:rPr>
          <w:rFonts w:ascii="宋体" w:hAnsi="宋体" w:eastAsia="宋体" w:cs="宋体"/>
          <w:spacing w:val="-32"/>
          <w:sz w:val="18"/>
          <w:szCs w:val="18"/>
        </w:rPr>
        <w:t xml:space="preserve"> </w:t>
      </w:r>
      <w:r>
        <w:rPr>
          <w:rFonts w:ascii="宋体" w:hAnsi="宋体" w:eastAsia="宋体" w:cs="宋体"/>
          <w:spacing w:val="-4"/>
          <w:sz w:val="18"/>
          <w:szCs w:val="18"/>
        </w:rPr>
        <w:t>吨</w:t>
      </w:r>
      <w:r>
        <w:rPr>
          <w:rFonts w:ascii="宋体" w:hAnsi="宋体" w:eastAsia="宋体" w:cs="宋体"/>
          <w:spacing w:val="-38"/>
          <w:sz w:val="18"/>
          <w:szCs w:val="18"/>
        </w:rPr>
        <w:t xml:space="preserve"> </w:t>
      </w:r>
      <w:r>
        <w:rPr>
          <w:rFonts w:ascii="宋体" w:hAnsi="宋体" w:eastAsia="宋体" w:cs="宋体"/>
          <w:spacing w:val="-4"/>
          <w:sz w:val="18"/>
          <w:szCs w:val="18"/>
        </w:rPr>
        <w:t>/</w:t>
      </w:r>
      <w:r>
        <w:rPr>
          <w:rFonts w:ascii="宋体" w:hAnsi="宋体" w:eastAsia="宋体" w:cs="宋体"/>
          <w:spacing w:val="-41"/>
          <w:sz w:val="18"/>
          <w:szCs w:val="18"/>
        </w:rPr>
        <w:t xml:space="preserve"> </w:t>
      </w:r>
      <w:r>
        <w:rPr>
          <w:rFonts w:ascii="宋体" w:hAnsi="宋体" w:eastAsia="宋体" w:cs="宋体"/>
          <w:spacing w:val="-4"/>
          <w:sz w:val="18"/>
          <w:szCs w:val="18"/>
        </w:rPr>
        <w:t>平方米</w:t>
      </w:r>
    </w:p>
    <w:p>
      <w:pPr>
        <w:spacing w:before="187" w:line="420" w:lineRule="exact"/>
        <w:ind w:left="1706"/>
        <w:rPr>
          <w:rFonts w:ascii="宋体" w:hAnsi="宋体" w:eastAsia="宋体" w:cs="宋体"/>
          <w:sz w:val="18"/>
          <w:szCs w:val="18"/>
        </w:rPr>
      </w:pPr>
      <w:r>
        <w:rPr>
          <w:rFonts w:ascii="宋体" w:hAnsi="宋体" w:eastAsia="宋体" w:cs="宋体"/>
          <w:spacing w:val="-6"/>
          <w:position w:val="17"/>
          <w:sz w:val="18"/>
          <w:szCs w:val="18"/>
        </w:rPr>
        <w:t>三层载荷为</w:t>
      </w:r>
      <w:r>
        <w:rPr>
          <w:rFonts w:ascii="宋体" w:hAnsi="宋体" w:eastAsia="宋体" w:cs="宋体"/>
          <w:spacing w:val="-33"/>
          <w:position w:val="17"/>
          <w:sz w:val="18"/>
          <w:szCs w:val="18"/>
        </w:rPr>
        <w:t xml:space="preserve"> </w:t>
      </w:r>
      <w:r>
        <w:rPr>
          <w:rFonts w:ascii="宋体" w:hAnsi="宋体" w:eastAsia="宋体" w:cs="宋体"/>
          <w:spacing w:val="-6"/>
          <w:position w:val="17"/>
          <w:sz w:val="18"/>
          <w:szCs w:val="18"/>
        </w:rPr>
        <w:t>0.3</w:t>
      </w:r>
      <w:r>
        <w:rPr>
          <w:rFonts w:ascii="宋体" w:hAnsi="宋体" w:eastAsia="宋体" w:cs="宋体"/>
          <w:spacing w:val="-32"/>
          <w:position w:val="17"/>
          <w:sz w:val="18"/>
          <w:szCs w:val="18"/>
        </w:rPr>
        <w:t xml:space="preserve"> </w:t>
      </w:r>
      <w:r>
        <w:rPr>
          <w:rFonts w:ascii="宋体" w:hAnsi="宋体" w:eastAsia="宋体" w:cs="宋体"/>
          <w:spacing w:val="-6"/>
          <w:position w:val="17"/>
          <w:sz w:val="18"/>
          <w:szCs w:val="18"/>
        </w:rPr>
        <w:t>吨</w:t>
      </w:r>
      <w:r>
        <w:rPr>
          <w:rFonts w:ascii="宋体" w:hAnsi="宋体" w:eastAsia="宋体" w:cs="宋体"/>
          <w:spacing w:val="-37"/>
          <w:position w:val="17"/>
          <w:sz w:val="18"/>
          <w:szCs w:val="18"/>
        </w:rPr>
        <w:t xml:space="preserve"> </w:t>
      </w:r>
      <w:r>
        <w:rPr>
          <w:rFonts w:ascii="宋体" w:hAnsi="宋体" w:eastAsia="宋体" w:cs="宋体"/>
          <w:spacing w:val="-6"/>
          <w:position w:val="17"/>
          <w:sz w:val="18"/>
          <w:szCs w:val="18"/>
        </w:rPr>
        <w:t>/</w:t>
      </w:r>
      <w:r>
        <w:rPr>
          <w:rFonts w:ascii="宋体" w:hAnsi="宋体" w:eastAsia="宋体" w:cs="宋体"/>
          <w:spacing w:val="-42"/>
          <w:position w:val="17"/>
          <w:sz w:val="18"/>
          <w:szCs w:val="18"/>
        </w:rPr>
        <w:t xml:space="preserve"> </w:t>
      </w:r>
      <w:r>
        <w:rPr>
          <w:rFonts w:ascii="宋体" w:hAnsi="宋体" w:eastAsia="宋体" w:cs="宋体"/>
          <w:spacing w:val="-6"/>
          <w:position w:val="17"/>
          <w:sz w:val="18"/>
          <w:szCs w:val="18"/>
        </w:rPr>
        <w:t>平方米</w:t>
      </w:r>
    </w:p>
    <w:p>
      <w:pPr>
        <w:spacing w:line="239" w:lineRule="auto"/>
        <w:ind w:left="1705"/>
        <w:rPr>
          <w:rFonts w:ascii="宋体" w:hAnsi="宋体" w:eastAsia="宋体" w:cs="宋体"/>
          <w:sz w:val="18"/>
          <w:szCs w:val="18"/>
        </w:rPr>
      </w:pPr>
      <w:r>
        <w:rPr>
          <w:rFonts w:ascii="宋体" w:hAnsi="宋体" w:eastAsia="宋体" w:cs="宋体"/>
          <w:spacing w:val="-5"/>
          <w:sz w:val="18"/>
          <w:szCs w:val="18"/>
        </w:rPr>
        <w:t>室外载荷为</w:t>
      </w:r>
      <w:r>
        <w:rPr>
          <w:rFonts w:ascii="宋体" w:hAnsi="宋体" w:eastAsia="宋体" w:cs="宋体"/>
          <w:spacing w:val="-25"/>
          <w:sz w:val="18"/>
          <w:szCs w:val="18"/>
        </w:rPr>
        <w:t xml:space="preserve"> </w:t>
      </w:r>
      <w:r>
        <w:rPr>
          <w:rFonts w:ascii="宋体" w:hAnsi="宋体" w:eastAsia="宋体" w:cs="宋体"/>
          <w:spacing w:val="-5"/>
          <w:sz w:val="18"/>
          <w:szCs w:val="18"/>
        </w:rPr>
        <w:t>15</w:t>
      </w:r>
      <w:r>
        <w:rPr>
          <w:rFonts w:ascii="宋体" w:hAnsi="宋体" w:eastAsia="宋体" w:cs="宋体"/>
          <w:spacing w:val="-31"/>
          <w:sz w:val="18"/>
          <w:szCs w:val="18"/>
        </w:rPr>
        <w:t xml:space="preserve"> </w:t>
      </w:r>
      <w:r>
        <w:rPr>
          <w:rFonts w:ascii="宋体" w:hAnsi="宋体" w:eastAsia="宋体" w:cs="宋体"/>
          <w:spacing w:val="-5"/>
          <w:sz w:val="18"/>
          <w:szCs w:val="18"/>
        </w:rPr>
        <w:t>吨</w:t>
      </w:r>
      <w:r>
        <w:rPr>
          <w:rFonts w:ascii="宋体" w:hAnsi="宋体" w:eastAsia="宋体" w:cs="宋体"/>
          <w:spacing w:val="-38"/>
          <w:sz w:val="18"/>
          <w:szCs w:val="18"/>
        </w:rPr>
        <w:t xml:space="preserve"> </w:t>
      </w:r>
      <w:r>
        <w:rPr>
          <w:rFonts w:ascii="宋体" w:hAnsi="宋体" w:eastAsia="宋体" w:cs="宋体"/>
          <w:spacing w:val="-5"/>
          <w:sz w:val="18"/>
          <w:szCs w:val="18"/>
        </w:rPr>
        <w:t>/</w:t>
      </w:r>
      <w:r>
        <w:rPr>
          <w:rFonts w:ascii="宋体" w:hAnsi="宋体" w:eastAsia="宋体" w:cs="宋体"/>
          <w:spacing w:val="-41"/>
          <w:sz w:val="18"/>
          <w:szCs w:val="18"/>
        </w:rPr>
        <w:t xml:space="preserve"> </w:t>
      </w:r>
      <w:r>
        <w:rPr>
          <w:rFonts w:ascii="宋体" w:hAnsi="宋体" w:eastAsia="宋体" w:cs="宋体"/>
          <w:spacing w:val="-5"/>
          <w:sz w:val="18"/>
          <w:szCs w:val="18"/>
        </w:rPr>
        <w:t>平方米。</w:t>
      </w:r>
    </w:p>
    <w:p>
      <w:pPr>
        <w:spacing w:before="190" w:line="222" w:lineRule="auto"/>
        <w:ind w:left="1719"/>
        <w:rPr>
          <w:rFonts w:ascii="黑体" w:hAnsi="黑体" w:eastAsia="黑体" w:cs="黑体"/>
          <w:sz w:val="18"/>
          <w:szCs w:val="18"/>
        </w:rPr>
      </w:pPr>
      <w:r>
        <w:rPr>
          <w:rFonts w:ascii="黑体" w:hAnsi="黑体" w:eastAsia="黑体" w:cs="黑体"/>
          <w:spacing w:val="-3"/>
          <w:sz w:val="18"/>
          <w:szCs w:val="18"/>
        </w:rPr>
        <w:t>（二）室内展馆面积</w:t>
      </w:r>
    </w:p>
    <w:p>
      <w:pPr>
        <w:spacing w:line="200" w:lineRule="exact"/>
      </w:pPr>
    </w:p>
    <w:tbl>
      <w:tblPr>
        <w:tblStyle w:val="5"/>
        <w:tblW w:w="4710" w:type="dxa"/>
        <w:tblInd w:w="17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73"/>
        <w:gridCol w:w="323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1473" w:type="dxa"/>
            <w:vAlign w:val="top"/>
          </w:tcPr>
          <w:p>
            <w:pPr>
              <w:pStyle w:val="6"/>
              <w:spacing w:line="241" w:lineRule="auto"/>
            </w:pPr>
            <w:r>
              <w:rPr>
                <w:spacing w:val="11"/>
              </w:rPr>
              <w:t>A</w:t>
            </w:r>
            <w:r>
              <w:rPr>
                <w:spacing w:val="-42"/>
              </w:rPr>
              <w:t xml:space="preserve"> </w:t>
            </w:r>
            <w:r>
              <w:rPr>
                <w:spacing w:val="11"/>
              </w:rPr>
              <w:t>馆：5000</w:t>
            </w:r>
            <w:r>
              <w:rPr>
                <w:spacing w:val="-23"/>
              </w:rPr>
              <w:t xml:space="preserve"> </w:t>
            </w:r>
            <w:r>
              <w:rPr>
                <w:spacing w:val="11"/>
              </w:rPr>
              <w:t>㎡</w:t>
            </w:r>
          </w:p>
        </w:tc>
        <w:tc>
          <w:tcPr>
            <w:tcW w:w="3237" w:type="dxa"/>
            <w:vAlign w:val="top"/>
          </w:tcPr>
          <w:p>
            <w:pPr>
              <w:pStyle w:val="6"/>
              <w:spacing w:line="241" w:lineRule="auto"/>
              <w:jc w:val="right"/>
            </w:pPr>
            <w:r>
              <w:rPr>
                <w:spacing w:val="3"/>
              </w:rPr>
              <w:t>B</w:t>
            </w:r>
            <w:r>
              <w:rPr>
                <w:spacing w:val="-39"/>
              </w:rPr>
              <w:t xml:space="preserve"> </w:t>
            </w:r>
            <w:r>
              <w:rPr>
                <w:spacing w:val="3"/>
              </w:rPr>
              <w:t>馆：5000</w:t>
            </w:r>
            <w:r>
              <w:rPr>
                <w:spacing w:val="-23"/>
              </w:rPr>
              <w:t xml:space="preserve"> </w:t>
            </w:r>
            <w:r>
              <w:rPr>
                <w:spacing w:val="3"/>
              </w:rPr>
              <w:t>㎡       C</w:t>
            </w:r>
            <w:r>
              <w:rPr>
                <w:spacing w:val="-43"/>
              </w:rPr>
              <w:t xml:space="preserve"> </w:t>
            </w:r>
            <w:r>
              <w:rPr>
                <w:spacing w:val="3"/>
              </w:rPr>
              <w:t>馆：5000</w:t>
            </w:r>
            <w:r>
              <w:rPr>
                <w:spacing w:val="-22"/>
              </w:rPr>
              <w:t xml:space="preserve"> </w:t>
            </w:r>
            <w:r>
              <w:rPr>
                <w:spacing w:val="3"/>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1473" w:type="dxa"/>
            <w:vAlign w:val="top"/>
          </w:tcPr>
          <w:p>
            <w:pPr>
              <w:pStyle w:val="6"/>
              <w:spacing w:before="110" w:line="194" w:lineRule="auto"/>
              <w:ind w:left="1"/>
            </w:pPr>
            <w:r>
              <w:rPr>
                <w:spacing w:val="9"/>
              </w:rPr>
              <w:t>D</w:t>
            </w:r>
            <w:r>
              <w:rPr>
                <w:spacing w:val="-38"/>
              </w:rPr>
              <w:t xml:space="preserve"> </w:t>
            </w:r>
            <w:r>
              <w:rPr>
                <w:spacing w:val="9"/>
              </w:rPr>
              <w:t>馆：5000</w:t>
            </w:r>
            <w:r>
              <w:rPr>
                <w:spacing w:val="-23"/>
              </w:rPr>
              <w:t xml:space="preserve"> </w:t>
            </w:r>
            <w:r>
              <w:rPr>
                <w:spacing w:val="9"/>
              </w:rPr>
              <w:t>㎡</w:t>
            </w:r>
          </w:p>
        </w:tc>
        <w:tc>
          <w:tcPr>
            <w:tcW w:w="3237" w:type="dxa"/>
            <w:vAlign w:val="top"/>
          </w:tcPr>
          <w:p>
            <w:pPr>
              <w:pStyle w:val="6"/>
              <w:spacing w:before="110" w:line="194" w:lineRule="auto"/>
              <w:ind w:left="331"/>
            </w:pPr>
            <w:r>
              <w:rPr>
                <w:spacing w:val="9"/>
              </w:rPr>
              <w:t>E</w:t>
            </w:r>
            <w:r>
              <w:rPr>
                <w:spacing w:val="-40"/>
              </w:rPr>
              <w:t xml:space="preserve"> </w:t>
            </w:r>
            <w:r>
              <w:rPr>
                <w:spacing w:val="9"/>
              </w:rPr>
              <w:t>馆：10000</w:t>
            </w:r>
            <w:r>
              <w:rPr>
                <w:spacing w:val="-22"/>
              </w:rPr>
              <w:t xml:space="preserve"> </w:t>
            </w:r>
            <w:r>
              <w:rPr>
                <w:spacing w:val="9"/>
              </w:rPr>
              <w:t>㎡</w:t>
            </w:r>
          </w:p>
        </w:tc>
      </w:tr>
    </w:tbl>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spacing w:before="70" w:line="170" w:lineRule="auto"/>
        <w:ind w:left="4856"/>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39 -</w:t>
      </w:r>
    </w:p>
    <w:p>
      <w:pPr>
        <w:spacing w:line="170" w:lineRule="auto"/>
        <w:rPr>
          <w:rFonts w:ascii="微软雅黑" w:hAnsi="微软雅黑" w:eastAsia="微软雅黑" w:cs="微软雅黑"/>
          <w:sz w:val="16"/>
          <w:szCs w:val="16"/>
        </w:rPr>
        <w:sectPr>
          <w:headerReference r:id="rId45" w:type="default"/>
          <w:footerReference r:id="rId46" w:type="default"/>
          <w:pgSz w:w="9978" w:h="13267"/>
          <w:pgMar w:top="400" w:right="1234" w:bottom="400" w:left="0" w:header="0" w:footer="0" w:gutter="0"/>
          <w:cols w:space="720" w:num="1"/>
        </w:sectPr>
      </w:pPr>
    </w:p>
    <w:p>
      <w:pPr>
        <w:pStyle w:val="2"/>
        <w:spacing w:line="453" w:lineRule="auto"/>
      </w:pPr>
      <w:r>
        <w:drawing>
          <wp:anchor distT="0" distB="0" distL="0" distR="0" simplePos="0" relativeHeight="25169408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2203"/>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2208"/>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3" w:lineRule="auto"/>
      </w:pPr>
    </w:p>
    <w:p>
      <w:pPr>
        <w:pStyle w:val="2"/>
        <w:spacing w:line="263" w:lineRule="auto"/>
      </w:pPr>
    </w:p>
    <w:p>
      <w:pPr>
        <w:spacing w:before="58" w:line="218" w:lineRule="auto"/>
        <w:ind w:left="1717"/>
        <w:rPr>
          <w:rFonts w:ascii="黑体" w:hAnsi="黑体" w:eastAsia="黑体" w:cs="黑体"/>
          <w:sz w:val="18"/>
          <w:szCs w:val="18"/>
        </w:rPr>
      </w:pPr>
      <w:r>
        <w:rPr>
          <w:rFonts w:ascii="黑体" w:hAnsi="黑体" w:eastAsia="黑体" w:cs="黑体"/>
          <w:sz w:val="18"/>
          <w:szCs w:val="18"/>
        </w:rPr>
        <w:t>附件下载地址：第六届中国—阿拉伯国家博览会官网</w:t>
      </w:r>
      <w:r>
        <w:rPr>
          <w:rFonts w:ascii="黑体" w:hAnsi="黑体" w:eastAsia="黑体" w:cs="黑体"/>
          <w:spacing w:val="-35"/>
          <w:sz w:val="18"/>
          <w:szCs w:val="18"/>
        </w:rPr>
        <w:t xml:space="preserve"> </w:t>
      </w:r>
      <w:r>
        <w:fldChar w:fldCharType="begin"/>
      </w:r>
      <w:r>
        <w:instrText xml:space="preserve"> HYPERLINK "https://www.cas-expo.org.cn/" </w:instrText>
      </w:r>
      <w:r>
        <w:fldChar w:fldCharType="separate"/>
      </w:r>
      <w:r>
        <w:rPr>
          <w:rFonts w:ascii="黑体" w:hAnsi="黑体" w:eastAsia="黑体" w:cs="黑体"/>
          <w:spacing w:val="-1"/>
          <w:sz w:val="18"/>
          <w:szCs w:val="18"/>
        </w:rPr>
        <w:t>https://www.cas-expo.org.cn/</w:t>
      </w:r>
      <w:r>
        <w:rPr>
          <w:rFonts w:ascii="黑体" w:hAnsi="黑体" w:eastAsia="黑体" w:cs="黑体"/>
          <w:spacing w:val="-1"/>
          <w:sz w:val="18"/>
          <w:szCs w:val="18"/>
        </w:rPr>
        <w:fldChar w:fldCharType="end"/>
      </w:r>
    </w:p>
    <w:p>
      <w:pPr>
        <w:spacing w:before="203" w:line="239" w:lineRule="auto"/>
        <w:ind w:left="1717"/>
        <w:rPr>
          <w:rFonts w:ascii="宋体" w:hAnsi="宋体" w:eastAsia="宋体" w:cs="宋体"/>
          <w:sz w:val="18"/>
          <w:szCs w:val="18"/>
        </w:rPr>
      </w:pPr>
      <w:r>
        <w:rPr>
          <w:rFonts w:ascii="宋体" w:hAnsi="宋体" w:eastAsia="宋体" w:cs="宋体"/>
          <w:spacing w:val="-2"/>
          <w:sz w:val="18"/>
          <w:szCs w:val="18"/>
        </w:rPr>
        <w:t>附件</w:t>
      </w:r>
      <w:r>
        <w:rPr>
          <w:rFonts w:ascii="宋体" w:hAnsi="宋体" w:eastAsia="宋体" w:cs="宋体"/>
          <w:spacing w:val="-8"/>
          <w:sz w:val="18"/>
          <w:szCs w:val="18"/>
        </w:rPr>
        <w:t xml:space="preserve"> </w:t>
      </w:r>
      <w:r>
        <w:rPr>
          <w:rFonts w:ascii="宋体" w:hAnsi="宋体" w:eastAsia="宋体" w:cs="宋体"/>
          <w:spacing w:val="-2"/>
          <w:sz w:val="18"/>
          <w:szCs w:val="18"/>
        </w:rPr>
        <w:t>1：第六届中国—阿拉伯国家博览会参展单位承诺书</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1"/>
          <w:sz w:val="18"/>
          <w:szCs w:val="18"/>
        </w:rPr>
        <w:t xml:space="preserve"> </w:t>
      </w:r>
      <w:r>
        <w:rPr>
          <w:rFonts w:ascii="宋体" w:hAnsi="宋体" w:eastAsia="宋体" w:cs="宋体"/>
          <w:spacing w:val="-1"/>
          <w:sz w:val="18"/>
          <w:szCs w:val="18"/>
        </w:rPr>
        <w:t>2：第六届中国—阿拉伯国家博览会展位（展品）确认函</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3"/>
          <w:sz w:val="18"/>
          <w:szCs w:val="18"/>
        </w:rPr>
        <w:t xml:space="preserve"> </w:t>
      </w:r>
      <w:r>
        <w:rPr>
          <w:rFonts w:ascii="宋体" w:hAnsi="宋体" w:eastAsia="宋体" w:cs="宋体"/>
          <w:spacing w:val="-1"/>
          <w:sz w:val="18"/>
          <w:szCs w:val="18"/>
        </w:rPr>
        <w:t>3：第六届中国—阿拉伯国家博览会展品补货进馆证明</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2"/>
          <w:sz w:val="18"/>
          <w:szCs w:val="18"/>
        </w:rPr>
        <w:t xml:space="preserve"> </w:t>
      </w:r>
      <w:r>
        <w:rPr>
          <w:rFonts w:ascii="宋体" w:hAnsi="宋体" w:eastAsia="宋体" w:cs="宋体"/>
          <w:spacing w:val="-1"/>
          <w:sz w:val="18"/>
          <w:szCs w:val="18"/>
        </w:rPr>
        <w:t>4：第六届中国—阿拉伯国家博览会委托搭建证明</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0"/>
          <w:sz w:val="18"/>
          <w:szCs w:val="18"/>
        </w:rPr>
        <w:t xml:space="preserve"> </w:t>
      </w:r>
      <w:r>
        <w:rPr>
          <w:rFonts w:ascii="宋体" w:hAnsi="宋体" w:eastAsia="宋体" w:cs="宋体"/>
          <w:spacing w:val="-1"/>
          <w:sz w:val="18"/>
          <w:szCs w:val="18"/>
        </w:rPr>
        <w:t>5：第六届中国—阿拉伯国家博览会特装布展图纸申报表</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2"/>
          <w:sz w:val="18"/>
          <w:szCs w:val="18"/>
        </w:rPr>
        <w:t xml:space="preserve"> </w:t>
      </w:r>
      <w:r>
        <w:rPr>
          <w:rFonts w:ascii="宋体" w:hAnsi="宋体" w:eastAsia="宋体" w:cs="宋体"/>
          <w:spacing w:val="-1"/>
          <w:sz w:val="18"/>
          <w:szCs w:val="18"/>
        </w:rPr>
        <w:t>6：第六届中国—阿拉伯国家博览会报馆图纸样板</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5"/>
          <w:sz w:val="18"/>
          <w:szCs w:val="18"/>
        </w:rPr>
        <w:t xml:space="preserve"> </w:t>
      </w:r>
      <w:r>
        <w:rPr>
          <w:rFonts w:ascii="宋体" w:hAnsi="宋体" w:eastAsia="宋体" w:cs="宋体"/>
          <w:spacing w:val="-1"/>
          <w:sz w:val="18"/>
          <w:szCs w:val="18"/>
        </w:rPr>
        <w:t>7：第六届中国—阿拉伯国家博览会特装用电申报表</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30"/>
          <w:sz w:val="18"/>
          <w:szCs w:val="18"/>
        </w:rPr>
        <w:t xml:space="preserve"> </w:t>
      </w:r>
      <w:r>
        <w:rPr>
          <w:rFonts w:ascii="宋体" w:hAnsi="宋体" w:eastAsia="宋体" w:cs="宋体"/>
          <w:spacing w:val="-1"/>
          <w:sz w:val="18"/>
          <w:szCs w:val="18"/>
        </w:rPr>
        <w:t>8：第六届中国—阿拉伯国家博览会特装展位搭建入场规定</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26"/>
          <w:sz w:val="18"/>
          <w:szCs w:val="18"/>
        </w:rPr>
        <w:t xml:space="preserve"> </w:t>
      </w:r>
      <w:r>
        <w:rPr>
          <w:rFonts w:ascii="宋体" w:hAnsi="宋体" w:eastAsia="宋体" w:cs="宋体"/>
          <w:spacing w:val="-1"/>
          <w:sz w:val="18"/>
          <w:szCs w:val="18"/>
        </w:rPr>
        <w:t>9：第六届中国—阿拉伯国家博览会特装展位用电安全责任承诺书</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10"/>
          <w:sz w:val="18"/>
          <w:szCs w:val="18"/>
        </w:rPr>
        <w:t xml:space="preserve"> </w:t>
      </w:r>
      <w:r>
        <w:rPr>
          <w:rFonts w:ascii="宋体" w:hAnsi="宋体" w:eastAsia="宋体" w:cs="宋体"/>
          <w:spacing w:val="-1"/>
          <w:sz w:val="18"/>
          <w:szCs w:val="18"/>
        </w:rPr>
        <w:t>10：第六届中国—阿拉伯国家博览会特装展位结构安全责任承诺书</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22"/>
          <w:sz w:val="18"/>
          <w:szCs w:val="18"/>
        </w:rPr>
        <w:t xml:space="preserve"> </w:t>
      </w:r>
      <w:r>
        <w:rPr>
          <w:rFonts w:ascii="宋体" w:hAnsi="宋体" w:eastAsia="宋体" w:cs="宋体"/>
          <w:spacing w:val="-1"/>
          <w:sz w:val="18"/>
          <w:szCs w:val="18"/>
        </w:rPr>
        <w:t>11：第六届中国—阿拉伯国家博览会展位布展消防安全审批单</w:t>
      </w:r>
    </w:p>
    <w:p>
      <w:pPr>
        <w:spacing w:before="186"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17"/>
          <w:sz w:val="18"/>
          <w:szCs w:val="18"/>
        </w:rPr>
        <w:t xml:space="preserve"> </w:t>
      </w:r>
      <w:r>
        <w:rPr>
          <w:rFonts w:ascii="宋体" w:hAnsi="宋体" w:eastAsia="宋体" w:cs="宋体"/>
          <w:spacing w:val="-1"/>
          <w:sz w:val="18"/>
          <w:szCs w:val="18"/>
        </w:rPr>
        <w:t>12：第六届中国—阿拉伯国家博览会展馆布展工程消防安全承诺书（布展设计单位）</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7"/>
          <w:sz w:val="18"/>
          <w:szCs w:val="18"/>
        </w:rPr>
        <w:t xml:space="preserve"> </w:t>
      </w:r>
      <w:r>
        <w:rPr>
          <w:rFonts w:ascii="宋体" w:hAnsi="宋体" w:eastAsia="宋体" w:cs="宋体"/>
          <w:spacing w:val="-1"/>
          <w:sz w:val="18"/>
          <w:szCs w:val="18"/>
        </w:rPr>
        <w:t>13：第六届中国—阿拉伯国家博览会展馆布展工程消防安全承诺书（施工单位）</w:t>
      </w:r>
    </w:p>
    <w:p>
      <w:pPr>
        <w:spacing w:before="187" w:line="239" w:lineRule="auto"/>
        <w:ind w:left="1717"/>
        <w:rPr>
          <w:rFonts w:ascii="宋体" w:hAnsi="宋体" w:eastAsia="宋体" w:cs="宋体"/>
          <w:sz w:val="18"/>
          <w:szCs w:val="18"/>
        </w:rPr>
      </w:pPr>
      <w:r>
        <w:drawing>
          <wp:anchor distT="0" distB="0" distL="0" distR="0" simplePos="0" relativeHeight="251693056" behindDoc="1" locked="0" layoutInCell="1" allowOverlap="1">
            <wp:simplePos x="0" y="0"/>
            <wp:positionH relativeFrom="column">
              <wp:posOffset>0</wp:posOffset>
            </wp:positionH>
            <wp:positionV relativeFrom="paragraph">
              <wp:posOffset>185420</wp:posOffset>
            </wp:positionV>
            <wp:extent cx="6228080" cy="343789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32"/>
                    <a:stretch>
                      <a:fillRect/>
                    </a:stretch>
                  </pic:blipFill>
                  <pic:spPr>
                    <a:xfrm>
                      <a:off x="0" y="0"/>
                      <a:ext cx="6227990" cy="3438004"/>
                    </a:xfrm>
                    <a:prstGeom prst="rect">
                      <a:avLst/>
                    </a:prstGeom>
                  </pic:spPr>
                </pic:pic>
              </a:graphicData>
            </a:graphic>
          </wp:anchor>
        </w:drawing>
      </w:r>
      <w:r>
        <w:rPr>
          <w:rFonts w:ascii="宋体" w:hAnsi="宋体" w:eastAsia="宋体" w:cs="宋体"/>
          <w:sz w:val="18"/>
          <w:szCs w:val="18"/>
        </w:rPr>
        <w:t>附件</w:t>
      </w:r>
      <w:r>
        <w:rPr>
          <w:rFonts w:ascii="宋体" w:hAnsi="宋体" w:eastAsia="宋体" w:cs="宋体"/>
          <w:spacing w:val="-25"/>
          <w:sz w:val="18"/>
          <w:szCs w:val="18"/>
        </w:rPr>
        <w:t xml:space="preserve"> </w:t>
      </w:r>
      <w:r>
        <w:rPr>
          <w:rFonts w:ascii="宋体" w:hAnsi="宋体" w:eastAsia="宋体" w:cs="宋体"/>
          <w:sz w:val="18"/>
          <w:szCs w:val="18"/>
        </w:rPr>
        <w:t>14：第六届中国—阿拉伯国家博览会展馆</w:t>
      </w:r>
      <w:r>
        <w:rPr>
          <w:rFonts w:ascii="宋体" w:hAnsi="宋体" w:eastAsia="宋体" w:cs="宋体"/>
          <w:spacing w:val="-1"/>
          <w:sz w:val="18"/>
          <w:szCs w:val="18"/>
        </w:rPr>
        <w:t>布展工程消防安全承诺书（参展单位）</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20"/>
          <w:sz w:val="18"/>
          <w:szCs w:val="18"/>
        </w:rPr>
        <w:t xml:space="preserve"> </w:t>
      </w:r>
      <w:r>
        <w:rPr>
          <w:rFonts w:ascii="宋体" w:hAnsi="宋体" w:eastAsia="宋体" w:cs="宋体"/>
          <w:spacing w:val="-1"/>
          <w:sz w:val="18"/>
          <w:szCs w:val="18"/>
        </w:rPr>
        <w:t>15：第六届中国—阿拉伯国家博览会搭建材料（展样品）出馆凭证</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24"/>
          <w:sz w:val="18"/>
          <w:szCs w:val="18"/>
        </w:rPr>
        <w:t xml:space="preserve"> </w:t>
      </w:r>
      <w:r>
        <w:rPr>
          <w:rFonts w:ascii="宋体" w:hAnsi="宋体" w:eastAsia="宋体" w:cs="宋体"/>
          <w:spacing w:val="-1"/>
          <w:sz w:val="18"/>
          <w:szCs w:val="18"/>
        </w:rPr>
        <w:t>16：第六届中国—阿拉伯国家博览会特装展位施工申报表</w:t>
      </w:r>
    </w:p>
    <w:p>
      <w:pPr>
        <w:spacing w:before="187" w:line="239" w:lineRule="auto"/>
        <w:ind w:left="1717"/>
        <w:rPr>
          <w:rFonts w:ascii="宋体" w:hAnsi="宋体" w:eastAsia="宋体" w:cs="宋体"/>
          <w:sz w:val="18"/>
          <w:szCs w:val="18"/>
        </w:rPr>
      </w:pPr>
      <w:r>
        <w:rPr>
          <w:rFonts w:ascii="宋体" w:hAnsi="宋体" w:eastAsia="宋体" w:cs="宋体"/>
          <w:spacing w:val="-3"/>
          <w:sz w:val="18"/>
          <w:szCs w:val="18"/>
        </w:rPr>
        <w:t>附件</w:t>
      </w:r>
      <w:r>
        <w:rPr>
          <w:rFonts w:ascii="宋体" w:hAnsi="宋体" w:eastAsia="宋体" w:cs="宋体"/>
          <w:spacing w:val="-17"/>
          <w:sz w:val="18"/>
          <w:szCs w:val="18"/>
        </w:rPr>
        <w:t xml:space="preserve"> </w:t>
      </w:r>
      <w:r>
        <w:rPr>
          <w:rFonts w:ascii="宋体" w:hAnsi="宋体" w:eastAsia="宋体" w:cs="宋体"/>
          <w:spacing w:val="-3"/>
          <w:sz w:val="18"/>
          <w:szCs w:val="18"/>
        </w:rPr>
        <w:t>17：知识产权承诺书</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22"/>
          <w:sz w:val="18"/>
          <w:szCs w:val="18"/>
        </w:rPr>
        <w:t xml:space="preserve"> </w:t>
      </w:r>
      <w:r>
        <w:rPr>
          <w:rFonts w:ascii="宋体" w:hAnsi="宋体" w:eastAsia="宋体" w:cs="宋体"/>
          <w:spacing w:val="-1"/>
          <w:sz w:val="18"/>
          <w:szCs w:val="18"/>
        </w:rPr>
        <w:t>18：第六届中国—阿拉伯国家博览会展期点位解说信息报送表</w:t>
      </w:r>
    </w:p>
    <w:p>
      <w:pPr>
        <w:spacing w:before="187" w:line="239" w:lineRule="auto"/>
        <w:ind w:left="1717"/>
        <w:rPr>
          <w:rFonts w:ascii="宋体" w:hAnsi="宋体" w:eastAsia="宋体" w:cs="宋体"/>
          <w:sz w:val="18"/>
          <w:szCs w:val="18"/>
        </w:rPr>
      </w:pPr>
      <w:r>
        <w:rPr>
          <w:rFonts w:ascii="宋体" w:hAnsi="宋体" w:eastAsia="宋体" w:cs="宋体"/>
          <w:spacing w:val="-1"/>
          <w:sz w:val="18"/>
          <w:szCs w:val="18"/>
        </w:rPr>
        <w:t>附件</w:t>
      </w:r>
      <w:r>
        <w:rPr>
          <w:rFonts w:ascii="宋体" w:hAnsi="宋体" w:eastAsia="宋体" w:cs="宋体"/>
          <w:spacing w:val="-26"/>
          <w:sz w:val="18"/>
          <w:szCs w:val="18"/>
        </w:rPr>
        <w:t xml:space="preserve"> </w:t>
      </w:r>
      <w:r>
        <w:rPr>
          <w:rFonts w:ascii="宋体" w:hAnsi="宋体" w:eastAsia="宋体" w:cs="宋体"/>
          <w:spacing w:val="-1"/>
          <w:sz w:val="18"/>
          <w:szCs w:val="18"/>
        </w:rPr>
        <w:t>19：第六届中国—阿拉伯国家博览会施工安全责任书</w:t>
      </w: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3" w:lineRule="auto"/>
      </w:pPr>
    </w:p>
    <w:p>
      <w:pPr>
        <w:pStyle w:val="2"/>
        <w:spacing w:line="274" w:lineRule="auto"/>
      </w:pPr>
    </w:p>
    <w:p>
      <w:pPr>
        <w:spacing w:before="69" w:line="170" w:lineRule="auto"/>
        <w:ind w:left="473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40 -</w:t>
      </w:r>
    </w:p>
    <w:p>
      <w:pPr>
        <w:spacing w:line="170" w:lineRule="auto"/>
        <w:rPr>
          <w:rFonts w:ascii="微软雅黑" w:hAnsi="微软雅黑" w:eastAsia="微软雅黑" w:cs="微软雅黑"/>
          <w:sz w:val="16"/>
          <w:szCs w:val="16"/>
        </w:rPr>
        <w:sectPr>
          <w:pgSz w:w="9978" w:h="13267"/>
          <w:pgMar w:top="400" w:right="170" w:bottom="400" w:left="0" w:header="0" w:footer="0" w:gutter="0"/>
          <w:cols w:space="720" w:num="1"/>
        </w:sectPr>
      </w:pPr>
    </w:p>
    <w:p>
      <w:pPr>
        <w:pStyle w:val="2"/>
        <w:spacing w:line="437" w:lineRule="auto"/>
      </w:pPr>
      <w:r>
        <w:drawing>
          <wp:anchor distT="0" distB="0" distL="0" distR="0" simplePos="0" relativeHeight="251695104" behindDoc="1" locked="0" layoutInCell="0" allowOverlap="1">
            <wp:simplePos x="0" y="0"/>
            <wp:positionH relativeFrom="page">
              <wp:posOffset>0</wp:posOffset>
            </wp:positionH>
            <wp:positionV relativeFrom="page">
              <wp:posOffset>4985385</wp:posOffset>
            </wp:positionV>
            <wp:extent cx="107950" cy="343789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33"/>
                    <a:stretch>
                      <a:fillRect/>
                    </a:stretch>
                  </pic:blipFill>
                  <pic:spPr>
                    <a:xfrm>
                      <a:off x="0" y="0"/>
                      <a:ext cx="108000" cy="3438004"/>
                    </a:xfrm>
                    <a:prstGeom prst="rect">
                      <a:avLst/>
                    </a:prstGeom>
                  </pic:spPr>
                </pic:pic>
              </a:graphicData>
            </a:graphic>
          </wp:anchor>
        </w:drawing>
      </w:r>
    </w:p>
    <w:p>
      <w:pPr>
        <w:pStyle w:val="2"/>
        <w:spacing w:before="68" w:line="203" w:lineRule="auto"/>
        <w:ind w:left="7373" w:right="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319"/>
        <w:rPr>
          <w:rFonts w:ascii="微软雅黑" w:hAnsi="微软雅黑" w:eastAsia="微软雅黑" w:cs="微软雅黑"/>
          <w:sz w:val="18"/>
          <w:szCs w:val="18"/>
        </w:rPr>
      </w:pPr>
      <w:r>
        <w:rPr>
          <w:rFonts w:ascii="微软雅黑" w:hAnsi="微软雅黑" w:eastAsia="微软雅黑" w:cs="微软雅黑"/>
          <w:spacing w:val="-6"/>
          <w:sz w:val="18"/>
          <w:szCs w:val="18"/>
        </w:rPr>
        <w:t>附件</w:t>
      </w:r>
      <w:r>
        <w:rPr>
          <w:rFonts w:ascii="微软雅黑" w:hAnsi="微软雅黑" w:eastAsia="微软雅黑" w:cs="微软雅黑"/>
          <w:spacing w:val="9"/>
          <w:sz w:val="18"/>
          <w:szCs w:val="18"/>
        </w:rPr>
        <w:t xml:space="preserve"> </w:t>
      </w:r>
      <w:r>
        <w:rPr>
          <w:rFonts w:ascii="微软雅黑" w:hAnsi="微软雅黑" w:eastAsia="微软雅黑" w:cs="微软雅黑"/>
          <w:spacing w:val="-6"/>
          <w:sz w:val="18"/>
          <w:szCs w:val="18"/>
        </w:rPr>
        <w:t>1</w:t>
      </w:r>
    </w:p>
    <w:p>
      <w:pPr>
        <w:pStyle w:val="2"/>
        <w:spacing w:line="333" w:lineRule="auto"/>
      </w:pPr>
    </w:p>
    <w:p>
      <w:pPr>
        <w:spacing w:before="103" w:line="440" w:lineRule="exact"/>
        <w:ind w:left="3314"/>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line="206" w:lineRule="auto"/>
        <w:ind w:left="4154"/>
        <w:rPr>
          <w:rFonts w:ascii="微软雅黑" w:hAnsi="微软雅黑" w:eastAsia="微软雅黑" w:cs="微软雅黑"/>
          <w:sz w:val="24"/>
          <w:szCs w:val="24"/>
        </w:rPr>
      </w:pPr>
      <w:r>
        <w:rPr>
          <w:rFonts w:ascii="微软雅黑" w:hAnsi="微软雅黑" w:eastAsia="微软雅黑" w:cs="微软雅黑"/>
          <w:spacing w:val="-1"/>
          <w:sz w:val="24"/>
          <w:szCs w:val="24"/>
        </w:rPr>
        <w:t>参展单位承诺书</w:t>
      </w:r>
    </w:p>
    <w:p>
      <w:pPr>
        <w:pStyle w:val="2"/>
        <w:spacing w:line="391" w:lineRule="auto"/>
      </w:pPr>
    </w:p>
    <w:p>
      <w:pPr>
        <w:spacing w:before="59" w:line="431" w:lineRule="auto"/>
        <w:ind w:left="1307" w:right="68" w:firstLine="399"/>
        <w:rPr>
          <w:rFonts w:ascii="宋体" w:hAnsi="宋体" w:eastAsia="宋体" w:cs="宋体"/>
          <w:sz w:val="18"/>
          <w:szCs w:val="18"/>
        </w:rPr>
      </w:pPr>
      <w:r>
        <w:rPr>
          <w:rFonts w:ascii="宋体" w:hAnsi="宋体" w:eastAsia="宋体" w:cs="宋体"/>
          <w:spacing w:val="3"/>
          <w:sz w:val="18"/>
          <w:szCs w:val="18"/>
        </w:rPr>
        <w:t>为规范展览行为，增强参展企业诚信度，为广大专业观众创建良好的洽谈氛围，保障其</w:t>
      </w:r>
      <w:r>
        <w:rPr>
          <w:rFonts w:ascii="宋体" w:hAnsi="宋体" w:eastAsia="宋体" w:cs="宋体"/>
          <w:spacing w:val="11"/>
          <w:sz w:val="18"/>
          <w:szCs w:val="18"/>
        </w:rPr>
        <w:t xml:space="preserve"> </w:t>
      </w:r>
      <w:r>
        <w:rPr>
          <w:rFonts w:ascii="宋体" w:hAnsi="宋体" w:eastAsia="宋体" w:cs="宋体"/>
          <w:spacing w:val="4"/>
          <w:sz w:val="18"/>
          <w:szCs w:val="18"/>
        </w:rPr>
        <w:t>合法权益，按照国家相关法律法规及参展商服务手册内容，我单位向第六届中国—阿拉伯国</w:t>
      </w:r>
    </w:p>
    <w:p>
      <w:pPr>
        <w:spacing w:before="1" w:line="238" w:lineRule="auto"/>
        <w:ind w:left="1308"/>
        <w:rPr>
          <w:rFonts w:ascii="宋体" w:hAnsi="宋体" w:eastAsia="宋体" w:cs="宋体"/>
          <w:sz w:val="18"/>
          <w:szCs w:val="18"/>
        </w:rPr>
      </w:pPr>
      <w:r>
        <w:rPr>
          <w:rFonts w:ascii="宋体" w:hAnsi="宋体" w:eastAsia="宋体" w:cs="宋体"/>
          <w:spacing w:val="-2"/>
          <w:sz w:val="18"/>
          <w:szCs w:val="18"/>
        </w:rPr>
        <w:t>家博览会执委会及广大专业观众郑重承诺：</w:t>
      </w:r>
    </w:p>
    <w:p>
      <w:pPr>
        <w:spacing w:before="186" w:line="431" w:lineRule="auto"/>
        <w:ind w:left="1308" w:right="68" w:firstLine="411"/>
        <w:rPr>
          <w:rFonts w:ascii="宋体" w:hAnsi="宋体" w:eastAsia="宋体" w:cs="宋体"/>
          <w:sz w:val="18"/>
          <w:szCs w:val="18"/>
        </w:rPr>
      </w:pPr>
      <w:r>
        <w:rPr>
          <w:rFonts w:ascii="宋体" w:hAnsi="宋体" w:eastAsia="宋体" w:cs="宋体"/>
          <w:spacing w:val="-3"/>
          <w:sz w:val="18"/>
          <w:szCs w:val="18"/>
        </w:rPr>
        <w:t>1.</w:t>
      </w:r>
      <w:r>
        <w:rPr>
          <w:rFonts w:ascii="宋体" w:hAnsi="宋体" w:eastAsia="宋体" w:cs="宋体"/>
          <w:spacing w:val="-41"/>
          <w:sz w:val="18"/>
          <w:szCs w:val="18"/>
        </w:rPr>
        <w:t xml:space="preserve"> </w:t>
      </w:r>
      <w:r>
        <w:rPr>
          <w:rFonts w:ascii="宋体" w:hAnsi="宋体" w:eastAsia="宋体" w:cs="宋体"/>
          <w:spacing w:val="-3"/>
          <w:sz w:val="18"/>
          <w:szCs w:val="18"/>
        </w:rPr>
        <w:t>我单位保证展品及技术的合法性，保证其不存在任何侵权行为，并保证所提交资料的真</w:t>
      </w:r>
      <w:r>
        <w:rPr>
          <w:rFonts w:ascii="宋体" w:hAnsi="宋体" w:eastAsia="宋体" w:cs="宋体"/>
          <w:sz w:val="18"/>
          <w:szCs w:val="18"/>
        </w:rPr>
        <w:t xml:space="preserve"> 实性、准确性，且现场展品与报名表所填写的参展展品一</w:t>
      </w:r>
      <w:r>
        <w:rPr>
          <w:rFonts w:ascii="宋体" w:hAnsi="宋体" w:eastAsia="宋体" w:cs="宋体"/>
          <w:spacing w:val="-1"/>
          <w:sz w:val="18"/>
          <w:szCs w:val="18"/>
        </w:rPr>
        <w:t>致，展品属于该展区行业范畴内，杜</w:t>
      </w:r>
    </w:p>
    <w:p>
      <w:pPr>
        <w:spacing w:before="1" w:line="238" w:lineRule="auto"/>
        <w:jc w:val="right"/>
        <w:rPr>
          <w:rFonts w:ascii="宋体" w:hAnsi="宋体" w:eastAsia="宋体" w:cs="宋体"/>
          <w:sz w:val="18"/>
          <w:szCs w:val="18"/>
        </w:rPr>
      </w:pPr>
      <w:r>
        <w:rPr>
          <w:rFonts w:ascii="宋体" w:hAnsi="宋体" w:eastAsia="宋体" w:cs="宋体"/>
          <w:spacing w:val="-11"/>
          <w:sz w:val="18"/>
          <w:szCs w:val="18"/>
        </w:rPr>
        <w:t>绝展出假冒伪劣商品，若未遵守以上承诺，自愿接受相关部门的处理（如没收展品、清理出场等）。</w:t>
      </w:r>
    </w:p>
    <w:p>
      <w:pPr>
        <w:spacing w:before="186" w:line="431" w:lineRule="auto"/>
        <w:ind w:left="1306" w:right="71" w:firstLine="404"/>
        <w:rPr>
          <w:rFonts w:ascii="宋体" w:hAnsi="宋体" w:eastAsia="宋体" w:cs="宋体"/>
          <w:sz w:val="18"/>
          <w:szCs w:val="18"/>
        </w:rPr>
      </w:pPr>
      <w:r>
        <w:rPr>
          <w:rFonts w:ascii="宋体" w:hAnsi="宋体" w:eastAsia="宋体" w:cs="宋体"/>
          <w:spacing w:val="2"/>
          <w:sz w:val="18"/>
          <w:szCs w:val="18"/>
        </w:rPr>
        <w:t>2.</w:t>
      </w:r>
      <w:r>
        <w:rPr>
          <w:rFonts w:ascii="宋体" w:hAnsi="宋体" w:eastAsia="宋体" w:cs="宋体"/>
          <w:spacing w:val="-40"/>
          <w:sz w:val="18"/>
          <w:szCs w:val="18"/>
        </w:rPr>
        <w:t xml:space="preserve"> </w:t>
      </w:r>
      <w:r>
        <w:rPr>
          <w:rFonts w:ascii="宋体" w:hAnsi="宋体" w:eastAsia="宋体" w:cs="宋体"/>
          <w:spacing w:val="2"/>
          <w:sz w:val="18"/>
          <w:szCs w:val="18"/>
        </w:rPr>
        <w:t>我单位严格杜绝以任何形式倒卖展位、拼租展位等违规</w:t>
      </w:r>
      <w:r>
        <w:rPr>
          <w:rFonts w:ascii="宋体" w:hAnsi="宋体" w:eastAsia="宋体" w:cs="宋体"/>
          <w:spacing w:val="1"/>
          <w:sz w:val="18"/>
          <w:szCs w:val="18"/>
        </w:rPr>
        <w:t>行为；若出现上述行为，相关</w:t>
      </w:r>
      <w:r>
        <w:rPr>
          <w:rFonts w:ascii="宋体" w:hAnsi="宋体" w:eastAsia="宋体" w:cs="宋体"/>
          <w:sz w:val="18"/>
          <w:szCs w:val="18"/>
        </w:rPr>
        <w:t xml:space="preserve"> </w:t>
      </w:r>
      <w:r>
        <w:rPr>
          <w:rFonts w:ascii="宋体" w:hAnsi="宋体" w:eastAsia="宋体" w:cs="宋体"/>
          <w:spacing w:val="4"/>
          <w:sz w:val="18"/>
          <w:szCs w:val="18"/>
        </w:rPr>
        <w:t>部门可对我单位进行处理，立即取消我单位参展资格，收回展位；由此产生的一切后果和损</w:t>
      </w:r>
    </w:p>
    <w:p>
      <w:pPr>
        <w:spacing w:before="1" w:line="239" w:lineRule="auto"/>
        <w:ind w:left="1308"/>
        <w:rPr>
          <w:rFonts w:ascii="宋体" w:hAnsi="宋体" w:eastAsia="宋体" w:cs="宋体"/>
          <w:sz w:val="18"/>
          <w:szCs w:val="18"/>
        </w:rPr>
      </w:pPr>
      <w:r>
        <w:rPr>
          <w:rFonts w:ascii="宋体" w:hAnsi="宋体" w:eastAsia="宋体" w:cs="宋体"/>
          <w:spacing w:val="-3"/>
          <w:sz w:val="18"/>
          <w:szCs w:val="18"/>
        </w:rPr>
        <w:t>失由我单位自行承担。</w:t>
      </w:r>
    </w:p>
    <w:p>
      <w:pPr>
        <w:spacing w:before="186" w:line="420" w:lineRule="exact"/>
        <w:ind w:left="1711"/>
        <w:rPr>
          <w:rFonts w:ascii="宋体" w:hAnsi="宋体" w:eastAsia="宋体" w:cs="宋体"/>
          <w:sz w:val="18"/>
          <w:szCs w:val="18"/>
        </w:rPr>
      </w:pPr>
      <w:r>
        <w:rPr>
          <w:rFonts w:ascii="宋体" w:hAnsi="宋体" w:eastAsia="宋体" w:cs="宋体"/>
          <w:spacing w:val="2"/>
          <w:position w:val="17"/>
          <w:sz w:val="18"/>
          <w:szCs w:val="18"/>
        </w:rPr>
        <w:t>3.</w:t>
      </w:r>
      <w:r>
        <w:rPr>
          <w:rFonts w:ascii="宋体" w:hAnsi="宋体" w:eastAsia="宋体" w:cs="宋体"/>
          <w:spacing w:val="-39"/>
          <w:position w:val="17"/>
          <w:sz w:val="18"/>
          <w:szCs w:val="18"/>
        </w:rPr>
        <w:t xml:space="preserve"> </w:t>
      </w:r>
      <w:r>
        <w:rPr>
          <w:rFonts w:ascii="宋体" w:hAnsi="宋体" w:eastAsia="宋体" w:cs="宋体"/>
          <w:spacing w:val="2"/>
          <w:position w:val="17"/>
          <w:sz w:val="18"/>
          <w:szCs w:val="18"/>
        </w:rPr>
        <w:t>我单位保证在参展期间严格遵守中阿博览会相关规定，在专业观众日（9</w:t>
      </w:r>
      <w:r>
        <w:rPr>
          <w:rFonts w:ascii="宋体" w:hAnsi="宋体" w:eastAsia="宋体" w:cs="宋体"/>
          <w:spacing w:val="-38"/>
          <w:position w:val="17"/>
          <w:sz w:val="18"/>
          <w:szCs w:val="18"/>
        </w:rPr>
        <w:t xml:space="preserve"> </w:t>
      </w:r>
      <w:r>
        <w:rPr>
          <w:rFonts w:ascii="宋体" w:hAnsi="宋体" w:eastAsia="宋体" w:cs="宋体"/>
          <w:spacing w:val="2"/>
          <w:position w:val="17"/>
          <w:sz w:val="18"/>
          <w:szCs w:val="18"/>
        </w:rPr>
        <w:t>月</w:t>
      </w:r>
      <w:r>
        <w:rPr>
          <w:rFonts w:ascii="宋体" w:hAnsi="宋体" w:eastAsia="宋体" w:cs="宋体"/>
          <w:spacing w:val="-33"/>
          <w:position w:val="17"/>
          <w:sz w:val="18"/>
          <w:szCs w:val="18"/>
        </w:rPr>
        <w:t xml:space="preserve"> </w:t>
      </w:r>
      <w:r>
        <w:rPr>
          <w:rFonts w:ascii="宋体" w:hAnsi="宋体" w:eastAsia="宋体" w:cs="宋体"/>
          <w:spacing w:val="2"/>
          <w:position w:val="17"/>
          <w:sz w:val="18"/>
          <w:szCs w:val="18"/>
        </w:rPr>
        <w:t>21 日</w:t>
      </w:r>
      <w:r>
        <w:rPr>
          <w:rFonts w:ascii="宋体" w:hAnsi="宋体" w:eastAsia="宋体" w:cs="宋体"/>
          <w:spacing w:val="-31"/>
          <w:position w:val="17"/>
          <w:sz w:val="18"/>
          <w:szCs w:val="18"/>
        </w:rPr>
        <w:t xml:space="preserve"> </w:t>
      </w:r>
      <w:r>
        <w:rPr>
          <w:rFonts w:ascii="宋体" w:hAnsi="宋体" w:eastAsia="宋体" w:cs="宋体"/>
          <w:spacing w:val="2"/>
          <w:position w:val="17"/>
          <w:sz w:val="18"/>
          <w:szCs w:val="18"/>
        </w:rPr>
        <w:t>-9</w:t>
      </w:r>
    </w:p>
    <w:p>
      <w:pPr>
        <w:spacing w:before="1" w:line="239" w:lineRule="auto"/>
        <w:ind w:left="1309"/>
        <w:rPr>
          <w:rFonts w:ascii="宋体" w:hAnsi="宋体" w:eastAsia="宋体" w:cs="宋体"/>
          <w:sz w:val="18"/>
          <w:szCs w:val="18"/>
        </w:rPr>
      </w:pPr>
      <w:r>
        <w:rPr>
          <w:rFonts w:ascii="宋体" w:hAnsi="宋体" w:eastAsia="宋体" w:cs="宋体"/>
          <w:spacing w:val="-3"/>
          <w:sz w:val="18"/>
          <w:szCs w:val="18"/>
        </w:rPr>
        <w:t>月</w:t>
      </w:r>
      <w:r>
        <w:rPr>
          <w:rFonts w:ascii="宋体" w:hAnsi="宋体" w:eastAsia="宋体" w:cs="宋体"/>
          <w:spacing w:val="-34"/>
          <w:sz w:val="18"/>
          <w:szCs w:val="18"/>
        </w:rPr>
        <w:t xml:space="preserve"> </w:t>
      </w:r>
      <w:r>
        <w:rPr>
          <w:rFonts w:ascii="宋体" w:hAnsi="宋体" w:eastAsia="宋体" w:cs="宋体"/>
          <w:spacing w:val="-3"/>
          <w:sz w:val="18"/>
          <w:szCs w:val="18"/>
        </w:rPr>
        <w:t>22 日）杜绝零售、兜售等不规范行为的发生。</w:t>
      </w:r>
    </w:p>
    <w:p>
      <w:pPr>
        <w:spacing w:before="186" w:line="420" w:lineRule="exact"/>
        <w:ind w:left="1710"/>
        <w:rPr>
          <w:rFonts w:ascii="宋体" w:hAnsi="宋体" w:eastAsia="宋体" w:cs="宋体"/>
          <w:sz w:val="18"/>
          <w:szCs w:val="18"/>
        </w:rPr>
      </w:pPr>
      <w:r>
        <w:rPr>
          <w:rFonts w:ascii="宋体" w:hAnsi="宋体" w:eastAsia="宋体" w:cs="宋体"/>
          <w:spacing w:val="2"/>
          <w:position w:val="17"/>
          <w:sz w:val="18"/>
          <w:szCs w:val="18"/>
        </w:rPr>
        <w:t>4.</w:t>
      </w:r>
      <w:r>
        <w:rPr>
          <w:rFonts w:ascii="宋体" w:hAnsi="宋体" w:eastAsia="宋体" w:cs="宋体"/>
          <w:spacing w:val="-40"/>
          <w:position w:val="17"/>
          <w:sz w:val="18"/>
          <w:szCs w:val="18"/>
        </w:rPr>
        <w:t xml:space="preserve"> </w:t>
      </w:r>
      <w:r>
        <w:rPr>
          <w:rFonts w:ascii="宋体" w:hAnsi="宋体" w:eastAsia="宋体" w:cs="宋体"/>
          <w:spacing w:val="2"/>
          <w:position w:val="17"/>
          <w:sz w:val="18"/>
          <w:szCs w:val="18"/>
        </w:rPr>
        <w:t>我单位严格遵守展区纪律，严格杜绝在展区内现场操控无人</w:t>
      </w:r>
      <w:r>
        <w:rPr>
          <w:rFonts w:ascii="宋体" w:hAnsi="宋体" w:eastAsia="宋体" w:cs="宋体"/>
          <w:spacing w:val="1"/>
          <w:position w:val="17"/>
          <w:sz w:val="18"/>
          <w:szCs w:val="18"/>
        </w:rPr>
        <w:t>机、低空飞行器、遥控模</w:t>
      </w:r>
    </w:p>
    <w:p>
      <w:pPr>
        <w:spacing w:before="1" w:line="239" w:lineRule="auto"/>
        <w:ind w:left="1306"/>
        <w:rPr>
          <w:rFonts w:ascii="宋体" w:hAnsi="宋体" w:eastAsia="宋体" w:cs="宋体"/>
          <w:sz w:val="18"/>
          <w:szCs w:val="18"/>
        </w:rPr>
      </w:pPr>
      <w:r>
        <w:rPr>
          <w:rFonts w:ascii="宋体" w:hAnsi="宋体" w:eastAsia="宋体" w:cs="宋体"/>
          <w:spacing w:val="-1"/>
          <w:sz w:val="18"/>
          <w:szCs w:val="18"/>
        </w:rPr>
        <w:t>具（玩具）等类型的商品，若进行操控演示，相关部门可没收该商品。</w:t>
      </w:r>
    </w:p>
    <w:p>
      <w:pPr>
        <w:spacing w:before="186" w:line="420" w:lineRule="exact"/>
        <w:ind w:left="1712"/>
        <w:rPr>
          <w:rFonts w:ascii="宋体" w:hAnsi="宋体" w:eastAsia="宋体" w:cs="宋体"/>
          <w:sz w:val="18"/>
          <w:szCs w:val="18"/>
        </w:rPr>
      </w:pPr>
      <w:r>
        <w:rPr>
          <w:rFonts w:ascii="宋体" w:hAnsi="宋体" w:eastAsia="宋体" w:cs="宋体"/>
          <w:spacing w:val="2"/>
          <w:position w:val="17"/>
          <w:sz w:val="18"/>
          <w:szCs w:val="18"/>
        </w:rPr>
        <w:t>5.</w:t>
      </w:r>
      <w:r>
        <w:rPr>
          <w:rFonts w:ascii="宋体" w:hAnsi="宋体" w:eastAsia="宋体" w:cs="宋体"/>
          <w:spacing w:val="-40"/>
          <w:position w:val="17"/>
          <w:sz w:val="18"/>
          <w:szCs w:val="18"/>
        </w:rPr>
        <w:t xml:space="preserve"> </w:t>
      </w:r>
      <w:r>
        <w:rPr>
          <w:rFonts w:ascii="宋体" w:hAnsi="宋体" w:eastAsia="宋体" w:cs="宋体"/>
          <w:spacing w:val="2"/>
          <w:position w:val="17"/>
          <w:sz w:val="18"/>
          <w:szCs w:val="18"/>
        </w:rPr>
        <w:t>我单位承诺对展品的安全、完整负责，如展品在运输、布展、展览、撤</w:t>
      </w:r>
      <w:r>
        <w:rPr>
          <w:rFonts w:ascii="宋体" w:hAnsi="宋体" w:eastAsia="宋体" w:cs="宋体"/>
          <w:spacing w:val="1"/>
          <w:position w:val="17"/>
          <w:sz w:val="18"/>
          <w:szCs w:val="18"/>
        </w:rPr>
        <w:t>展期间发生损</w:t>
      </w:r>
    </w:p>
    <w:p>
      <w:pPr>
        <w:spacing w:before="1" w:line="239" w:lineRule="auto"/>
        <w:ind w:left="1308"/>
        <w:rPr>
          <w:rFonts w:ascii="宋体" w:hAnsi="宋体" w:eastAsia="宋体" w:cs="宋体"/>
          <w:sz w:val="18"/>
          <w:szCs w:val="18"/>
        </w:rPr>
      </w:pPr>
      <w:r>
        <w:rPr>
          <w:rFonts w:ascii="宋体" w:hAnsi="宋体" w:eastAsia="宋体" w:cs="宋体"/>
          <w:spacing w:val="-1"/>
          <w:sz w:val="18"/>
          <w:szCs w:val="18"/>
        </w:rPr>
        <w:t>坏与遗失，由此产生的一切后果和损失我单位自行承担。</w:t>
      </w:r>
    </w:p>
    <w:p>
      <w:pPr>
        <w:pStyle w:val="2"/>
        <w:spacing w:line="242" w:lineRule="auto"/>
      </w:pPr>
    </w:p>
    <w:p>
      <w:pPr>
        <w:pStyle w:val="2"/>
        <w:spacing w:line="242" w:lineRule="auto"/>
      </w:pPr>
    </w:p>
    <w:p>
      <w:pPr>
        <w:spacing w:before="59" w:line="239" w:lineRule="auto"/>
        <w:ind w:left="5714"/>
        <w:rPr>
          <w:rFonts w:ascii="宋体" w:hAnsi="宋体" w:eastAsia="宋体" w:cs="宋体"/>
          <w:sz w:val="18"/>
          <w:szCs w:val="18"/>
        </w:rPr>
      </w:pPr>
      <w:r>
        <w:rPr>
          <w:rFonts w:ascii="宋体" w:hAnsi="宋体" w:eastAsia="宋体" w:cs="宋体"/>
          <w:spacing w:val="-1"/>
          <w:sz w:val="18"/>
          <w:szCs w:val="18"/>
        </w:rPr>
        <w:t>参展单位签字盖章</w:t>
      </w:r>
    </w:p>
    <w:p>
      <w:pPr>
        <w:spacing w:before="247" w:line="480" w:lineRule="exact"/>
        <w:ind w:left="5296"/>
        <w:rPr>
          <w:rFonts w:ascii="宋体" w:hAnsi="宋体" w:eastAsia="宋体" w:cs="宋体"/>
          <w:sz w:val="18"/>
          <w:szCs w:val="18"/>
        </w:rPr>
      </w:pPr>
      <w:r>
        <w:rPr>
          <w:rFonts w:ascii="宋体" w:hAnsi="宋体" w:eastAsia="宋体" w:cs="宋体"/>
          <w:spacing w:val="1"/>
          <w:position w:val="22"/>
          <w:sz w:val="18"/>
          <w:szCs w:val="18"/>
        </w:rPr>
        <w:t>（盖章认定遵守大会有关规定）</w:t>
      </w:r>
    </w:p>
    <w:p>
      <w:pPr>
        <w:spacing w:before="1" w:line="239" w:lineRule="auto"/>
        <w:ind w:left="5873"/>
        <w:rPr>
          <w:rFonts w:ascii="宋体" w:hAnsi="宋体" w:eastAsia="宋体" w:cs="宋体"/>
          <w:sz w:val="18"/>
          <w:szCs w:val="18"/>
        </w:rPr>
      </w:pPr>
      <w:r>
        <w:rPr>
          <w:rFonts w:ascii="宋体" w:hAnsi="宋体" w:eastAsia="宋体" w:cs="宋体"/>
          <w:spacing w:val="-3"/>
          <w:sz w:val="18"/>
          <w:szCs w:val="18"/>
        </w:rPr>
        <w:t>年</w:t>
      </w:r>
      <w:r>
        <w:rPr>
          <w:rFonts w:ascii="宋体" w:hAnsi="宋体" w:eastAsia="宋体" w:cs="宋体"/>
          <w:spacing w:val="14"/>
          <w:sz w:val="18"/>
          <w:szCs w:val="18"/>
        </w:rPr>
        <w:t xml:space="preserve">   </w:t>
      </w:r>
      <w:r>
        <w:rPr>
          <w:rFonts w:ascii="宋体" w:hAnsi="宋体" w:eastAsia="宋体" w:cs="宋体"/>
          <w:spacing w:val="-3"/>
          <w:sz w:val="18"/>
          <w:szCs w:val="18"/>
        </w:rPr>
        <w:t>月</w:t>
      </w:r>
      <w:r>
        <w:rPr>
          <w:rFonts w:ascii="宋体" w:hAnsi="宋体" w:eastAsia="宋体" w:cs="宋体"/>
          <w:spacing w:val="24"/>
          <w:sz w:val="18"/>
          <w:szCs w:val="18"/>
        </w:rPr>
        <w:t xml:space="preserve">   </w:t>
      </w:r>
      <w:r>
        <w:rPr>
          <w:rFonts w:ascii="宋体" w:hAnsi="宋体" w:eastAsia="宋体" w:cs="宋体"/>
          <w:spacing w:val="-3"/>
          <w:sz w:val="18"/>
          <w:szCs w:val="18"/>
        </w:rPr>
        <w:t>日</w:t>
      </w:r>
    </w:p>
    <w:p>
      <w:pPr>
        <w:pStyle w:val="2"/>
        <w:spacing w:line="363" w:lineRule="auto"/>
      </w:pPr>
    </w:p>
    <w:p>
      <w:pPr>
        <w:spacing w:before="69" w:line="168" w:lineRule="auto"/>
        <w:ind w:left="4856"/>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41 -</w:t>
      </w:r>
    </w:p>
    <w:p>
      <w:pPr>
        <w:spacing w:line="168" w:lineRule="auto"/>
        <w:rPr>
          <w:rFonts w:ascii="微软雅黑" w:hAnsi="微软雅黑" w:eastAsia="微软雅黑" w:cs="微软雅黑"/>
          <w:sz w:val="16"/>
          <w:szCs w:val="16"/>
        </w:rPr>
        <w:sectPr>
          <w:pgSz w:w="9978" w:h="13267"/>
          <w:pgMar w:top="400" w:right="1234" w:bottom="400" w:left="0" w:header="0" w:footer="0" w:gutter="0"/>
          <w:cols w:space="720" w:num="1"/>
        </w:sectPr>
      </w:pPr>
    </w:p>
    <w:p>
      <w:pPr>
        <w:pStyle w:val="2"/>
        <w:spacing w:line="453" w:lineRule="auto"/>
      </w:pPr>
      <w:r>
        <w:drawing>
          <wp:anchor distT="0" distB="0" distL="0" distR="0" simplePos="0" relativeHeight="25169612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6"/>
        <w:rPr>
          <w:rFonts w:ascii="微软雅黑" w:hAnsi="微软雅黑" w:eastAsia="微软雅黑" w:cs="微软雅黑"/>
          <w:sz w:val="18"/>
          <w:szCs w:val="18"/>
        </w:rPr>
      </w:pPr>
      <w:r>
        <w:rPr>
          <w:rFonts w:ascii="微软雅黑" w:hAnsi="微软雅黑" w:eastAsia="微软雅黑" w:cs="微软雅黑"/>
          <w:spacing w:val="-5"/>
          <w:sz w:val="18"/>
          <w:szCs w:val="18"/>
        </w:rPr>
        <w:t>附件 2</w:t>
      </w:r>
    </w:p>
    <w:p>
      <w:pPr>
        <w:pStyle w:val="2"/>
        <w:spacing w:line="333" w:lineRule="auto"/>
      </w:pPr>
    </w:p>
    <w:p>
      <w:pPr>
        <w:spacing w:before="103" w:line="440" w:lineRule="exact"/>
        <w:ind w:left="2022"/>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before="1" w:line="201" w:lineRule="auto"/>
        <w:ind w:left="2622"/>
        <w:rPr>
          <w:rFonts w:ascii="微软雅黑" w:hAnsi="微软雅黑" w:eastAsia="微软雅黑" w:cs="微软雅黑"/>
          <w:sz w:val="24"/>
          <w:szCs w:val="24"/>
        </w:rPr>
      </w:pPr>
      <w:r>
        <w:rPr>
          <w:rFonts w:ascii="微软雅黑" w:hAnsi="微软雅黑" w:eastAsia="微软雅黑" w:cs="微软雅黑"/>
          <w:spacing w:val="-1"/>
          <w:sz w:val="24"/>
          <w:szCs w:val="24"/>
        </w:rPr>
        <w:t>展位（展品）确认函</w:t>
      </w:r>
    </w:p>
    <w:p>
      <w:pPr>
        <w:pStyle w:val="2"/>
        <w:spacing w:line="399" w:lineRule="auto"/>
      </w:pPr>
    </w:p>
    <w:p>
      <w:pPr>
        <w:spacing w:before="60"/>
        <w:ind w:left="412"/>
        <w:rPr>
          <w:rFonts w:ascii="宋体" w:hAnsi="宋体" w:eastAsia="宋体" w:cs="宋体"/>
          <w:sz w:val="18"/>
          <w:szCs w:val="18"/>
        </w:rPr>
      </w:pPr>
      <w:r>
        <w:rPr>
          <w:rFonts w:ascii="宋体" w:hAnsi="宋体" w:eastAsia="宋体" w:cs="宋体"/>
          <w:spacing w:val="-5"/>
          <w:sz w:val="18"/>
          <w:szCs w:val="18"/>
        </w:rPr>
        <w:t>尊敬的参展单位：</w:t>
      </w:r>
    </w:p>
    <w:p>
      <w:pPr>
        <w:spacing w:before="126" w:line="360" w:lineRule="exact"/>
        <w:ind w:left="412"/>
        <w:rPr>
          <w:rFonts w:ascii="宋体" w:hAnsi="宋体" w:eastAsia="宋体" w:cs="宋体"/>
          <w:sz w:val="18"/>
          <w:szCs w:val="18"/>
        </w:rPr>
      </w:pPr>
      <w:r>
        <w:rPr>
          <w:rFonts w:ascii="宋体" w:hAnsi="宋体" w:eastAsia="宋体" w:cs="宋体"/>
          <w:spacing w:val="-2"/>
          <w:position w:val="12"/>
          <w:sz w:val="18"/>
          <w:szCs w:val="18"/>
        </w:rPr>
        <w:t>贵单位参展申请展览部已收悉，现将有关事宜确认如下：</w:t>
      </w:r>
    </w:p>
    <w:p>
      <w:pPr>
        <w:spacing w:line="239" w:lineRule="auto"/>
        <w:ind w:left="411"/>
        <w:rPr>
          <w:rFonts w:ascii="宋体" w:hAnsi="宋体" w:eastAsia="宋体" w:cs="宋体"/>
          <w:sz w:val="18"/>
          <w:szCs w:val="18"/>
        </w:rPr>
      </w:pPr>
      <w:r>
        <w:rPr>
          <w:rFonts w:ascii="宋体" w:hAnsi="宋体" w:eastAsia="宋体" w:cs="宋体"/>
          <w:spacing w:val="-1"/>
          <w:sz w:val="18"/>
          <w:szCs w:val="18"/>
        </w:rPr>
        <w:t>参展单位信息</w:t>
      </w:r>
    </w:p>
    <w:p>
      <w:pPr>
        <w:spacing w:line="120" w:lineRule="exact"/>
      </w:pPr>
    </w:p>
    <w:tbl>
      <w:tblPr>
        <w:tblStyle w:val="5"/>
        <w:tblW w:w="7367" w:type="dxa"/>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8"/>
        <w:gridCol w:w="2038"/>
        <w:gridCol w:w="1203"/>
        <w:gridCol w:w="2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458" w:type="dxa"/>
            <w:vAlign w:val="top"/>
          </w:tcPr>
          <w:p>
            <w:pPr>
              <w:spacing w:before="89" w:line="207" w:lineRule="auto"/>
              <w:ind w:left="366"/>
              <w:rPr>
                <w:rFonts w:ascii="微软雅黑" w:hAnsi="微软雅黑" w:eastAsia="微软雅黑" w:cs="微软雅黑"/>
                <w:sz w:val="18"/>
                <w:szCs w:val="18"/>
              </w:rPr>
            </w:pPr>
            <w:r>
              <w:rPr>
                <w:rFonts w:ascii="微软雅黑" w:hAnsi="微软雅黑" w:eastAsia="微软雅黑" w:cs="微软雅黑"/>
                <w:spacing w:val="-1"/>
                <w:sz w:val="18"/>
                <w:szCs w:val="18"/>
              </w:rPr>
              <w:t>活动名称</w:t>
            </w:r>
          </w:p>
        </w:tc>
        <w:tc>
          <w:tcPr>
            <w:tcW w:w="2038" w:type="dxa"/>
            <w:vAlign w:val="top"/>
          </w:tcPr>
          <w:p>
            <w:pPr>
              <w:rPr>
                <w:rFonts w:ascii="Arial"/>
                <w:sz w:val="21"/>
              </w:rPr>
            </w:pPr>
          </w:p>
        </w:tc>
        <w:tc>
          <w:tcPr>
            <w:tcW w:w="1203" w:type="dxa"/>
            <w:vAlign w:val="top"/>
          </w:tcPr>
          <w:p>
            <w:pPr>
              <w:spacing w:before="89" w:line="207" w:lineRule="auto"/>
              <w:ind w:left="241"/>
              <w:rPr>
                <w:rFonts w:ascii="微软雅黑" w:hAnsi="微软雅黑" w:eastAsia="微软雅黑" w:cs="微软雅黑"/>
                <w:sz w:val="18"/>
                <w:szCs w:val="18"/>
              </w:rPr>
            </w:pPr>
            <w:r>
              <w:rPr>
                <w:rFonts w:ascii="微软雅黑" w:hAnsi="微软雅黑" w:eastAsia="微软雅黑" w:cs="微软雅黑"/>
                <w:spacing w:val="-1"/>
                <w:sz w:val="18"/>
                <w:szCs w:val="18"/>
              </w:rPr>
              <w:t>活动地点</w:t>
            </w:r>
          </w:p>
        </w:tc>
        <w:tc>
          <w:tcPr>
            <w:tcW w:w="2668" w:type="dxa"/>
            <w:vAlign w:val="top"/>
          </w:tcPr>
          <w:p>
            <w:pPr>
              <w:spacing w:before="89" w:line="206" w:lineRule="auto"/>
              <w:ind w:left="976"/>
              <w:rPr>
                <w:rFonts w:ascii="微软雅黑" w:hAnsi="微软雅黑" w:eastAsia="微软雅黑" w:cs="微软雅黑"/>
                <w:sz w:val="18"/>
                <w:szCs w:val="18"/>
              </w:rPr>
            </w:pPr>
            <w:r>
              <w:rPr>
                <w:rFonts w:ascii="微软雅黑" w:hAnsi="微软雅黑" w:eastAsia="微软雅黑" w:cs="微软雅黑"/>
                <w:spacing w:val="-2"/>
                <w:sz w:val="18"/>
                <w:szCs w:val="18"/>
              </w:rPr>
              <w:t>宁夏银川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trPr>
        <w:tc>
          <w:tcPr>
            <w:tcW w:w="1458" w:type="dxa"/>
            <w:vAlign w:val="top"/>
          </w:tcPr>
          <w:p>
            <w:pPr>
              <w:spacing w:before="88" w:line="206" w:lineRule="auto"/>
              <w:ind w:left="186"/>
              <w:rPr>
                <w:rFonts w:ascii="微软雅黑" w:hAnsi="微软雅黑" w:eastAsia="微软雅黑" w:cs="微软雅黑"/>
                <w:sz w:val="18"/>
                <w:szCs w:val="18"/>
              </w:rPr>
            </w:pPr>
            <w:r>
              <w:rPr>
                <w:rFonts w:ascii="微软雅黑" w:hAnsi="微软雅黑" w:eastAsia="微软雅黑" w:cs="微软雅黑"/>
                <w:spacing w:val="-1"/>
                <w:sz w:val="18"/>
                <w:szCs w:val="18"/>
              </w:rPr>
              <w:t>参展单位名称</w:t>
            </w:r>
          </w:p>
        </w:tc>
        <w:tc>
          <w:tcPr>
            <w:tcW w:w="2038" w:type="dxa"/>
            <w:vAlign w:val="top"/>
          </w:tcPr>
          <w:p>
            <w:pPr>
              <w:rPr>
                <w:rFonts w:ascii="Arial"/>
                <w:sz w:val="21"/>
              </w:rPr>
            </w:pPr>
          </w:p>
        </w:tc>
        <w:tc>
          <w:tcPr>
            <w:tcW w:w="1203" w:type="dxa"/>
            <w:vAlign w:val="top"/>
          </w:tcPr>
          <w:p>
            <w:pPr>
              <w:spacing w:before="87" w:line="207" w:lineRule="auto"/>
              <w:ind w:left="331"/>
              <w:rPr>
                <w:rFonts w:ascii="微软雅黑" w:hAnsi="微软雅黑" w:eastAsia="微软雅黑" w:cs="微软雅黑"/>
                <w:sz w:val="18"/>
                <w:szCs w:val="18"/>
              </w:rPr>
            </w:pPr>
            <w:r>
              <w:rPr>
                <w:rFonts w:ascii="微软雅黑" w:hAnsi="微软雅黑" w:eastAsia="微软雅黑" w:cs="微软雅黑"/>
                <w:spacing w:val="-2"/>
                <w:sz w:val="18"/>
                <w:szCs w:val="18"/>
              </w:rPr>
              <w:t>展位号</w:t>
            </w:r>
          </w:p>
        </w:tc>
        <w:tc>
          <w:tcPr>
            <w:tcW w:w="2668"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458" w:type="dxa"/>
            <w:vAlign w:val="top"/>
          </w:tcPr>
          <w:p>
            <w:pPr>
              <w:spacing w:before="90" w:line="206" w:lineRule="auto"/>
              <w:ind w:left="277"/>
              <w:rPr>
                <w:rFonts w:ascii="微软雅黑" w:hAnsi="微软雅黑" w:eastAsia="微软雅黑" w:cs="微软雅黑"/>
                <w:sz w:val="18"/>
                <w:szCs w:val="18"/>
              </w:rPr>
            </w:pPr>
            <w:r>
              <w:rPr>
                <w:rFonts w:ascii="微软雅黑" w:hAnsi="微软雅黑" w:eastAsia="微软雅黑" w:cs="微软雅黑"/>
                <w:spacing w:val="-1"/>
                <w:sz w:val="18"/>
                <w:szCs w:val="18"/>
              </w:rPr>
              <w:t>展位负责人</w:t>
            </w:r>
          </w:p>
        </w:tc>
        <w:tc>
          <w:tcPr>
            <w:tcW w:w="2038" w:type="dxa"/>
            <w:vAlign w:val="top"/>
          </w:tcPr>
          <w:p>
            <w:pPr>
              <w:rPr>
                <w:rFonts w:ascii="Arial"/>
                <w:sz w:val="21"/>
              </w:rPr>
            </w:pPr>
          </w:p>
        </w:tc>
        <w:tc>
          <w:tcPr>
            <w:tcW w:w="1203" w:type="dxa"/>
            <w:vAlign w:val="top"/>
          </w:tcPr>
          <w:p>
            <w:pPr>
              <w:spacing w:before="90" w:line="207" w:lineRule="auto"/>
              <w:ind w:left="241"/>
              <w:rPr>
                <w:rFonts w:ascii="微软雅黑" w:hAnsi="微软雅黑" w:eastAsia="微软雅黑" w:cs="微软雅黑"/>
                <w:sz w:val="18"/>
                <w:szCs w:val="18"/>
              </w:rPr>
            </w:pPr>
            <w:r>
              <w:rPr>
                <w:rFonts w:ascii="微软雅黑" w:hAnsi="微软雅黑" w:eastAsia="微软雅黑" w:cs="微软雅黑"/>
                <w:spacing w:val="-1"/>
                <w:sz w:val="18"/>
                <w:szCs w:val="18"/>
              </w:rPr>
              <w:t>联系电话</w:t>
            </w:r>
          </w:p>
        </w:tc>
        <w:tc>
          <w:tcPr>
            <w:tcW w:w="2668"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458" w:type="dxa"/>
            <w:vAlign w:val="top"/>
          </w:tcPr>
          <w:p>
            <w:pPr>
              <w:spacing w:before="91" w:line="207" w:lineRule="auto"/>
              <w:ind w:left="366"/>
              <w:rPr>
                <w:rFonts w:ascii="微软雅黑" w:hAnsi="微软雅黑" w:eastAsia="微软雅黑" w:cs="微软雅黑"/>
                <w:sz w:val="18"/>
                <w:szCs w:val="18"/>
              </w:rPr>
            </w:pPr>
            <w:r>
              <w:rPr>
                <w:rFonts w:ascii="微软雅黑" w:hAnsi="微软雅黑" w:eastAsia="微软雅黑" w:cs="微软雅黑"/>
                <w:spacing w:val="-1"/>
                <w:sz w:val="18"/>
                <w:szCs w:val="18"/>
              </w:rPr>
              <w:t>组展机构</w:t>
            </w:r>
          </w:p>
        </w:tc>
        <w:tc>
          <w:tcPr>
            <w:tcW w:w="5909" w:type="dxa"/>
            <w:gridSpan w:val="3"/>
            <w:vAlign w:val="top"/>
          </w:tcPr>
          <w:p>
            <w:pPr>
              <w:rPr>
                <w:rFonts w:ascii="Arial"/>
                <w:sz w:val="21"/>
              </w:rPr>
            </w:pPr>
          </w:p>
        </w:tc>
      </w:tr>
    </w:tbl>
    <w:p>
      <w:pPr>
        <w:spacing w:before="260"/>
        <w:ind w:left="412"/>
        <w:rPr>
          <w:rFonts w:ascii="宋体" w:hAnsi="宋体" w:eastAsia="宋体" w:cs="宋体"/>
          <w:sz w:val="18"/>
          <w:szCs w:val="18"/>
        </w:rPr>
      </w:pPr>
      <w:r>
        <w:rPr>
          <w:rFonts w:ascii="宋体" w:hAnsi="宋体" w:eastAsia="宋体" w:cs="宋体"/>
          <w:sz w:val="18"/>
          <w:szCs w:val="18"/>
        </w:rPr>
        <w:t>展样品清单（此栏可追加）</w:t>
      </w:r>
    </w:p>
    <w:p>
      <w:pPr>
        <w:spacing w:line="129" w:lineRule="exact"/>
      </w:pPr>
    </w:p>
    <w:tbl>
      <w:tblPr>
        <w:tblStyle w:val="5"/>
        <w:tblW w:w="7370" w:type="dxa"/>
        <w:tblInd w:w="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7"/>
        <w:gridCol w:w="1472"/>
        <w:gridCol w:w="1472"/>
        <w:gridCol w:w="1472"/>
        <w:gridCol w:w="1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477" w:type="dxa"/>
            <w:vAlign w:val="top"/>
          </w:tcPr>
          <w:p>
            <w:pPr>
              <w:spacing w:before="89" w:line="207" w:lineRule="auto"/>
              <w:ind w:left="556"/>
              <w:rPr>
                <w:rFonts w:ascii="微软雅黑" w:hAnsi="微软雅黑" w:eastAsia="微软雅黑" w:cs="微软雅黑"/>
                <w:sz w:val="18"/>
                <w:szCs w:val="18"/>
              </w:rPr>
            </w:pPr>
            <w:r>
              <w:rPr>
                <w:rFonts w:ascii="微软雅黑" w:hAnsi="微软雅黑" w:eastAsia="微软雅黑" w:cs="微软雅黑"/>
                <w:spacing w:val="-2"/>
                <w:sz w:val="18"/>
                <w:szCs w:val="18"/>
              </w:rPr>
              <w:t>序号</w:t>
            </w:r>
          </w:p>
        </w:tc>
        <w:tc>
          <w:tcPr>
            <w:tcW w:w="1472" w:type="dxa"/>
            <w:vAlign w:val="top"/>
          </w:tcPr>
          <w:p>
            <w:pPr>
              <w:spacing w:before="89" w:line="207" w:lineRule="auto"/>
              <w:ind w:left="373"/>
              <w:rPr>
                <w:rFonts w:ascii="微软雅黑" w:hAnsi="微软雅黑" w:eastAsia="微软雅黑" w:cs="微软雅黑"/>
                <w:sz w:val="18"/>
                <w:szCs w:val="18"/>
              </w:rPr>
            </w:pPr>
            <w:r>
              <w:rPr>
                <w:rFonts w:ascii="微软雅黑" w:hAnsi="微软雅黑" w:eastAsia="微软雅黑" w:cs="微软雅黑"/>
                <w:spacing w:val="-1"/>
                <w:sz w:val="18"/>
                <w:szCs w:val="18"/>
              </w:rPr>
              <w:t>展品名称</w:t>
            </w:r>
          </w:p>
        </w:tc>
        <w:tc>
          <w:tcPr>
            <w:tcW w:w="1472" w:type="dxa"/>
            <w:vAlign w:val="top"/>
          </w:tcPr>
          <w:p>
            <w:pPr>
              <w:spacing w:before="89" w:line="207" w:lineRule="auto"/>
              <w:ind w:left="554"/>
              <w:rPr>
                <w:rFonts w:ascii="微软雅黑" w:hAnsi="微软雅黑" w:eastAsia="微软雅黑" w:cs="微软雅黑"/>
                <w:sz w:val="18"/>
                <w:szCs w:val="18"/>
              </w:rPr>
            </w:pPr>
            <w:r>
              <w:rPr>
                <w:rFonts w:ascii="微软雅黑" w:hAnsi="微软雅黑" w:eastAsia="微软雅黑" w:cs="微软雅黑"/>
                <w:spacing w:val="-1"/>
                <w:sz w:val="18"/>
                <w:szCs w:val="18"/>
              </w:rPr>
              <w:t>规格</w:t>
            </w:r>
          </w:p>
        </w:tc>
        <w:tc>
          <w:tcPr>
            <w:tcW w:w="1472" w:type="dxa"/>
            <w:vAlign w:val="top"/>
          </w:tcPr>
          <w:p>
            <w:pPr>
              <w:spacing w:before="88" w:line="206" w:lineRule="auto"/>
              <w:ind w:left="557"/>
              <w:rPr>
                <w:rFonts w:ascii="微软雅黑" w:hAnsi="微软雅黑" w:eastAsia="微软雅黑" w:cs="微软雅黑"/>
                <w:sz w:val="18"/>
                <w:szCs w:val="18"/>
              </w:rPr>
            </w:pPr>
            <w:r>
              <w:rPr>
                <w:rFonts w:ascii="微软雅黑" w:hAnsi="微软雅黑" w:eastAsia="微软雅黑" w:cs="微软雅黑"/>
                <w:spacing w:val="-2"/>
                <w:sz w:val="18"/>
                <w:szCs w:val="18"/>
              </w:rPr>
              <w:t>数量</w:t>
            </w:r>
          </w:p>
        </w:tc>
        <w:tc>
          <w:tcPr>
            <w:tcW w:w="1477" w:type="dxa"/>
            <w:vAlign w:val="top"/>
          </w:tcPr>
          <w:p>
            <w:pPr>
              <w:spacing w:before="89" w:line="208" w:lineRule="auto"/>
              <w:ind w:left="559"/>
              <w:rPr>
                <w:rFonts w:ascii="微软雅黑" w:hAnsi="微软雅黑" w:eastAsia="微软雅黑" w:cs="微软雅黑"/>
                <w:sz w:val="18"/>
                <w:szCs w:val="18"/>
              </w:rPr>
            </w:pPr>
            <w:r>
              <w:rPr>
                <w:rFonts w:ascii="微软雅黑" w:hAnsi="微软雅黑" w:eastAsia="微软雅黑" w:cs="微软雅黑"/>
                <w:spacing w:val="-1"/>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77" w:type="dxa"/>
            <w:vAlign w:val="top"/>
          </w:tcPr>
          <w:p>
            <w:pPr>
              <w:spacing w:before="110" w:line="177" w:lineRule="auto"/>
              <w:ind w:left="692"/>
              <w:rPr>
                <w:rFonts w:ascii="微软雅黑" w:hAnsi="微软雅黑" w:eastAsia="微软雅黑" w:cs="微软雅黑"/>
                <w:sz w:val="18"/>
                <w:szCs w:val="18"/>
              </w:rPr>
            </w:pPr>
            <w:r>
              <w:rPr>
                <w:rFonts w:ascii="微软雅黑" w:hAnsi="微软雅黑" w:eastAsia="微软雅黑" w:cs="微软雅黑"/>
                <w:sz w:val="18"/>
                <w:szCs w:val="18"/>
              </w:rPr>
              <w:t>1</w:t>
            </w:r>
          </w:p>
        </w:tc>
        <w:tc>
          <w:tcPr>
            <w:tcW w:w="1472"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77" w:type="dxa"/>
            <w:vAlign w:val="top"/>
          </w:tcPr>
          <w:p>
            <w:pPr>
              <w:spacing w:before="111" w:line="177" w:lineRule="auto"/>
              <w:ind w:left="682"/>
              <w:rPr>
                <w:rFonts w:ascii="微软雅黑" w:hAnsi="微软雅黑" w:eastAsia="微软雅黑" w:cs="微软雅黑"/>
                <w:sz w:val="18"/>
                <w:szCs w:val="18"/>
              </w:rPr>
            </w:pPr>
            <w:r>
              <w:rPr>
                <w:rFonts w:ascii="微软雅黑" w:hAnsi="微软雅黑" w:eastAsia="微软雅黑" w:cs="微软雅黑"/>
                <w:sz w:val="18"/>
                <w:szCs w:val="18"/>
              </w:rPr>
              <w:t>2</w:t>
            </w:r>
          </w:p>
        </w:tc>
        <w:tc>
          <w:tcPr>
            <w:tcW w:w="1472"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477" w:type="dxa"/>
            <w:vAlign w:val="top"/>
          </w:tcPr>
          <w:p>
            <w:pPr>
              <w:spacing w:before="112" w:line="177" w:lineRule="auto"/>
              <w:ind w:left="681"/>
              <w:rPr>
                <w:rFonts w:ascii="微软雅黑" w:hAnsi="微软雅黑" w:eastAsia="微软雅黑" w:cs="微软雅黑"/>
                <w:sz w:val="18"/>
                <w:szCs w:val="18"/>
              </w:rPr>
            </w:pPr>
            <w:r>
              <w:rPr>
                <w:rFonts w:ascii="微软雅黑" w:hAnsi="微软雅黑" w:eastAsia="微软雅黑" w:cs="微软雅黑"/>
                <w:spacing w:val="1"/>
                <w:sz w:val="18"/>
                <w:szCs w:val="18"/>
              </w:rPr>
              <w:t>3</w:t>
            </w:r>
          </w:p>
        </w:tc>
        <w:tc>
          <w:tcPr>
            <w:tcW w:w="1472"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77" w:type="dxa"/>
            <w:vAlign w:val="top"/>
          </w:tcPr>
          <w:p>
            <w:pPr>
              <w:spacing w:before="115" w:line="177" w:lineRule="auto"/>
              <w:ind w:left="676"/>
              <w:rPr>
                <w:rFonts w:ascii="微软雅黑" w:hAnsi="微软雅黑" w:eastAsia="微软雅黑" w:cs="微软雅黑"/>
                <w:sz w:val="18"/>
                <w:szCs w:val="18"/>
              </w:rPr>
            </w:pPr>
            <w:r>
              <w:rPr>
                <w:rFonts w:ascii="微软雅黑" w:hAnsi="微软雅黑" w:eastAsia="微软雅黑" w:cs="微软雅黑"/>
                <w:spacing w:val="7"/>
                <w:sz w:val="18"/>
                <w:szCs w:val="18"/>
              </w:rPr>
              <w:t>4</w:t>
            </w:r>
          </w:p>
        </w:tc>
        <w:tc>
          <w:tcPr>
            <w:tcW w:w="1472"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77" w:type="dxa"/>
            <w:vAlign w:val="top"/>
          </w:tcPr>
          <w:p>
            <w:pPr>
              <w:spacing w:before="118" w:line="175" w:lineRule="auto"/>
              <w:ind w:left="682"/>
              <w:rPr>
                <w:rFonts w:ascii="微软雅黑" w:hAnsi="微软雅黑" w:eastAsia="微软雅黑" w:cs="微软雅黑"/>
                <w:sz w:val="18"/>
                <w:szCs w:val="18"/>
              </w:rPr>
            </w:pPr>
            <w:r>
              <w:rPr>
                <w:rFonts w:ascii="微软雅黑" w:hAnsi="微软雅黑" w:eastAsia="微软雅黑" w:cs="微软雅黑"/>
                <w:spacing w:val="1"/>
                <w:sz w:val="18"/>
                <w:szCs w:val="18"/>
              </w:rPr>
              <w:t>5</w:t>
            </w:r>
          </w:p>
        </w:tc>
        <w:tc>
          <w:tcPr>
            <w:tcW w:w="1472"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77"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477" w:type="dxa"/>
            <w:vAlign w:val="top"/>
          </w:tcPr>
          <w:p>
            <w:pPr>
              <w:spacing w:before="117" w:line="177" w:lineRule="auto"/>
              <w:ind w:left="682"/>
              <w:rPr>
                <w:rFonts w:ascii="微软雅黑" w:hAnsi="微软雅黑" w:eastAsia="微软雅黑" w:cs="微软雅黑"/>
                <w:sz w:val="18"/>
                <w:szCs w:val="18"/>
              </w:rPr>
            </w:pPr>
            <w:r>
              <w:rPr>
                <w:rFonts w:ascii="微软雅黑" w:hAnsi="微软雅黑" w:eastAsia="微软雅黑" w:cs="微软雅黑"/>
                <w:spacing w:val="1"/>
                <w:sz w:val="18"/>
                <w:szCs w:val="18"/>
              </w:rPr>
              <w:t>6</w:t>
            </w:r>
          </w:p>
        </w:tc>
        <w:tc>
          <w:tcPr>
            <w:tcW w:w="1472"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77" w:type="dxa"/>
            <w:vAlign w:val="top"/>
          </w:tcPr>
          <w:p>
            <w:pPr>
              <w:rPr>
                <w:rFonts w:ascii="Arial"/>
                <w:sz w:val="21"/>
              </w:rPr>
            </w:pPr>
          </w:p>
        </w:tc>
      </w:tr>
    </w:tbl>
    <w:p>
      <w:pPr>
        <w:spacing w:before="179" w:line="360" w:lineRule="exact"/>
        <w:ind w:left="412"/>
        <w:rPr>
          <w:rFonts w:ascii="宋体" w:hAnsi="宋体" w:eastAsia="宋体" w:cs="宋体"/>
          <w:sz w:val="18"/>
          <w:szCs w:val="18"/>
        </w:rPr>
      </w:pPr>
      <w:r>
        <w:rPr>
          <w:rFonts w:ascii="宋体" w:hAnsi="宋体" w:eastAsia="宋体" w:cs="宋体"/>
          <w:position w:val="12"/>
          <w:sz w:val="18"/>
          <w:szCs w:val="18"/>
        </w:rPr>
        <w:t>注：参展单位凭此《展位确认函》至银川国际会展中心办理相关手续，并</w:t>
      </w:r>
      <w:r>
        <w:rPr>
          <w:rFonts w:ascii="宋体" w:hAnsi="宋体" w:eastAsia="宋体" w:cs="宋体"/>
          <w:spacing w:val="-1"/>
          <w:position w:val="12"/>
          <w:sz w:val="18"/>
          <w:szCs w:val="18"/>
        </w:rPr>
        <w:t>妥善安排展会</w:t>
      </w:r>
    </w:p>
    <w:p>
      <w:pPr>
        <w:spacing w:line="238" w:lineRule="auto"/>
        <w:ind w:left="14"/>
        <w:rPr>
          <w:rFonts w:ascii="宋体" w:hAnsi="宋体" w:eastAsia="宋体" w:cs="宋体"/>
          <w:sz w:val="18"/>
          <w:szCs w:val="18"/>
        </w:rPr>
      </w:pPr>
      <w:r>
        <w:rPr>
          <w:rFonts w:ascii="宋体" w:hAnsi="宋体" w:eastAsia="宋体" w:cs="宋体"/>
          <w:spacing w:val="-2"/>
          <w:sz w:val="18"/>
          <w:szCs w:val="18"/>
        </w:rPr>
        <w:t>前的一切准备工作，保证展会顺利召开。</w:t>
      </w:r>
    </w:p>
    <w:p>
      <w:pPr>
        <w:spacing w:before="127" w:line="360" w:lineRule="exact"/>
        <w:ind w:left="2905"/>
        <w:rPr>
          <w:rFonts w:ascii="宋体" w:hAnsi="宋体" w:eastAsia="宋体" w:cs="宋体"/>
          <w:sz w:val="18"/>
          <w:szCs w:val="18"/>
        </w:rPr>
      </w:pPr>
      <w:r>
        <w:rPr>
          <w:rFonts w:ascii="宋体" w:hAnsi="宋体" w:eastAsia="宋体" w:cs="宋体"/>
          <w:spacing w:val="-3"/>
          <w:position w:val="12"/>
          <w:sz w:val="18"/>
          <w:szCs w:val="18"/>
        </w:rPr>
        <w:t>展览活动承办单位（签字</w:t>
      </w:r>
      <w:r>
        <w:rPr>
          <w:rFonts w:ascii="宋体" w:hAnsi="宋体" w:eastAsia="宋体" w:cs="宋体"/>
          <w:spacing w:val="-2"/>
          <w:position w:val="12"/>
          <w:sz w:val="18"/>
          <w:szCs w:val="18"/>
        </w:rPr>
        <w:t>）：</w:t>
      </w:r>
    </w:p>
    <w:p>
      <w:pPr>
        <w:spacing w:before="1" w:line="239" w:lineRule="auto"/>
        <w:ind w:left="2905"/>
        <w:rPr>
          <w:rFonts w:ascii="宋体" w:hAnsi="宋体" w:eastAsia="宋体" w:cs="宋体"/>
          <w:sz w:val="18"/>
          <w:szCs w:val="18"/>
        </w:rPr>
      </w:pPr>
      <w:r>
        <w:rPr>
          <w:rFonts w:ascii="宋体" w:hAnsi="宋体" w:eastAsia="宋体" w:cs="宋体"/>
          <w:spacing w:val="-5"/>
          <w:sz w:val="18"/>
          <w:szCs w:val="18"/>
        </w:rPr>
        <w:t>展览部（签字</w:t>
      </w:r>
      <w:r>
        <w:rPr>
          <w:rFonts w:ascii="宋体" w:hAnsi="宋体" w:eastAsia="宋体" w:cs="宋体"/>
          <w:spacing w:val="-2"/>
          <w:sz w:val="18"/>
          <w:szCs w:val="18"/>
        </w:rPr>
        <w:t>）：</w:t>
      </w:r>
    </w:p>
    <w:p>
      <w:pPr>
        <w:spacing w:before="126" w:line="360" w:lineRule="exact"/>
        <w:ind w:left="2923"/>
        <w:rPr>
          <w:rFonts w:ascii="宋体" w:hAnsi="宋体" w:eastAsia="宋体" w:cs="宋体"/>
          <w:sz w:val="18"/>
          <w:szCs w:val="18"/>
        </w:rPr>
      </w:pPr>
      <w:r>
        <w:rPr>
          <w:rFonts w:ascii="宋体" w:hAnsi="宋体" w:eastAsia="宋体" w:cs="宋体"/>
          <w:spacing w:val="-1"/>
          <w:position w:val="12"/>
          <w:sz w:val="18"/>
          <w:szCs w:val="18"/>
        </w:rPr>
        <w:t>中国—阿拉伯国家博览会执委会办公室（盖章）</w:t>
      </w:r>
    </w:p>
    <w:p>
      <w:pPr>
        <w:spacing w:before="1" w:line="239" w:lineRule="auto"/>
        <w:ind w:left="3708"/>
        <w:rPr>
          <w:rFonts w:ascii="宋体" w:hAnsi="宋体" w:eastAsia="宋体" w:cs="宋体"/>
          <w:sz w:val="18"/>
          <w:szCs w:val="18"/>
        </w:rPr>
      </w:pPr>
      <w:r>
        <w:rPr>
          <w:rFonts w:ascii="宋体" w:hAnsi="宋体" w:eastAsia="宋体" w:cs="宋体"/>
          <w:spacing w:val="-3"/>
          <w:sz w:val="18"/>
          <w:szCs w:val="18"/>
        </w:rPr>
        <w:t>年</w:t>
      </w:r>
      <w:r>
        <w:rPr>
          <w:rFonts w:ascii="宋体" w:hAnsi="宋体" w:eastAsia="宋体" w:cs="宋体"/>
          <w:spacing w:val="3"/>
          <w:sz w:val="18"/>
          <w:szCs w:val="18"/>
        </w:rPr>
        <w:t xml:space="preserve">     </w:t>
      </w:r>
      <w:r>
        <w:rPr>
          <w:rFonts w:ascii="宋体" w:hAnsi="宋体" w:eastAsia="宋体" w:cs="宋体"/>
          <w:spacing w:val="-3"/>
          <w:sz w:val="18"/>
          <w:szCs w:val="18"/>
        </w:rPr>
        <w:t>月</w:t>
      </w:r>
      <w:r>
        <w:rPr>
          <w:rFonts w:ascii="宋体" w:hAnsi="宋体" w:eastAsia="宋体" w:cs="宋体"/>
          <w:spacing w:val="10"/>
          <w:sz w:val="18"/>
          <w:szCs w:val="18"/>
        </w:rPr>
        <w:t xml:space="preserve">      </w:t>
      </w:r>
      <w:r>
        <w:rPr>
          <w:rFonts w:ascii="宋体" w:hAnsi="宋体" w:eastAsia="宋体" w:cs="宋体"/>
          <w:spacing w:val="-3"/>
          <w:sz w:val="18"/>
          <w:szCs w:val="18"/>
        </w:rPr>
        <w:t>日</w:t>
      </w:r>
    </w:p>
    <w:p>
      <w:pPr>
        <w:spacing w:line="239" w:lineRule="auto"/>
        <w:rPr>
          <w:rFonts w:ascii="宋体" w:hAnsi="宋体" w:eastAsia="宋体" w:cs="宋体"/>
          <w:sz w:val="18"/>
          <w:szCs w:val="18"/>
        </w:rPr>
        <w:sectPr>
          <w:footerReference r:id="rId47" w:type="default"/>
          <w:pgSz w:w="9978" w:h="13267"/>
          <w:pgMar w:top="400" w:right="1293" w:bottom="1193" w:left="1292" w:header="0" w:footer="998" w:gutter="0"/>
          <w:cols w:space="720" w:num="1"/>
        </w:sectPr>
      </w:pPr>
    </w:p>
    <w:p>
      <w:pPr>
        <w:pStyle w:val="2"/>
        <w:spacing w:line="437" w:lineRule="auto"/>
      </w:pPr>
    </w:p>
    <w:p>
      <w:pPr>
        <w:pStyle w:val="2"/>
        <w:spacing w:before="68" w:line="203" w:lineRule="auto"/>
        <w:ind w:left="60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5"/>
        <w:rPr>
          <w:rFonts w:ascii="微软雅黑" w:hAnsi="微软雅黑" w:eastAsia="微软雅黑" w:cs="微软雅黑"/>
          <w:sz w:val="18"/>
          <w:szCs w:val="18"/>
        </w:rPr>
      </w:pPr>
      <w:r>
        <w:rPr>
          <w:rFonts w:ascii="微软雅黑" w:hAnsi="微软雅黑" w:eastAsia="微软雅黑" w:cs="微软雅黑"/>
          <w:spacing w:val="-5"/>
          <w:sz w:val="18"/>
          <w:szCs w:val="18"/>
        </w:rPr>
        <w:t>附件 3</w:t>
      </w:r>
    </w:p>
    <w:p>
      <w:pPr>
        <w:pStyle w:val="2"/>
        <w:spacing w:line="333" w:lineRule="auto"/>
      </w:pPr>
    </w:p>
    <w:p>
      <w:pPr>
        <w:spacing w:before="103" w:line="440" w:lineRule="exact"/>
        <w:ind w:left="2010"/>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line="206" w:lineRule="auto"/>
        <w:ind w:left="2731"/>
        <w:rPr>
          <w:rFonts w:ascii="微软雅黑" w:hAnsi="微软雅黑" w:eastAsia="微软雅黑" w:cs="微软雅黑"/>
          <w:sz w:val="24"/>
          <w:szCs w:val="24"/>
        </w:rPr>
      </w:pPr>
      <w:r>
        <w:rPr>
          <w:rFonts w:ascii="微软雅黑" w:hAnsi="微软雅黑" w:eastAsia="微软雅黑" w:cs="微软雅黑"/>
          <w:spacing w:val="-1"/>
          <w:sz w:val="24"/>
          <w:szCs w:val="24"/>
        </w:rPr>
        <w:t>展品补货进馆证明</w:t>
      </w:r>
    </w:p>
    <w:p>
      <w:pPr>
        <w:pStyle w:val="2"/>
        <w:spacing w:line="391" w:lineRule="auto"/>
      </w:pPr>
    </w:p>
    <w:p>
      <w:pPr>
        <w:spacing w:before="59" w:line="369" w:lineRule="auto"/>
        <w:ind w:left="401"/>
        <w:rPr>
          <w:rFonts w:ascii="宋体" w:hAnsi="宋体" w:eastAsia="宋体" w:cs="宋体"/>
          <w:sz w:val="18"/>
          <w:szCs w:val="18"/>
        </w:rPr>
      </w:pPr>
      <w:r>
        <w:rPr>
          <w:rFonts w:ascii="宋体" w:hAnsi="宋体" w:eastAsia="宋体" w:cs="宋体"/>
          <w:spacing w:val="-7"/>
          <w:sz w:val="18"/>
          <w:szCs w:val="18"/>
        </w:rPr>
        <w:t>兹有</w:t>
      </w:r>
      <w:r>
        <w:rPr>
          <w:rFonts w:ascii="宋体" w:hAnsi="宋体" w:eastAsia="宋体" w:cs="宋体"/>
          <w:spacing w:val="-7"/>
          <w:sz w:val="18"/>
          <w:szCs w:val="18"/>
          <w:u w:val="single" w:color="auto"/>
        </w:rPr>
        <w:t xml:space="preserve">                                     </w:t>
      </w:r>
      <w:r>
        <w:rPr>
          <w:rFonts w:ascii="宋体" w:hAnsi="宋体" w:eastAsia="宋体" w:cs="宋体"/>
          <w:spacing w:val="-86"/>
          <w:sz w:val="18"/>
          <w:szCs w:val="18"/>
        </w:rPr>
        <w:t xml:space="preserve"> </w:t>
      </w:r>
      <w:r>
        <w:rPr>
          <w:rFonts w:ascii="宋体" w:hAnsi="宋体" w:eastAsia="宋体" w:cs="宋体"/>
          <w:spacing w:val="-7"/>
          <w:sz w:val="18"/>
          <w:szCs w:val="18"/>
        </w:rPr>
        <w:t>单位（展团</w:t>
      </w:r>
      <w:r>
        <w:rPr>
          <w:rFonts w:ascii="宋体" w:hAnsi="宋体" w:eastAsia="宋体" w:cs="宋体"/>
          <w:spacing w:val="-8"/>
          <w:sz w:val="18"/>
          <w:szCs w:val="18"/>
        </w:rPr>
        <w:t>名称：</w:t>
      </w:r>
      <w:r>
        <w:rPr>
          <w:rFonts w:ascii="宋体" w:hAnsi="宋体" w:eastAsia="宋体" w:cs="宋体"/>
          <w:spacing w:val="33"/>
          <w:sz w:val="18"/>
          <w:szCs w:val="18"/>
        </w:rPr>
        <w:t xml:space="preserve"> </w:t>
      </w:r>
      <w:r>
        <w:rPr>
          <w:rFonts w:ascii="宋体" w:hAnsi="宋体" w:eastAsia="宋体" w:cs="宋体"/>
          <w:sz w:val="18"/>
          <w:szCs w:val="18"/>
          <w:u w:val="single" w:color="auto"/>
        </w:rPr>
        <w:t xml:space="preserve">                       </w:t>
      </w:r>
    </w:p>
    <w:p>
      <w:pPr>
        <w:spacing w:before="1" w:line="238" w:lineRule="auto"/>
        <w:ind w:left="4"/>
        <w:rPr>
          <w:rFonts w:ascii="宋体" w:hAnsi="宋体" w:eastAsia="宋体" w:cs="宋体"/>
          <w:sz w:val="18"/>
          <w:szCs w:val="18"/>
        </w:rPr>
      </w:pPr>
      <w:r>
        <w:rPr>
          <w:rFonts w:ascii="宋体" w:hAnsi="宋体" w:eastAsia="宋体" w:cs="宋体"/>
          <w:spacing w:val="-5"/>
          <w:sz w:val="18"/>
          <w:szCs w:val="18"/>
        </w:rPr>
        <w:t>展位号</w:t>
      </w:r>
      <w:r>
        <w:rPr>
          <w:rFonts w:ascii="宋体" w:hAnsi="宋体" w:eastAsia="宋体" w:cs="宋体"/>
          <w:spacing w:val="-4"/>
          <w:sz w:val="18"/>
          <w:szCs w:val="18"/>
        </w:rPr>
        <w:t>：</w:t>
      </w:r>
      <w:r>
        <w:rPr>
          <w:rFonts w:ascii="宋体" w:hAnsi="宋体" w:eastAsia="宋体" w:cs="宋体"/>
          <w:spacing w:val="2"/>
          <w:sz w:val="18"/>
          <w:szCs w:val="18"/>
        </w:rPr>
        <w:t xml:space="preserve"> </w:t>
      </w:r>
      <w:r>
        <w:rPr>
          <w:rFonts w:ascii="宋体" w:hAnsi="宋体" w:eastAsia="宋体" w:cs="宋体"/>
          <w:spacing w:val="12"/>
          <w:sz w:val="18"/>
          <w:szCs w:val="18"/>
          <w:u w:val="single" w:color="auto"/>
        </w:rPr>
        <w:t xml:space="preserve">    </w:t>
      </w:r>
      <w:r>
        <w:rPr>
          <w:rFonts w:ascii="宋体" w:hAnsi="宋体" w:eastAsia="宋体" w:cs="宋体"/>
          <w:spacing w:val="-38"/>
          <w:sz w:val="18"/>
          <w:szCs w:val="18"/>
        </w:rPr>
        <w:t xml:space="preserve"> </w:t>
      </w:r>
      <w:r>
        <w:rPr>
          <w:rFonts w:ascii="宋体" w:hAnsi="宋体" w:eastAsia="宋体" w:cs="宋体"/>
          <w:spacing w:val="-4"/>
          <w:sz w:val="18"/>
          <w:szCs w:val="18"/>
        </w:rPr>
        <w:t>）</w:t>
      </w:r>
      <w:r>
        <w:rPr>
          <w:rFonts w:ascii="宋体" w:hAnsi="宋体" w:eastAsia="宋体" w:cs="宋体"/>
          <w:spacing w:val="-5"/>
          <w:sz w:val="18"/>
          <w:szCs w:val="18"/>
        </w:rPr>
        <w:t>因参展需要，在</w:t>
      </w:r>
      <w:r>
        <w:rPr>
          <w:rFonts w:ascii="宋体" w:hAnsi="宋体" w:eastAsia="宋体" w:cs="宋体"/>
          <w:spacing w:val="-29"/>
          <w:sz w:val="18"/>
          <w:szCs w:val="18"/>
        </w:rPr>
        <w:t xml:space="preserve"> </w:t>
      </w:r>
      <w:r>
        <w:rPr>
          <w:rFonts w:ascii="宋体" w:hAnsi="宋体" w:eastAsia="宋体" w:cs="宋体"/>
          <w:spacing w:val="-5"/>
          <w:sz w:val="18"/>
          <w:szCs w:val="18"/>
        </w:rPr>
        <w:t>9</w:t>
      </w:r>
      <w:r>
        <w:rPr>
          <w:rFonts w:ascii="宋体" w:hAnsi="宋体" w:eastAsia="宋体" w:cs="宋体"/>
          <w:spacing w:val="-39"/>
          <w:sz w:val="18"/>
          <w:szCs w:val="18"/>
        </w:rPr>
        <w:t xml:space="preserve"> </w:t>
      </w:r>
      <w:r>
        <w:rPr>
          <w:rFonts w:ascii="宋体" w:hAnsi="宋体" w:eastAsia="宋体" w:cs="宋体"/>
          <w:spacing w:val="-5"/>
          <w:sz w:val="18"/>
          <w:szCs w:val="18"/>
        </w:rPr>
        <w:t>月</w:t>
      </w:r>
      <w:r>
        <w:rPr>
          <w:rFonts w:ascii="宋体" w:hAnsi="宋体" w:eastAsia="宋体" w:cs="宋体"/>
          <w:spacing w:val="-5"/>
          <w:sz w:val="18"/>
          <w:szCs w:val="18"/>
          <w:u w:val="single" w:color="auto"/>
        </w:rPr>
        <w:t xml:space="preserve">     </w:t>
      </w:r>
      <w:r>
        <w:rPr>
          <w:rFonts w:ascii="宋体" w:hAnsi="宋体" w:eastAsia="宋体" w:cs="宋体"/>
          <w:spacing w:val="-55"/>
          <w:sz w:val="18"/>
          <w:szCs w:val="18"/>
        </w:rPr>
        <w:t xml:space="preserve"> </w:t>
      </w:r>
      <w:r>
        <w:rPr>
          <w:rFonts w:ascii="宋体" w:hAnsi="宋体" w:eastAsia="宋体" w:cs="宋体"/>
          <w:spacing w:val="-5"/>
          <w:sz w:val="18"/>
          <w:szCs w:val="18"/>
        </w:rPr>
        <w:t>日，需进行展品补货</w:t>
      </w:r>
      <w:r>
        <w:rPr>
          <w:rFonts w:ascii="宋体" w:hAnsi="宋体" w:eastAsia="宋体" w:cs="宋体"/>
          <w:spacing w:val="-6"/>
          <w:sz w:val="18"/>
          <w:szCs w:val="18"/>
        </w:rPr>
        <w:t>进入展馆，展样品清单如下：</w:t>
      </w:r>
    </w:p>
    <w:p>
      <w:pPr>
        <w:spacing w:line="131" w:lineRule="exact"/>
      </w:pPr>
    </w:p>
    <w:tbl>
      <w:tblPr>
        <w:tblStyle w:val="5"/>
        <w:tblW w:w="73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967"/>
        <w:gridCol w:w="1472"/>
        <w:gridCol w:w="1472"/>
        <w:gridCol w:w="1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005" w:type="dxa"/>
            <w:vAlign w:val="top"/>
          </w:tcPr>
          <w:p>
            <w:pPr>
              <w:spacing w:before="156" w:line="207" w:lineRule="auto"/>
              <w:ind w:left="300"/>
              <w:rPr>
                <w:rFonts w:ascii="微软雅黑" w:hAnsi="微软雅黑" w:eastAsia="微软雅黑" w:cs="微软雅黑"/>
                <w:sz w:val="20"/>
                <w:szCs w:val="20"/>
              </w:rPr>
            </w:pPr>
            <w:r>
              <w:rPr>
                <w:rFonts w:ascii="微软雅黑" w:hAnsi="微软雅黑" w:eastAsia="微软雅黑" w:cs="微软雅黑"/>
                <w:spacing w:val="-2"/>
                <w:sz w:val="20"/>
                <w:szCs w:val="20"/>
              </w:rPr>
              <w:t>序号</w:t>
            </w:r>
          </w:p>
        </w:tc>
        <w:tc>
          <w:tcPr>
            <w:tcW w:w="1967" w:type="dxa"/>
            <w:vAlign w:val="top"/>
          </w:tcPr>
          <w:p>
            <w:pPr>
              <w:spacing w:before="156" w:line="207" w:lineRule="auto"/>
              <w:ind w:left="581"/>
              <w:rPr>
                <w:rFonts w:ascii="微软雅黑" w:hAnsi="微软雅黑" w:eastAsia="微软雅黑" w:cs="微软雅黑"/>
                <w:sz w:val="20"/>
                <w:szCs w:val="20"/>
              </w:rPr>
            </w:pPr>
            <w:r>
              <w:rPr>
                <w:rFonts w:ascii="微软雅黑" w:hAnsi="微软雅黑" w:eastAsia="微软雅黑" w:cs="微软雅黑"/>
                <w:spacing w:val="-1"/>
                <w:sz w:val="20"/>
                <w:szCs w:val="20"/>
              </w:rPr>
              <w:t>展品名称</w:t>
            </w:r>
          </w:p>
        </w:tc>
        <w:tc>
          <w:tcPr>
            <w:tcW w:w="1472" w:type="dxa"/>
            <w:vAlign w:val="top"/>
          </w:tcPr>
          <w:p>
            <w:pPr>
              <w:spacing w:before="156" w:line="207" w:lineRule="auto"/>
              <w:ind w:left="534"/>
              <w:rPr>
                <w:rFonts w:ascii="微软雅黑" w:hAnsi="微软雅黑" w:eastAsia="微软雅黑" w:cs="微软雅黑"/>
                <w:sz w:val="20"/>
                <w:szCs w:val="20"/>
              </w:rPr>
            </w:pPr>
            <w:r>
              <w:rPr>
                <w:rFonts w:ascii="微软雅黑" w:hAnsi="微软雅黑" w:eastAsia="微软雅黑" w:cs="微软雅黑"/>
                <w:spacing w:val="-1"/>
                <w:sz w:val="20"/>
                <w:szCs w:val="20"/>
              </w:rPr>
              <w:t>规格</w:t>
            </w:r>
          </w:p>
        </w:tc>
        <w:tc>
          <w:tcPr>
            <w:tcW w:w="1472" w:type="dxa"/>
            <w:vAlign w:val="top"/>
          </w:tcPr>
          <w:p>
            <w:pPr>
              <w:spacing w:before="156" w:line="206" w:lineRule="auto"/>
              <w:ind w:left="538"/>
              <w:rPr>
                <w:rFonts w:ascii="微软雅黑" w:hAnsi="微软雅黑" w:eastAsia="微软雅黑" w:cs="微软雅黑"/>
                <w:sz w:val="20"/>
                <w:szCs w:val="20"/>
              </w:rPr>
            </w:pPr>
            <w:r>
              <w:rPr>
                <w:rFonts w:ascii="微软雅黑" w:hAnsi="微软雅黑" w:eastAsia="微软雅黑" w:cs="微软雅黑"/>
                <w:spacing w:val="-2"/>
                <w:sz w:val="20"/>
                <w:szCs w:val="20"/>
              </w:rPr>
              <w:t>数量</w:t>
            </w:r>
          </w:p>
        </w:tc>
        <w:tc>
          <w:tcPr>
            <w:tcW w:w="1444" w:type="dxa"/>
            <w:vAlign w:val="top"/>
          </w:tcPr>
          <w:p>
            <w:pPr>
              <w:spacing w:before="156" w:line="208" w:lineRule="auto"/>
              <w:ind w:left="523"/>
              <w:rPr>
                <w:rFonts w:ascii="微软雅黑" w:hAnsi="微软雅黑" w:eastAsia="微软雅黑" w:cs="微软雅黑"/>
                <w:sz w:val="20"/>
                <w:szCs w:val="20"/>
              </w:rPr>
            </w:pPr>
            <w:r>
              <w:rPr>
                <w:rFonts w:ascii="微软雅黑" w:hAnsi="微软雅黑" w:eastAsia="微软雅黑" w:cs="微软雅黑"/>
                <w:spacing w:val="-2"/>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05" w:type="dxa"/>
            <w:vAlign w:val="top"/>
          </w:tcPr>
          <w:p>
            <w:pPr>
              <w:spacing w:before="180" w:line="177" w:lineRule="auto"/>
              <w:ind w:left="451"/>
              <w:rPr>
                <w:rFonts w:ascii="微软雅黑" w:hAnsi="微软雅黑" w:eastAsia="微软雅黑" w:cs="微软雅黑"/>
                <w:sz w:val="20"/>
                <w:szCs w:val="20"/>
              </w:rPr>
            </w:pPr>
            <w:r>
              <w:rPr>
                <w:rFonts w:ascii="微软雅黑" w:hAnsi="微软雅黑" w:eastAsia="微软雅黑" w:cs="微软雅黑"/>
                <w:sz w:val="20"/>
                <w:szCs w:val="20"/>
              </w:rPr>
              <w:t>1</w:t>
            </w:r>
          </w:p>
        </w:tc>
        <w:tc>
          <w:tcPr>
            <w:tcW w:w="1967"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05" w:type="dxa"/>
            <w:vAlign w:val="top"/>
          </w:tcPr>
          <w:p>
            <w:pPr>
              <w:spacing w:before="181" w:line="177" w:lineRule="auto"/>
              <w:ind w:left="440"/>
              <w:rPr>
                <w:rFonts w:ascii="微软雅黑" w:hAnsi="微软雅黑" w:eastAsia="微软雅黑" w:cs="微软雅黑"/>
                <w:sz w:val="20"/>
                <w:szCs w:val="20"/>
              </w:rPr>
            </w:pPr>
            <w:r>
              <w:rPr>
                <w:rFonts w:ascii="微软雅黑" w:hAnsi="微软雅黑" w:eastAsia="微软雅黑" w:cs="微软雅黑"/>
                <w:sz w:val="20"/>
                <w:szCs w:val="20"/>
              </w:rPr>
              <w:t>2</w:t>
            </w:r>
          </w:p>
        </w:tc>
        <w:tc>
          <w:tcPr>
            <w:tcW w:w="1967"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05" w:type="dxa"/>
            <w:vAlign w:val="top"/>
          </w:tcPr>
          <w:p>
            <w:pPr>
              <w:spacing w:before="182" w:line="177" w:lineRule="auto"/>
              <w:ind w:left="440"/>
              <w:rPr>
                <w:rFonts w:ascii="微软雅黑" w:hAnsi="微软雅黑" w:eastAsia="微软雅黑" w:cs="微软雅黑"/>
                <w:sz w:val="20"/>
                <w:szCs w:val="20"/>
              </w:rPr>
            </w:pPr>
            <w:r>
              <w:rPr>
                <w:rFonts w:ascii="微软雅黑" w:hAnsi="微软雅黑" w:eastAsia="微软雅黑" w:cs="微软雅黑"/>
                <w:spacing w:val="1"/>
                <w:sz w:val="20"/>
                <w:szCs w:val="20"/>
              </w:rPr>
              <w:t>3</w:t>
            </w:r>
          </w:p>
        </w:tc>
        <w:tc>
          <w:tcPr>
            <w:tcW w:w="1967"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05" w:type="dxa"/>
            <w:vAlign w:val="top"/>
          </w:tcPr>
          <w:p>
            <w:pPr>
              <w:spacing w:before="184" w:line="177" w:lineRule="auto"/>
              <w:ind w:left="434"/>
              <w:rPr>
                <w:rFonts w:ascii="微软雅黑" w:hAnsi="微软雅黑" w:eastAsia="微软雅黑" w:cs="微软雅黑"/>
                <w:sz w:val="20"/>
                <w:szCs w:val="20"/>
              </w:rPr>
            </w:pPr>
            <w:r>
              <w:rPr>
                <w:rFonts w:ascii="微软雅黑" w:hAnsi="微软雅黑" w:eastAsia="微软雅黑" w:cs="微软雅黑"/>
                <w:spacing w:val="8"/>
                <w:sz w:val="20"/>
                <w:szCs w:val="20"/>
              </w:rPr>
              <w:t>4</w:t>
            </w:r>
          </w:p>
        </w:tc>
        <w:tc>
          <w:tcPr>
            <w:tcW w:w="1967"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005" w:type="dxa"/>
            <w:vAlign w:val="top"/>
          </w:tcPr>
          <w:p>
            <w:pPr>
              <w:spacing w:before="187" w:line="175" w:lineRule="auto"/>
              <w:ind w:left="440"/>
              <w:rPr>
                <w:rFonts w:ascii="微软雅黑" w:hAnsi="微软雅黑" w:eastAsia="微软雅黑" w:cs="微软雅黑"/>
                <w:sz w:val="20"/>
                <w:szCs w:val="20"/>
              </w:rPr>
            </w:pPr>
            <w:r>
              <w:rPr>
                <w:rFonts w:ascii="微软雅黑" w:hAnsi="微软雅黑" w:eastAsia="微软雅黑" w:cs="微软雅黑"/>
                <w:spacing w:val="1"/>
                <w:sz w:val="20"/>
                <w:szCs w:val="20"/>
              </w:rPr>
              <w:t>5</w:t>
            </w:r>
          </w:p>
        </w:tc>
        <w:tc>
          <w:tcPr>
            <w:tcW w:w="1967"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005" w:type="dxa"/>
            <w:vAlign w:val="top"/>
          </w:tcPr>
          <w:p>
            <w:pPr>
              <w:spacing w:before="186" w:line="177" w:lineRule="auto"/>
              <w:ind w:left="440"/>
              <w:rPr>
                <w:rFonts w:ascii="微软雅黑" w:hAnsi="微软雅黑" w:eastAsia="微软雅黑" w:cs="微软雅黑"/>
                <w:sz w:val="20"/>
                <w:szCs w:val="20"/>
              </w:rPr>
            </w:pPr>
            <w:r>
              <w:rPr>
                <w:rFonts w:ascii="微软雅黑" w:hAnsi="微软雅黑" w:eastAsia="微软雅黑" w:cs="微软雅黑"/>
                <w:spacing w:val="2"/>
                <w:sz w:val="20"/>
                <w:szCs w:val="20"/>
              </w:rPr>
              <w:t>6</w:t>
            </w:r>
          </w:p>
        </w:tc>
        <w:tc>
          <w:tcPr>
            <w:tcW w:w="1967" w:type="dxa"/>
            <w:vAlign w:val="top"/>
          </w:tcPr>
          <w:p>
            <w:pPr>
              <w:rPr>
                <w:rFonts w:ascii="Arial"/>
                <w:sz w:val="21"/>
              </w:rPr>
            </w:pPr>
          </w:p>
        </w:tc>
        <w:tc>
          <w:tcPr>
            <w:tcW w:w="1472" w:type="dxa"/>
            <w:vAlign w:val="top"/>
          </w:tcPr>
          <w:p>
            <w:pPr>
              <w:rPr>
                <w:rFonts w:ascii="Arial"/>
                <w:sz w:val="21"/>
              </w:rPr>
            </w:pPr>
          </w:p>
        </w:tc>
        <w:tc>
          <w:tcPr>
            <w:tcW w:w="1472" w:type="dxa"/>
            <w:vAlign w:val="top"/>
          </w:tcPr>
          <w:p>
            <w:pPr>
              <w:rPr>
                <w:rFonts w:ascii="Arial"/>
                <w:sz w:val="21"/>
              </w:rPr>
            </w:pPr>
          </w:p>
        </w:tc>
        <w:tc>
          <w:tcPr>
            <w:tcW w:w="1444" w:type="dxa"/>
            <w:vAlign w:val="top"/>
          </w:tcPr>
          <w:p>
            <w:pPr>
              <w:rPr>
                <w:rFonts w:ascii="Arial"/>
                <w:sz w:val="21"/>
              </w:rPr>
            </w:pPr>
          </w:p>
        </w:tc>
      </w:tr>
    </w:tbl>
    <w:p>
      <w:pPr>
        <w:pStyle w:val="2"/>
        <w:spacing w:line="263" w:lineRule="auto"/>
      </w:pPr>
    </w:p>
    <w:p>
      <w:pPr>
        <w:pStyle w:val="2"/>
        <w:spacing w:line="263" w:lineRule="auto"/>
      </w:pPr>
    </w:p>
    <w:p>
      <w:pPr>
        <w:pStyle w:val="2"/>
        <w:spacing w:line="263"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spacing w:before="59"/>
        <w:ind w:left="2"/>
        <w:rPr>
          <w:rFonts w:ascii="宋体" w:hAnsi="宋体" w:eastAsia="宋体" w:cs="宋体"/>
          <w:sz w:val="18"/>
          <w:szCs w:val="18"/>
        </w:rPr>
      </w:pPr>
      <w:r>
        <w:rPr>
          <w:rFonts w:ascii="宋体" w:hAnsi="宋体" w:eastAsia="宋体" w:cs="宋体"/>
          <w:spacing w:val="-8"/>
          <w:sz w:val="18"/>
          <w:szCs w:val="18"/>
        </w:rPr>
        <w:t>参展单位签字：</w:t>
      </w:r>
      <w:r>
        <w:rPr>
          <w:rFonts w:ascii="宋体" w:hAnsi="宋体" w:eastAsia="宋体" w:cs="宋体"/>
          <w:spacing w:val="5"/>
          <w:sz w:val="18"/>
          <w:szCs w:val="18"/>
        </w:rPr>
        <w:t xml:space="preserve">        </w:t>
      </w:r>
      <w:r>
        <w:rPr>
          <w:rFonts w:ascii="宋体" w:hAnsi="宋体" w:eastAsia="宋体" w:cs="宋体"/>
          <w:spacing w:val="-8"/>
          <w:sz w:val="18"/>
          <w:szCs w:val="18"/>
        </w:rPr>
        <w:t>展览活动承办单位签字：         展览部统筹协调组签字：</w:t>
      </w:r>
    </w:p>
    <w:p>
      <w:pPr>
        <w:spacing w:before="134"/>
        <w:ind w:left="156"/>
        <w:rPr>
          <w:rFonts w:ascii="宋体" w:hAnsi="宋体" w:eastAsia="宋体" w:cs="宋体"/>
          <w:sz w:val="18"/>
          <w:szCs w:val="18"/>
        </w:rPr>
      </w:pPr>
      <w:r>
        <w:rPr>
          <w:rFonts w:ascii="宋体" w:hAnsi="宋体" w:eastAsia="宋体" w:cs="宋体"/>
          <w:spacing w:val="-7"/>
          <w:sz w:val="18"/>
          <w:szCs w:val="18"/>
        </w:rPr>
        <w:t>年</w:t>
      </w:r>
      <w:r>
        <w:rPr>
          <w:rFonts w:ascii="宋体" w:hAnsi="宋体" w:eastAsia="宋体" w:cs="宋体"/>
          <w:spacing w:val="19"/>
          <w:sz w:val="18"/>
          <w:szCs w:val="18"/>
        </w:rPr>
        <w:t xml:space="preserve">  </w:t>
      </w:r>
      <w:r>
        <w:rPr>
          <w:rFonts w:ascii="宋体" w:hAnsi="宋体" w:eastAsia="宋体" w:cs="宋体"/>
          <w:spacing w:val="-7"/>
          <w:sz w:val="18"/>
          <w:szCs w:val="18"/>
        </w:rPr>
        <w:t>月</w:t>
      </w:r>
      <w:r>
        <w:rPr>
          <w:rFonts w:ascii="宋体" w:hAnsi="宋体" w:eastAsia="宋体" w:cs="宋体"/>
          <w:spacing w:val="7"/>
          <w:sz w:val="18"/>
          <w:szCs w:val="18"/>
        </w:rPr>
        <w:t xml:space="preserve">   </w:t>
      </w:r>
      <w:r>
        <w:rPr>
          <w:rFonts w:ascii="宋体" w:hAnsi="宋体" w:eastAsia="宋体" w:cs="宋体"/>
          <w:spacing w:val="-7"/>
          <w:sz w:val="18"/>
          <w:szCs w:val="18"/>
        </w:rPr>
        <w:t>日                 年</w:t>
      </w:r>
      <w:r>
        <w:rPr>
          <w:rFonts w:ascii="宋体" w:hAnsi="宋体" w:eastAsia="宋体" w:cs="宋体"/>
          <w:spacing w:val="15"/>
          <w:sz w:val="18"/>
          <w:szCs w:val="18"/>
        </w:rPr>
        <w:t xml:space="preserve">  </w:t>
      </w:r>
      <w:r>
        <w:rPr>
          <w:rFonts w:ascii="宋体" w:hAnsi="宋体" w:eastAsia="宋体" w:cs="宋体"/>
          <w:spacing w:val="-7"/>
          <w:sz w:val="18"/>
          <w:szCs w:val="18"/>
        </w:rPr>
        <w:t>月</w:t>
      </w:r>
      <w:r>
        <w:rPr>
          <w:rFonts w:ascii="宋体" w:hAnsi="宋体" w:eastAsia="宋体" w:cs="宋体"/>
          <w:spacing w:val="7"/>
          <w:sz w:val="18"/>
          <w:szCs w:val="18"/>
        </w:rPr>
        <w:t xml:space="preserve">   </w:t>
      </w:r>
      <w:r>
        <w:rPr>
          <w:rFonts w:ascii="宋体" w:hAnsi="宋体" w:eastAsia="宋体" w:cs="宋体"/>
          <w:spacing w:val="-7"/>
          <w:sz w:val="18"/>
          <w:szCs w:val="18"/>
        </w:rPr>
        <w:t>日</w:t>
      </w:r>
      <w:r>
        <w:rPr>
          <w:rFonts w:ascii="宋体" w:hAnsi="宋体" w:eastAsia="宋体" w:cs="宋体"/>
          <w:spacing w:val="2"/>
          <w:sz w:val="18"/>
          <w:szCs w:val="18"/>
        </w:rPr>
        <w:t xml:space="preserve">                </w:t>
      </w:r>
      <w:r>
        <w:rPr>
          <w:rFonts w:ascii="宋体" w:hAnsi="宋体" w:eastAsia="宋体" w:cs="宋体"/>
          <w:spacing w:val="-7"/>
          <w:sz w:val="18"/>
          <w:szCs w:val="18"/>
        </w:rPr>
        <w:t>年</w:t>
      </w:r>
      <w:r>
        <w:rPr>
          <w:rFonts w:ascii="宋体" w:hAnsi="宋体" w:eastAsia="宋体" w:cs="宋体"/>
          <w:spacing w:val="20"/>
          <w:sz w:val="18"/>
          <w:szCs w:val="18"/>
        </w:rPr>
        <w:t xml:space="preserve">  </w:t>
      </w:r>
      <w:r>
        <w:rPr>
          <w:rFonts w:ascii="宋体" w:hAnsi="宋体" w:eastAsia="宋体" w:cs="宋体"/>
          <w:spacing w:val="-7"/>
          <w:sz w:val="18"/>
          <w:szCs w:val="18"/>
        </w:rPr>
        <w:t>月</w:t>
      </w:r>
      <w:r>
        <w:rPr>
          <w:rFonts w:ascii="宋体" w:hAnsi="宋体" w:eastAsia="宋体" w:cs="宋体"/>
          <w:spacing w:val="7"/>
          <w:sz w:val="18"/>
          <w:szCs w:val="18"/>
        </w:rPr>
        <w:t xml:space="preserve">   </w:t>
      </w:r>
      <w:r>
        <w:rPr>
          <w:rFonts w:ascii="宋体" w:hAnsi="宋体" w:eastAsia="宋体" w:cs="宋体"/>
          <w:spacing w:val="-7"/>
          <w:sz w:val="18"/>
          <w:szCs w:val="18"/>
        </w:rPr>
        <w:t>日</w:t>
      </w:r>
    </w:p>
    <w:p>
      <w:pPr>
        <w:rPr>
          <w:rFonts w:ascii="宋体" w:hAnsi="宋体" w:eastAsia="宋体" w:cs="宋体"/>
          <w:sz w:val="18"/>
          <w:szCs w:val="18"/>
        </w:rPr>
        <w:sectPr>
          <w:footerReference r:id="rId48" w:type="default"/>
          <w:pgSz w:w="9978" w:h="13267"/>
          <w:pgMar w:top="400" w:right="1303" w:bottom="1193" w:left="1303" w:header="0" w:footer="998" w:gutter="0"/>
          <w:cols w:space="720" w:num="1"/>
        </w:sectPr>
      </w:pPr>
    </w:p>
    <w:p>
      <w:pPr>
        <w:pStyle w:val="2"/>
        <w:spacing w:line="453" w:lineRule="auto"/>
      </w:pPr>
      <w:r>
        <w:drawing>
          <wp:anchor distT="0" distB="0" distL="0" distR="0" simplePos="0" relativeHeight="251697152"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6"/>
        <w:rPr>
          <w:rFonts w:ascii="微软雅黑" w:hAnsi="微软雅黑" w:eastAsia="微软雅黑" w:cs="微软雅黑"/>
          <w:sz w:val="18"/>
          <w:szCs w:val="18"/>
        </w:rPr>
      </w:pPr>
      <w:r>
        <w:rPr>
          <w:rFonts w:ascii="微软雅黑" w:hAnsi="微软雅黑" w:eastAsia="微软雅黑" w:cs="微软雅黑"/>
          <w:spacing w:val="-6"/>
          <w:sz w:val="18"/>
          <w:szCs w:val="18"/>
        </w:rPr>
        <w:t>附件 4</w:t>
      </w:r>
    </w:p>
    <w:p>
      <w:pPr>
        <w:pStyle w:val="2"/>
        <w:spacing w:line="345" w:lineRule="auto"/>
      </w:pPr>
    </w:p>
    <w:p>
      <w:pPr>
        <w:pStyle w:val="2"/>
        <w:spacing w:line="346" w:lineRule="auto"/>
      </w:pPr>
    </w:p>
    <w:p>
      <w:pPr>
        <w:spacing w:before="103" w:line="440" w:lineRule="exact"/>
        <w:ind w:left="2022"/>
        <w:rPr>
          <w:rFonts w:ascii="微软雅黑" w:hAnsi="微软雅黑" w:eastAsia="微软雅黑" w:cs="微软雅黑"/>
          <w:sz w:val="24"/>
          <w:szCs w:val="24"/>
        </w:rPr>
      </w:pPr>
      <w:r>
        <w:rPr>
          <w:rFonts w:ascii="微软雅黑" w:hAnsi="微软雅黑" w:eastAsia="微软雅黑" w:cs="微软雅黑"/>
          <w:spacing w:val="-1"/>
          <w:position w:val="13"/>
          <w:sz w:val="24"/>
          <w:szCs w:val="24"/>
        </w:rPr>
        <w:t>第六届中国一阿拉伯国家博览会</w:t>
      </w:r>
    </w:p>
    <w:p>
      <w:pPr>
        <w:spacing w:before="1" w:line="206" w:lineRule="auto"/>
        <w:ind w:left="2984"/>
        <w:rPr>
          <w:rFonts w:ascii="微软雅黑" w:hAnsi="微软雅黑" w:eastAsia="微软雅黑" w:cs="微软雅黑"/>
          <w:sz w:val="24"/>
          <w:szCs w:val="24"/>
        </w:rPr>
      </w:pPr>
      <w:r>
        <w:rPr>
          <w:rFonts w:ascii="微软雅黑" w:hAnsi="微软雅黑" w:eastAsia="微软雅黑" w:cs="微软雅黑"/>
          <w:spacing w:val="-2"/>
          <w:sz w:val="24"/>
          <w:szCs w:val="24"/>
        </w:rPr>
        <w:t>委托搭建证明</w:t>
      </w:r>
    </w:p>
    <w:p>
      <w:pPr>
        <w:pStyle w:val="2"/>
        <w:spacing w:line="391" w:lineRule="auto"/>
      </w:pPr>
    </w:p>
    <w:p>
      <w:pPr>
        <w:spacing w:before="59" w:line="239" w:lineRule="auto"/>
        <w:ind w:left="413"/>
        <w:rPr>
          <w:rFonts w:ascii="宋体" w:hAnsi="宋体" w:eastAsia="宋体" w:cs="宋体"/>
          <w:sz w:val="18"/>
          <w:szCs w:val="18"/>
        </w:rPr>
      </w:pPr>
      <w:r>
        <w:rPr>
          <w:rFonts w:ascii="宋体" w:hAnsi="宋体" w:eastAsia="宋体" w:cs="宋体"/>
          <w:sz w:val="18"/>
          <w:szCs w:val="18"/>
        </w:rPr>
        <w:t>兹为中国—阿拉伯国家博览会展览展示活动展会参展</w:t>
      </w:r>
      <w:r>
        <w:rPr>
          <w:rFonts w:ascii="宋体" w:hAnsi="宋体" w:eastAsia="宋体" w:cs="宋体"/>
          <w:spacing w:val="-1"/>
          <w:sz w:val="18"/>
          <w:szCs w:val="18"/>
        </w:rPr>
        <w:t>单位，参展单</w:t>
      </w:r>
    </w:p>
    <w:p>
      <w:pPr>
        <w:spacing w:before="127" w:line="369" w:lineRule="auto"/>
        <w:ind w:left="12"/>
        <w:rPr>
          <w:rFonts w:ascii="宋体" w:hAnsi="宋体" w:eastAsia="宋体" w:cs="宋体"/>
          <w:sz w:val="18"/>
          <w:szCs w:val="18"/>
        </w:rPr>
      </w:pPr>
      <w:r>
        <w:rPr>
          <w:rFonts w:ascii="宋体" w:hAnsi="宋体" w:eastAsia="宋体" w:cs="宋体"/>
          <w:spacing w:val="-19"/>
          <w:sz w:val="18"/>
          <w:szCs w:val="18"/>
        </w:rPr>
        <w:t>位：</w:t>
      </w:r>
      <w:r>
        <w:rPr>
          <w:rFonts w:ascii="宋体" w:hAnsi="宋体" w:eastAsia="宋体" w:cs="宋体"/>
          <w:spacing w:val="-22"/>
          <w:sz w:val="18"/>
          <w:szCs w:val="18"/>
        </w:rPr>
        <w:t xml:space="preserve"> </w:t>
      </w:r>
      <w:r>
        <w:rPr>
          <w:rFonts w:ascii="宋体" w:hAnsi="宋体" w:eastAsia="宋体" w:cs="宋体"/>
          <w:sz w:val="18"/>
          <w:szCs w:val="18"/>
          <w:u w:val="single" w:color="auto"/>
        </w:rPr>
        <w:t xml:space="preserve">                                      </w:t>
      </w:r>
      <w:r>
        <w:rPr>
          <w:rFonts w:ascii="宋体" w:hAnsi="宋体" w:eastAsia="宋体" w:cs="宋体"/>
          <w:spacing w:val="-67"/>
          <w:sz w:val="18"/>
          <w:szCs w:val="18"/>
        </w:rPr>
        <w:t xml:space="preserve"> </w:t>
      </w:r>
      <w:r>
        <w:rPr>
          <w:rFonts w:ascii="宋体" w:hAnsi="宋体" w:eastAsia="宋体" w:cs="宋体"/>
          <w:spacing w:val="-19"/>
          <w:sz w:val="18"/>
          <w:szCs w:val="18"/>
        </w:rPr>
        <w:t>展位编号 :</w:t>
      </w:r>
      <w:r>
        <w:rPr>
          <w:rFonts w:ascii="宋体" w:hAnsi="宋体" w:eastAsia="宋体" w:cs="宋体"/>
          <w:spacing w:val="-90"/>
          <w:sz w:val="18"/>
          <w:szCs w:val="18"/>
        </w:rPr>
        <w:t xml:space="preserve"> </w:t>
      </w:r>
      <w:r>
        <w:rPr>
          <w:rFonts w:ascii="宋体" w:hAnsi="宋体" w:eastAsia="宋体" w:cs="宋体"/>
          <w:spacing w:val="5"/>
          <w:sz w:val="18"/>
          <w:szCs w:val="18"/>
          <w:u w:val="single" w:color="auto"/>
        </w:rPr>
        <w:t xml:space="preserve">              </w:t>
      </w:r>
      <w:r>
        <w:rPr>
          <w:rFonts w:ascii="宋体" w:hAnsi="宋体" w:eastAsia="宋体" w:cs="宋体"/>
          <w:spacing w:val="-82"/>
          <w:sz w:val="18"/>
          <w:szCs w:val="18"/>
        </w:rPr>
        <w:t xml:space="preserve"> </w:t>
      </w:r>
      <w:r>
        <w:rPr>
          <w:rFonts w:ascii="宋体" w:hAnsi="宋体" w:eastAsia="宋体" w:cs="宋体"/>
          <w:spacing w:val="-19"/>
          <w:sz w:val="18"/>
          <w:szCs w:val="18"/>
        </w:rPr>
        <w:t>展位规格：</w:t>
      </w:r>
      <w:r>
        <w:rPr>
          <w:rFonts w:ascii="宋体" w:hAnsi="宋体" w:eastAsia="宋体" w:cs="宋体"/>
          <w:spacing w:val="34"/>
          <w:sz w:val="18"/>
          <w:szCs w:val="18"/>
        </w:rPr>
        <w:t xml:space="preserve"> </w:t>
      </w:r>
      <w:r>
        <w:rPr>
          <w:rFonts w:ascii="宋体" w:hAnsi="宋体" w:eastAsia="宋体" w:cs="宋体"/>
          <w:sz w:val="18"/>
          <w:szCs w:val="18"/>
          <w:u w:val="single" w:color="auto"/>
        </w:rPr>
        <w:t xml:space="preserve">      </w:t>
      </w:r>
    </w:p>
    <w:p>
      <w:pPr>
        <w:spacing w:before="1" w:line="239" w:lineRule="auto"/>
        <w:ind w:left="13"/>
        <w:rPr>
          <w:rFonts w:ascii="宋体" w:hAnsi="宋体" w:eastAsia="宋体" w:cs="宋体"/>
          <w:sz w:val="18"/>
          <w:szCs w:val="18"/>
        </w:rPr>
      </w:pPr>
      <w:r>
        <w:rPr>
          <w:rFonts w:ascii="宋体" w:hAnsi="宋体" w:eastAsia="宋体" w:cs="宋体"/>
          <w:spacing w:val="-3"/>
          <w:sz w:val="18"/>
          <w:szCs w:val="18"/>
        </w:rPr>
        <w:t>现委托</w:t>
      </w:r>
      <w:r>
        <w:rPr>
          <w:rFonts w:ascii="宋体" w:hAnsi="宋体" w:eastAsia="宋体" w:cs="宋体"/>
          <w:spacing w:val="-33"/>
          <w:sz w:val="18"/>
          <w:szCs w:val="18"/>
        </w:rPr>
        <w:t xml:space="preserve"> </w:t>
      </w:r>
      <w:r>
        <w:rPr>
          <w:rFonts w:ascii="宋体" w:hAnsi="宋体" w:eastAsia="宋体" w:cs="宋体"/>
          <w:spacing w:val="2"/>
          <w:sz w:val="18"/>
          <w:szCs w:val="18"/>
          <w:u w:val="single" w:color="auto"/>
        </w:rPr>
        <w:t xml:space="preserve">                              </w:t>
      </w:r>
      <w:r>
        <w:rPr>
          <w:rFonts w:ascii="宋体" w:hAnsi="宋体" w:eastAsia="宋体" w:cs="宋体"/>
          <w:spacing w:val="-72"/>
          <w:sz w:val="18"/>
          <w:szCs w:val="18"/>
        </w:rPr>
        <w:t xml:space="preserve"> </w:t>
      </w:r>
      <w:r>
        <w:rPr>
          <w:rFonts w:ascii="宋体" w:hAnsi="宋体" w:eastAsia="宋体" w:cs="宋体"/>
          <w:spacing w:val="-3"/>
          <w:sz w:val="18"/>
          <w:szCs w:val="18"/>
        </w:rPr>
        <w:t>为我方施工单位，且证明：</w:t>
      </w:r>
    </w:p>
    <w:p>
      <w:pPr>
        <w:spacing w:before="126" w:line="360" w:lineRule="exact"/>
        <w:ind w:left="427"/>
        <w:rPr>
          <w:rFonts w:ascii="宋体" w:hAnsi="宋体" w:eastAsia="宋体" w:cs="宋体"/>
          <w:sz w:val="18"/>
          <w:szCs w:val="18"/>
        </w:rPr>
      </w:pPr>
      <w:r>
        <w:rPr>
          <w:rFonts w:ascii="宋体" w:hAnsi="宋体" w:eastAsia="宋体" w:cs="宋体"/>
          <w:spacing w:val="-2"/>
          <w:position w:val="12"/>
          <w:sz w:val="18"/>
          <w:szCs w:val="18"/>
        </w:rPr>
        <w:t>1.</w:t>
      </w:r>
      <w:r>
        <w:rPr>
          <w:rFonts w:ascii="宋体" w:hAnsi="宋体" w:eastAsia="宋体" w:cs="宋体"/>
          <w:spacing w:val="-42"/>
          <w:position w:val="12"/>
          <w:sz w:val="18"/>
          <w:szCs w:val="18"/>
        </w:rPr>
        <w:t xml:space="preserve"> </w:t>
      </w:r>
      <w:r>
        <w:rPr>
          <w:rFonts w:ascii="宋体" w:hAnsi="宋体" w:eastAsia="宋体" w:cs="宋体"/>
          <w:spacing w:val="-2"/>
          <w:position w:val="12"/>
          <w:sz w:val="18"/>
          <w:szCs w:val="18"/>
        </w:rPr>
        <w:t>该施工单位经考察审核合格确认为本展位</w:t>
      </w:r>
      <w:r>
        <w:rPr>
          <w:rFonts w:ascii="宋体" w:hAnsi="宋体" w:eastAsia="宋体" w:cs="宋体"/>
          <w:spacing w:val="-3"/>
          <w:position w:val="12"/>
          <w:sz w:val="18"/>
          <w:szCs w:val="18"/>
        </w:rPr>
        <w:t>唯一指定施工单位，且具有搭建资格；</w:t>
      </w:r>
    </w:p>
    <w:p>
      <w:pPr>
        <w:ind w:left="418"/>
        <w:rPr>
          <w:rFonts w:ascii="宋体" w:hAnsi="宋体" w:eastAsia="宋体" w:cs="宋体"/>
          <w:sz w:val="18"/>
          <w:szCs w:val="18"/>
        </w:rPr>
      </w:pPr>
      <w:r>
        <w:rPr>
          <w:rFonts w:ascii="宋体" w:hAnsi="宋体" w:eastAsia="宋体" w:cs="宋体"/>
          <w:spacing w:val="-2"/>
          <w:sz w:val="18"/>
          <w:szCs w:val="18"/>
        </w:rPr>
        <w:t>2.</w:t>
      </w:r>
      <w:r>
        <w:rPr>
          <w:rFonts w:ascii="宋体" w:hAnsi="宋体" w:eastAsia="宋体" w:cs="宋体"/>
          <w:spacing w:val="-42"/>
          <w:sz w:val="18"/>
          <w:szCs w:val="18"/>
        </w:rPr>
        <w:t xml:space="preserve"> </w:t>
      </w:r>
      <w:r>
        <w:rPr>
          <w:rFonts w:ascii="宋体" w:hAnsi="宋体" w:eastAsia="宋体" w:cs="宋体"/>
          <w:spacing w:val="-2"/>
          <w:sz w:val="18"/>
          <w:szCs w:val="18"/>
        </w:rPr>
        <w:t>该施工单位已同我方签定相关搭建合同</w:t>
      </w:r>
      <w:r>
        <w:rPr>
          <w:rFonts w:ascii="宋体" w:hAnsi="宋体" w:eastAsia="宋体" w:cs="宋体"/>
          <w:spacing w:val="-3"/>
          <w:sz w:val="18"/>
          <w:szCs w:val="18"/>
        </w:rPr>
        <w:t>，确保展台安全施工及正常运行；</w:t>
      </w:r>
    </w:p>
    <w:p>
      <w:pPr>
        <w:spacing w:before="126" w:line="360" w:lineRule="exact"/>
        <w:ind w:right="3"/>
        <w:jc w:val="right"/>
        <w:rPr>
          <w:rFonts w:ascii="宋体" w:hAnsi="宋体" w:eastAsia="宋体" w:cs="宋体"/>
          <w:sz w:val="18"/>
          <w:szCs w:val="18"/>
        </w:rPr>
      </w:pPr>
      <w:r>
        <w:rPr>
          <w:rFonts w:ascii="宋体" w:hAnsi="宋体" w:eastAsia="宋体" w:cs="宋体"/>
          <w:spacing w:val="2"/>
          <w:position w:val="12"/>
          <w:sz w:val="18"/>
          <w:szCs w:val="18"/>
        </w:rPr>
        <w:t>3.</w:t>
      </w:r>
      <w:r>
        <w:rPr>
          <w:rFonts w:ascii="宋体" w:hAnsi="宋体" w:eastAsia="宋体" w:cs="宋体"/>
          <w:spacing w:val="-40"/>
          <w:position w:val="12"/>
          <w:sz w:val="18"/>
          <w:szCs w:val="18"/>
        </w:rPr>
        <w:t xml:space="preserve"> </w:t>
      </w:r>
      <w:r>
        <w:rPr>
          <w:rFonts w:ascii="宋体" w:hAnsi="宋体" w:eastAsia="宋体" w:cs="宋体"/>
          <w:spacing w:val="2"/>
          <w:position w:val="12"/>
          <w:sz w:val="18"/>
          <w:szCs w:val="18"/>
        </w:rPr>
        <w:t>我方已明确施工管理、消防安全等所有相关安全细则，并通</w:t>
      </w:r>
      <w:r>
        <w:rPr>
          <w:rFonts w:ascii="宋体" w:hAnsi="宋体" w:eastAsia="宋体" w:cs="宋体"/>
          <w:spacing w:val="1"/>
          <w:position w:val="12"/>
          <w:sz w:val="18"/>
          <w:szCs w:val="18"/>
        </w:rPr>
        <w:t>知我方指定委托施工单位</w:t>
      </w:r>
    </w:p>
    <w:p>
      <w:pPr>
        <w:ind w:left="13"/>
        <w:rPr>
          <w:rFonts w:ascii="宋体" w:hAnsi="宋体" w:eastAsia="宋体" w:cs="宋体"/>
          <w:sz w:val="18"/>
          <w:szCs w:val="18"/>
        </w:rPr>
      </w:pPr>
      <w:r>
        <w:rPr>
          <w:rFonts w:ascii="宋体" w:hAnsi="宋体" w:eastAsia="宋体" w:cs="宋体"/>
          <w:spacing w:val="-3"/>
          <w:sz w:val="18"/>
          <w:szCs w:val="18"/>
        </w:rPr>
        <w:t>在现场确保施工安全；</w:t>
      </w:r>
    </w:p>
    <w:p>
      <w:pPr>
        <w:spacing w:before="126" w:line="360" w:lineRule="exact"/>
        <w:ind w:right="7"/>
        <w:jc w:val="right"/>
        <w:rPr>
          <w:rFonts w:ascii="宋体" w:hAnsi="宋体" w:eastAsia="宋体" w:cs="宋体"/>
          <w:sz w:val="18"/>
          <w:szCs w:val="18"/>
        </w:rPr>
      </w:pPr>
      <w:r>
        <w:rPr>
          <w:rFonts w:ascii="宋体" w:hAnsi="宋体" w:eastAsia="宋体" w:cs="宋体"/>
          <w:spacing w:val="2"/>
          <w:position w:val="12"/>
          <w:sz w:val="18"/>
          <w:szCs w:val="18"/>
        </w:rPr>
        <w:t>4.</w:t>
      </w:r>
      <w:r>
        <w:rPr>
          <w:rFonts w:ascii="宋体" w:hAnsi="宋体" w:eastAsia="宋体" w:cs="宋体"/>
          <w:spacing w:val="-34"/>
          <w:position w:val="12"/>
          <w:sz w:val="18"/>
          <w:szCs w:val="18"/>
        </w:rPr>
        <w:t xml:space="preserve"> </w:t>
      </w:r>
      <w:r>
        <w:rPr>
          <w:rFonts w:ascii="宋体" w:hAnsi="宋体" w:eastAsia="宋体" w:cs="宋体"/>
          <w:spacing w:val="2"/>
          <w:position w:val="12"/>
          <w:sz w:val="18"/>
          <w:szCs w:val="18"/>
        </w:rPr>
        <w:t>配合施工并对展台安全进行监督，如违反</w:t>
      </w:r>
      <w:r>
        <w:rPr>
          <w:rFonts w:ascii="宋体" w:hAnsi="宋体" w:eastAsia="宋体" w:cs="宋体"/>
          <w:spacing w:val="1"/>
          <w:position w:val="12"/>
          <w:sz w:val="18"/>
          <w:szCs w:val="18"/>
        </w:rPr>
        <w:t>场馆相关施工安全规定，执委会有权对展位</w:t>
      </w:r>
    </w:p>
    <w:p>
      <w:pPr>
        <w:ind w:left="13"/>
        <w:rPr>
          <w:rFonts w:ascii="宋体" w:hAnsi="宋体" w:eastAsia="宋体" w:cs="宋体"/>
          <w:sz w:val="18"/>
          <w:szCs w:val="18"/>
        </w:rPr>
      </w:pPr>
      <w:r>
        <w:rPr>
          <w:rFonts w:ascii="宋体" w:hAnsi="宋体" w:eastAsia="宋体" w:cs="宋体"/>
          <w:spacing w:val="-6"/>
          <w:sz w:val="18"/>
          <w:szCs w:val="18"/>
        </w:rPr>
        <w:t>进行处理；</w:t>
      </w:r>
    </w:p>
    <w:p>
      <w:pPr>
        <w:spacing w:before="126" w:line="360" w:lineRule="exact"/>
        <w:ind w:right="5"/>
        <w:jc w:val="right"/>
        <w:rPr>
          <w:rFonts w:ascii="宋体" w:hAnsi="宋体" w:eastAsia="宋体" w:cs="宋体"/>
          <w:sz w:val="18"/>
          <w:szCs w:val="18"/>
        </w:rPr>
      </w:pPr>
      <w:r>
        <w:rPr>
          <w:rFonts w:ascii="宋体" w:hAnsi="宋体" w:eastAsia="宋体" w:cs="宋体"/>
          <w:spacing w:val="3"/>
          <w:position w:val="12"/>
          <w:sz w:val="18"/>
          <w:szCs w:val="18"/>
        </w:rPr>
        <w:t>参展单位承诺将对施工单位进行监督，若违反执委会和场馆方施工管理相关规定，执委</w:t>
      </w:r>
    </w:p>
    <w:p>
      <w:pPr>
        <w:spacing w:before="1" w:line="238" w:lineRule="auto"/>
        <w:ind w:left="13"/>
        <w:rPr>
          <w:rFonts w:ascii="宋体" w:hAnsi="宋体" w:eastAsia="宋体" w:cs="宋体"/>
          <w:sz w:val="18"/>
          <w:szCs w:val="18"/>
        </w:rPr>
      </w:pPr>
      <w:r>
        <w:rPr>
          <w:rFonts w:ascii="宋体" w:hAnsi="宋体" w:eastAsia="宋体" w:cs="宋体"/>
          <w:spacing w:val="-2"/>
          <w:sz w:val="18"/>
          <w:szCs w:val="18"/>
        </w:rPr>
        <w:t>会和场馆方有权追究我方一切责任。</w:t>
      </w:r>
    </w:p>
    <w:p>
      <w:pPr>
        <w:pStyle w:val="2"/>
        <w:spacing w:line="425" w:lineRule="auto"/>
      </w:pPr>
    </w:p>
    <w:p>
      <w:pPr>
        <w:spacing w:before="59" w:line="360" w:lineRule="exact"/>
        <w:ind w:left="3615"/>
        <w:rPr>
          <w:rFonts w:ascii="宋体" w:hAnsi="宋体" w:eastAsia="宋体" w:cs="宋体"/>
          <w:sz w:val="18"/>
          <w:szCs w:val="18"/>
        </w:rPr>
      </w:pPr>
      <w:r>
        <w:rPr>
          <w:rFonts w:ascii="宋体" w:hAnsi="宋体" w:eastAsia="宋体" w:cs="宋体"/>
          <w:position w:val="12"/>
          <w:sz w:val="18"/>
          <w:szCs w:val="18"/>
        </w:rPr>
        <w:t>参展单位（盖章）</w:t>
      </w:r>
    </w:p>
    <w:p>
      <w:pPr>
        <w:spacing w:before="1" w:line="239" w:lineRule="auto"/>
        <w:ind w:left="3605"/>
        <w:rPr>
          <w:rFonts w:ascii="宋体" w:hAnsi="宋体" w:eastAsia="宋体" w:cs="宋体"/>
          <w:sz w:val="18"/>
          <w:szCs w:val="18"/>
        </w:rPr>
      </w:pPr>
      <w:r>
        <w:rPr>
          <w:rFonts w:ascii="宋体" w:hAnsi="宋体" w:eastAsia="宋体" w:cs="宋体"/>
          <w:spacing w:val="-9"/>
          <w:sz w:val="18"/>
          <w:szCs w:val="18"/>
        </w:rPr>
        <w:t>签字：</w:t>
      </w:r>
    </w:p>
    <w:p>
      <w:pPr>
        <w:spacing w:before="126"/>
        <w:ind w:left="3614"/>
        <w:rPr>
          <w:rFonts w:ascii="宋体" w:hAnsi="宋体" w:eastAsia="宋体" w:cs="宋体"/>
          <w:sz w:val="18"/>
          <w:szCs w:val="18"/>
        </w:rPr>
      </w:pPr>
      <w:r>
        <w:rPr>
          <w:rFonts w:ascii="宋体" w:hAnsi="宋体" w:eastAsia="宋体" w:cs="宋体"/>
          <w:spacing w:val="-19"/>
          <w:sz w:val="18"/>
          <w:szCs w:val="18"/>
        </w:rPr>
        <w:t>日期：</w:t>
      </w:r>
      <w:r>
        <w:rPr>
          <w:rFonts w:ascii="宋体" w:hAnsi="宋体" w:eastAsia="宋体" w:cs="宋体"/>
          <w:spacing w:val="18"/>
          <w:sz w:val="18"/>
          <w:szCs w:val="18"/>
        </w:rPr>
        <w:t xml:space="preserve">    </w:t>
      </w:r>
      <w:r>
        <w:rPr>
          <w:rFonts w:ascii="宋体" w:hAnsi="宋体" w:eastAsia="宋体" w:cs="宋体"/>
          <w:spacing w:val="-19"/>
          <w:sz w:val="18"/>
          <w:szCs w:val="18"/>
        </w:rPr>
        <w:t>年</w:t>
      </w:r>
      <w:r>
        <w:rPr>
          <w:rFonts w:ascii="宋体" w:hAnsi="宋体" w:eastAsia="宋体" w:cs="宋体"/>
          <w:spacing w:val="41"/>
          <w:sz w:val="18"/>
          <w:szCs w:val="18"/>
        </w:rPr>
        <w:t xml:space="preserve">  </w:t>
      </w:r>
      <w:r>
        <w:rPr>
          <w:rFonts w:ascii="宋体" w:hAnsi="宋体" w:eastAsia="宋体" w:cs="宋体"/>
          <w:spacing w:val="-19"/>
          <w:sz w:val="18"/>
          <w:szCs w:val="18"/>
        </w:rPr>
        <w:t>月</w:t>
      </w:r>
      <w:r>
        <w:rPr>
          <w:rFonts w:ascii="宋体" w:hAnsi="宋体" w:eastAsia="宋体" w:cs="宋体"/>
          <w:spacing w:val="24"/>
          <w:sz w:val="18"/>
          <w:szCs w:val="18"/>
        </w:rPr>
        <w:t xml:space="preserve">   </w:t>
      </w:r>
      <w:r>
        <w:rPr>
          <w:rFonts w:ascii="宋体" w:hAnsi="宋体" w:eastAsia="宋体" w:cs="宋体"/>
          <w:spacing w:val="-19"/>
          <w:sz w:val="18"/>
          <w:szCs w:val="18"/>
        </w:rPr>
        <w:t>日</w:t>
      </w:r>
    </w:p>
    <w:p>
      <w:pPr>
        <w:rPr>
          <w:rFonts w:ascii="宋体" w:hAnsi="宋体" w:eastAsia="宋体" w:cs="宋体"/>
          <w:sz w:val="18"/>
          <w:szCs w:val="18"/>
        </w:rPr>
        <w:sectPr>
          <w:footerReference r:id="rId49" w:type="default"/>
          <w:pgSz w:w="9978" w:h="13267"/>
          <w:pgMar w:top="400" w:right="1303" w:bottom="1191" w:left="1292" w:header="0" w:footer="998" w:gutter="0"/>
          <w:cols w:space="720" w:num="1"/>
        </w:sectPr>
      </w:pPr>
    </w:p>
    <w:p>
      <w:pPr>
        <w:pStyle w:val="2"/>
        <w:spacing w:line="437" w:lineRule="auto"/>
      </w:pPr>
    </w:p>
    <w:p>
      <w:pPr>
        <w:pStyle w:val="2"/>
        <w:spacing w:before="68" w:line="203" w:lineRule="auto"/>
        <w:ind w:left="6077" w:right="12"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463" w:lineRule="auto"/>
      </w:pPr>
    </w:p>
    <w:p>
      <w:pPr>
        <w:spacing w:before="77" w:line="175" w:lineRule="auto"/>
        <w:ind w:left="23"/>
        <w:rPr>
          <w:rFonts w:ascii="微软雅黑" w:hAnsi="微软雅黑" w:eastAsia="微软雅黑" w:cs="微软雅黑"/>
          <w:sz w:val="18"/>
          <w:szCs w:val="18"/>
        </w:rPr>
      </w:pPr>
      <w:r>
        <w:rPr>
          <w:rFonts w:ascii="微软雅黑" w:hAnsi="微软雅黑" w:eastAsia="微软雅黑" w:cs="微软雅黑"/>
          <w:spacing w:val="-5"/>
          <w:sz w:val="18"/>
          <w:szCs w:val="18"/>
        </w:rPr>
        <w:t>附件 5</w:t>
      </w:r>
    </w:p>
    <w:p>
      <w:pPr>
        <w:pStyle w:val="2"/>
        <w:spacing w:line="345" w:lineRule="auto"/>
      </w:pPr>
    </w:p>
    <w:p>
      <w:pPr>
        <w:pStyle w:val="2"/>
        <w:spacing w:line="346" w:lineRule="auto"/>
      </w:pPr>
    </w:p>
    <w:p>
      <w:pPr>
        <w:spacing w:before="103" w:line="440" w:lineRule="exact"/>
        <w:ind w:left="2018"/>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before="1" w:line="206" w:lineRule="auto"/>
        <w:ind w:left="2616"/>
        <w:rPr>
          <w:rFonts w:ascii="微软雅黑" w:hAnsi="微软雅黑" w:eastAsia="微软雅黑" w:cs="微软雅黑"/>
          <w:sz w:val="24"/>
          <w:szCs w:val="24"/>
        </w:rPr>
      </w:pPr>
      <w:r>
        <w:rPr>
          <w:rFonts w:ascii="微软雅黑" w:hAnsi="微软雅黑" w:eastAsia="微软雅黑" w:cs="微软雅黑"/>
          <w:spacing w:val="-1"/>
          <w:sz w:val="24"/>
          <w:szCs w:val="24"/>
        </w:rPr>
        <w:t>特装布展图纸申报表</w:t>
      </w:r>
    </w:p>
    <w:p>
      <w:pPr>
        <w:spacing w:before="87" w:line="202" w:lineRule="auto"/>
        <w:jc w:val="right"/>
        <w:rPr>
          <w:rFonts w:ascii="微软雅黑" w:hAnsi="微软雅黑" w:eastAsia="微软雅黑" w:cs="微软雅黑"/>
          <w:sz w:val="18"/>
          <w:szCs w:val="18"/>
        </w:rPr>
      </w:pPr>
      <w:r>
        <w:rPr>
          <w:rFonts w:ascii="微软雅黑" w:hAnsi="微软雅黑" w:eastAsia="微软雅黑" w:cs="微软雅黑"/>
          <w:spacing w:val="-9"/>
          <w:sz w:val="18"/>
          <w:szCs w:val="18"/>
        </w:rPr>
        <w:t>（申报日期：</w:t>
      </w:r>
      <w:r>
        <w:rPr>
          <w:rFonts w:ascii="微软雅黑" w:hAnsi="微软雅黑" w:eastAsia="微软雅黑" w:cs="微软雅黑"/>
          <w:spacing w:val="4"/>
          <w:sz w:val="18"/>
          <w:szCs w:val="18"/>
        </w:rPr>
        <w:t xml:space="preserve">      </w:t>
      </w:r>
      <w:r>
        <w:rPr>
          <w:rFonts w:ascii="微软雅黑" w:hAnsi="微软雅黑" w:eastAsia="微软雅黑" w:cs="微软雅黑"/>
          <w:spacing w:val="-9"/>
          <w:sz w:val="18"/>
          <w:szCs w:val="18"/>
        </w:rPr>
        <w:t>年     月     日）</w:t>
      </w:r>
    </w:p>
    <w:p>
      <w:pPr>
        <w:spacing w:line="190" w:lineRule="exact"/>
      </w:pPr>
    </w:p>
    <w:tbl>
      <w:tblPr>
        <w:tblStyle w:val="5"/>
        <w:tblW w:w="7344"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1"/>
        <w:gridCol w:w="1227"/>
        <w:gridCol w:w="1310"/>
        <w:gridCol w:w="1227"/>
        <w:gridCol w:w="1117"/>
        <w:gridCol w:w="12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231" w:type="dxa"/>
            <w:tcBorders>
              <w:top w:val="single" w:color="000000" w:sz="4" w:space="0"/>
              <w:left w:val="single" w:color="000000" w:sz="4" w:space="0"/>
            </w:tcBorders>
            <w:vAlign w:val="top"/>
          </w:tcPr>
          <w:p>
            <w:pPr>
              <w:pStyle w:val="6"/>
              <w:spacing w:before="61"/>
              <w:ind w:left="60"/>
            </w:pPr>
            <w:r>
              <w:rPr>
                <w:spacing w:val="-1"/>
              </w:rPr>
              <w:t>参展单位名称</w:t>
            </w:r>
          </w:p>
        </w:tc>
        <w:tc>
          <w:tcPr>
            <w:tcW w:w="3764" w:type="dxa"/>
            <w:gridSpan w:val="3"/>
            <w:tcBorders>
              <w:top w:val="single" w:color="000000" w:sz="4" w:space="0"/>
            </w:tcBorders>
            <w:vAlign w:val="top"/>
          </w:tcPr>
          <w:p>
            <w:pPr>
              <w:rPr>
                <w:rFonts w:ascii="Arial"/>
                <w:sz w:val="21"/>
              </w:rPr>
            </w:pPr>
          </w:p>
        </w:tc>
        <w:tc>
          <w:tcPr>
            <w:tcW w:w="1117" w:type="dxa"/>
            <w:tcBorders>
              <w:top w:val="single" w:color="000000" w:sz="4" w:space="0"/>
            </w:tcBorders>
            <w:vAlign w:val="top"/>
          </w:tcPr>
          <w:p>
            <w:pPr>
              <w:pStyle w:val="6"/>
              <w:spacing w:before="60" w:line="239" w:lineRule="auto"/>
              <w:ind w:left="63"/>
            </w:pPr>
            <w:r>
              <w:rPr>
                <w:spacing w:val="-1"/>
              </w:rPr>
              <w:t>所属板块</w:t>
            </w:r>
          </w:p>
        </w:tc>
        <w:tc>
          <w:tcPr>
            <w:tcW w:w="1232" w:type="dxa"/>
            <w:tcBorders>
              <w:top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231" w:type="dxa"/>
            <w:vMerge w:val="restart"/>
            <w:tcBorders>
              <w:left w:val="single" w:color="000000" w:sz="4" w:space="0"/>
              <w:bottom w:val="nil"/>
            </w:tcBorders>
            <w:vAlign w:val="top"/>
          </w:tcPr>
          <w:p>
            <w:pPr>
              <w:pStyle w:val="6"/>
              <w:spacing w:before="224" w:line="242" w:lineRule="auto"/>
              <w:ind w:left="60"/>
            </w:pPr>
            <w:r>
              <w:rPr>
                <w:spacing w:val="-1"/>
              </w:rPr>
              <w:t>联系人</w:t>
            </w:r>
          </w:p>
        </w:tc>
        <w:tc>
          <w:tcPr>
            <w:tcW w:w="1227" w:type="dxa"/>
            <w:vMerge w:val="restart"/>
            <w:tcBorders>
              <w:bottom w:val="nil"/>
            </w:tcBorders>
            <w:vAlign w:val="top"/>
          </w:tcPr>
          <w:p>
            <w:pPr>
              <w:rPr>
                <w:rFonts w:ascii="Arial"/>
                <w:sz w:val="21"/>
              </w:rPr>
            </w:pPr>
          </w:p>
        </w:tc>
        <w:tc>
          <w:tcPr>
            <w:tcW w:w="1310" w:type="dxa"/>
            <w:vAlign w:val="top"/>
          </w:tcPr>
          <w:p>
            <w:pPr>
              <w:pStyle w:val="6"/>
              <w:spacing w:before="72" w:line="239" w:lineRule="auto"/>
              <w:jc w:val="right"/>
            </w:pPr>
            <w:r>
              <w:rPr>
                <w:spacing w:val="-23"/>
                <w:w w:val="97"/>
              </w:rPr>
              <w:t>电话（包括手机）</w:t>
            </w:r>
          </w:p>
        </w:tc>
        <w:tc>
          <w:tcPr>
            <w:tcW w:w="3576"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31" w:type="dxa"/>
            <w:vMerge w:val="continue"/>
            <w:tcBorders>
              <w:top w:val="nil"/>
              <w:left w:val="single" w:color="000000" w:sz="4" w:space="0"/>
            </w:tcBorders>
            <w:vAlign w:val="top"/>
          </w:tcPr>
          <w:p>
            <w:pPr>
              <w:rPr>
                <w:rFonts w:ascii="Arial"/>
                <w:sz w:val="21"/>
              </w:rPr>
            </w:pPr>
          </w:p>
        </w:tc>
        <w:tc>
          <w:tcPr>
            <w:tcW w:w="1227" w:type="dxa"/>
            <w:vMerge w:val="continue"/>
            <w:tcBorders>
              <w:top w:val="nil"/>
            </w:tcBorders>
            <w:vAlign w:val="top"/>
          </w:tcPr>
          <w:p>
            <w:pPr>
              <w:rPr>
                <w:rFonts w:ascii="Arial"/>
                <w:sz w:val="21"/>
              </w:rPr>
            </w:pPr>
          </w:p>
        </w:tc>
        <w:tc>
          <w:tcPr>
            <w:tcW w:w="1310" w:type="dxa"/>
            <w:vAlign w:val="top"/>
          </w:tcPr>
          <w:p>
            <w:pPr>
              <w:pStyle w:val="6"/>
              <w:spacing w:before="54" w:line="239" w:lineRule="auto"/>
              <w:ind w:left="59"/>
            </w:pPr>
            <w:r>
              <w:rPr>
                <w:spacing w:val="-8"/>
              </w:rPr>
              <w:t>传真（含区号）</w:t>
            </w:r>
          </w:p>
        </w:tc>
        <w:tc>
          <w:tcPr>
            <w:tcW w:w="3576"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31" w:type="dxa"/>
            <w:tcBorders>
              <w:left w:val="single" w:color="000000" w:sz="4" w:space="0"/>
            </w:tcBorders>
            <w:vAlign w:val="top"/>
          </w:tcPr>
          <w:p>
            <w:pPr>
              <w:pStyle w:val="6"/>
              <w:spacing w:before="55" w:line="239" w:lineRule="auto"/>
              <w:ind w:left="61"/>
            </w:pPr>
            <w:r>
              <w:rPr>
                <w:spacing w:val="-2"/>
              </w:rPr>
              <w:t>展区</w:t>
            </w:r>
          </w:p>
        </w:tc>
        <w:tc>
          <w:tcPr>
            <w:tcW w:w="1227" w:type="dxa"/>
            <w:vAlign w:val="top"/>
          </w:tcPr>
          <w:p>
            <w:pPr>
              <w:rPr>
                <w:rFonts w:ascii="Arial"/>
                <w:sz w:val="21"/>
              </w:rPr>
            </w:pPr>
          </w:p>
        </w:tc>
        <w:tc>
          <w:tcPr>
            <w:tcW w:w="1310" w:type="dxa"/>
            <w:vAlign w:val="top"/>
          </w:tcPr>
          <w:p>
            <w:pPr>
              <w:pStyle w:val="6"/>
              <w:spacing w:before="55" w:line="239" w:lineRule="auto"/>
              <w:ind w:left="62"/>
            </w:pPr>
            <w:r>
              <w:rPr>
                <w:spacing w:val="-1"/>
              </w:rPr>
              <w:t>单层特装</w:t>
            </w:r>
          </w:p>
        </w:tc>
        <w:tc>
          <w:tcPr>
            <w:tcW w:w="1227" w:type="dxa"/>
            <w:vAlign w:val="top"/>
          </w:tcPr>
          <w:p>
            <w:pPr>
              <w:rPr>
                <w:rFonts w:ascii="Arial"/>
                <w:sz w:val="21"/>
              </w:rPr>
            </w:pPr>
          </w:p>
        </w:tc>
        <w:tc>
          <w:tcPr>
            <w:tcW w:w="1117" w:type="dxa"/>
            <w:vAlign w:val="top"/>
          </w:tcPr>
          <w:p>
            <w:pPr>
              <w:pStyle w:val="6"/>
              <w:spacing w:before="55" w:line="239" w:lineRule="auto"/>
              <w:ind w:left="70"/>
            </w:pPr>
            <w:r>
              <w:rPr>
                <w:spacing w:val="-2"/>
              </w:rPr>
              <w:t>两层特装</w:t>
            </w:r>
          </w:p>
        </w:tc>
        <w:tc>
          <w:tcPr>
            <w:tcW w:w="1232"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231" w:type="dxa"/>
            <w:vMerge w:val="restart"/>
            <w:tcBorders>
              <w:left w:val="single" w:color="000000" w:sz="4" w:space="0"/>
              <w:bottom w:val="nil"/>
            </w:tcBorders>
            <w:vAlign w:val="top"/>
          </w:tcPr>
          <w:p>
            <w:pPr>
              <w:spacing w:line="308" w:lineRule="auto"/>
              <w:rPr>
                <w:rFonts w:ascii="Arial"/>
                <w:sz w:val="21"/>
              </w:rPr>
            </w:pPr>
          </w:p>
          <w:p>
            <w:pPr>
              <w:pStyle w:val="6"/>
              <w:spacing w:before="59" w:line="241" w:lineRule="auto"/>
              <w:ind w:left="61"/>
            </w:pPr>
            <w:r>
              <w:rPr>
                <w:spacing w:val="-1"/>
              </w:rPr>
              <w:t>展位号</w:t>
            </w:r>
          </w:p>
        </w:tc>
        <w:tc>
          <w:tcPr>
            <w:tcW w:w="1227" w:type="dxa"/>
            <w:vMerge w:val="restart"/>
            <w:tcBorders>
              <w:bottom w:val="nil"/>
            </w:tcBorders>
            <w:vAlign w:val="top"/>
          </w:tcPr>
          <w:p>
            <w:pPr>
              <w:rPr>
                <w:rFonts w:ascii="Arial"/>
                <w:sz w:val="21"/>
              </w:rPr>
            </w:pPr>
          </w:p>
        </w:tc>
        <w:tc>
          <w:tcPr>
            <w:tcW w:w="3654" w:type="dxa"/>
            <w:gridSpan w:val="3"/>
            <w:vMerge w:val="restart"/>
            <w:tcBorders>
              <w:bottom w:val="nil"/>
            </w:tcBorders>
            <w:vAlign w:val="top"/>
          </w:tcPr>
          <w:p>
            <w:pPr>
              <w:pStyle w:val="6"/>
              <w:spacing w:before="229" w:line="263" w:lineRule="auto"/>
              <w:ind w:left="74" w:right="61" w:hanging="12"/>
            </w:pPr>
            <w:r>
              <w:rPr>
                <w:spacing w:val="5"/>
              </w:rPr>
              <w:t>是否出具保函、特别声明保证撤展时自行清</w:t>
            </w:r>
            <w:r>
              <w:rPr>
                <w:spacing w:val="8"/>
              </w:rPr>
              <w:t xml:space="preserve"> </w:t>
            </w:r>
            <w:r>
              <w:rPr>
                <w:spacing w:val="-3"/>
              </w:rPr>
              <w:t>除特装垃圾</w:t>
            </w:r>
          </w:p>
        </w:tc>
        <w:tc>
          <w:tcPr>
            <w:tcW w:w="1232" w:type="dxa"/>
            <w:tcBorders>
              <w:right w:val="single" w:color="000000" w:sz="4" w:space="0"/>
            </w:tcBorders>
            <w:vAlign w:val="top"/>
          </w:tcPr>
          <w:p>
            <w:pPr>
              <w:pStyle w:val="6"/>
              <w:spacing w:before="155" w:line="237" w:lineRule="exact"/>
              <w:ind w:left="67"/>
            </w:pPr>
            <w:r>
              <w:rPr>
                <w:position w:val="1"/>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231" w:type="dxa"/>
            <w:vMerge w:val="continue"/>
            <w:tcBorders>
              <w:top w:val="nil"/>
              <w:left w:val="single" w:color="000000" w:sz="4" w:space="0"/>
            </w:tcBorders>
            <w:vAlign w:val="top"/>
          </w:tcPr>
          <w:p>
            <w:pPr>
              <w:rPr>
                <w:rFonts w:ascii="Arial"/>
                <w:sz w:val="21"/>
              </w:rPr>
            </w:pPr>
          </w:p>
        </w:tc>
        <w:tc>
          <w:tcPr>
            <w:tcW w:w="1227" w:type="dxa"/>
            <w:vMerge w:val="continue"/>
            <w:tcBorders>
              <w:top w:val="nil"/>
            </w:tcBorders>
            <w:vAlign w:val="top"/>
          </w:tcPr>
          <w:p>
            <w:pPr>
              <w:rPr>
                <w:rFonts w:ascii="Arial"/>
                <w:sz w:val="21"/>
              </w:rPr>
            </w:pPr>
          </w:p>
        </w:tc>
        <w:tc>
          <w:tcPr>
            <w:tcW w:w="3654" w:type="dxa"/>
            <w:gridSpan w:val="3"/>
            <w:vMerge w:val="continue"/>
            <w:tcBorders>
              <w:top w:val="nil"/>
            </w:tcBorders>
            <w:vAlign w:val="top"/>
          </w:tcPr>
          <w:p>
            <w:pPr>
              <w:rPr>
                <w:rFonts w:ascii="Arial"/>
                <w:sz w:val="21"/>
              </w:rPr>
            </w:pPr>
          </w:p>
        </w:tc>
        <w:tc>
          <w:tcPr>
            <w:tcW w:w="1232" w:type="dxa"/>
            <w:tcBorders>
              <w:right w:val="single" w:color="000000" w:sz="4" w:space="0"/>
            </w:tcBorders>
            <w:vAlign w:val="top"/>
          </w:tcPr>
          <w:p>
            <w:pPr>
              <w:pStyle w:val="6"/>
              <w:spacing w:before="117"/>
              <w:ind w:left="66"/>
            </w:pPr>
            <w: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231" w:type="dxa"/>
            <w:tcBorders>
              <w:left w:val="single" w:color="000000" w:sz="4" w:space="0"/>
            </w:tcBorders>
            <w:vAlign w:val="top"/>
          </w:tcPr>
          <w:p>
            <w:pPr>
              <w:pStyle w:val="6"/>
              <w:spacing w:before="57" w:line="280" w:lineRule="exact"/>
              <w:ind w:left="62"/>
            </w:pPr>
            <w:r>
              <w:rPr>
                <w:spacing w:val="-1"/>
                <w:position w:val="6"/>
              </w:rPr>
              <w:t>委托布展</w:t>
            </w:r>
          </w:p>
          <w:p>
            <w:pPr>
              <w:pStyle w:val="6"/>
              <w:spacing w:line="237" w:lineRule="auto"/>
              <w:ind w:left="59"/>
            </w:pPr>
            <w:r>
              <w:rPr>
                <w:spacing w:val="-1"/>
              </w:rPr>
              <w:t>施工单位</w:t>
            </w:r>
          </w:p>
        </w:tc>
        <w:tc>
          <w:tcPr>
            <w:tcW w:w="6113" w:type="dxa"/>
            <w:gridSpan w:val="5"/>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31" w:type="dxa"/>
            <w:vMerge w:val="restart"/>
            <w:tcBorders>
              <w:left w:val="single" w:color="000000" w:sz="4" w:space="0"/>
              <w:bottom w:val="nil"/>
            </w:tcBorders>
            <w:vAlign w:val="top"/>
          </w:tcPr>
          <w:p>
            <w:pPr>
              <w:pStyle w:val="6"/>
              <w:spacing w:before="210" w:line="242" w:lineRule="auto"/>
              <w:ind w:left="60"/>
            </w:pPr>
            <w:r>
              <w:rPr>
                <w:spacing w:val="-1"/>
              </w:rPr>
              <w:t>联系人</w:t>
            </w:r>
          </w:p>
        </w:tc>
        <w:tc>
          <w:tcPr>
            <w:tcW w:w="1227" w:type="dxa"/>
            <w:vMerge w:val="restart"/>
            <w:tcBorders>
              <w:bottom w:val="nil"/>
            </w:tcBorders>
            <w:vAlign w:val="top"/>
          </w:tcPr>
          <w:p>
            <w:pPr>
              <w:rPr>
                <w:rFonts w:ascii="Arial"/>
                <w:sz w:val="21"/>
              </w:rPr>
            </w:pPr>
          </w:p>
        </w:tc>
        <w:tc>
          <w:tcPr>
            <w:tcW w:w="1310" w:type="dxa"/>
            <w:vAlign w:val="top"/>
          </w:tcPr>
          <w:p>
            <w:pPr>
              <w:pStyle w:val="6"/>
              <w:spacing w:before="57" w:line="237" w:lineRule="auto"/>
              <w:jc w:val="right"/>
            </w:pPr>
            <w:r>
              <w:rPr>
                <w:spacing w:val="-23"/>
                <w:w w:val="97"/>
              </w:rPr>
              <w:t>电话（包括手机）</w:t>
            </w:r>
          </w:p>
        </w:tc>
        <w:tc>
          <w:tcPr>
            <w:tcW w:w="3576"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31" w:type="dxa"/>
            <w:vMerge w:val="continue"/>
            <w:tcBorders>
              <w:top w:val="nil"/>
              <w:left w:val="single" w:color="000000" w:sz="4" w:space="0"/>
            </w:tcBorders>
            <w:vAlign w:val="top"/>
          </w:tcPr>
          <w:p>
            <w:pPr>
              <w:rPr>
                <w:rFonts w:ascii="Arial"/>
                <w:sz w:val="21"/>
              </w:rPr>
            </w:pPr>
          </w:p>
        </w:tc>
        <w:tc>
          <w:tcPr>
            <w:tcW w:w="1227" w:type="dxa"/>
            <w:vMerge w:val="continue"/>
            <w:tcBorders>
              <w:top w:val="nil"/>
            </w:tcBorders>
            <w:vAlign w:val="top"/>
          </w:tcPr>
          <w:p>
            <w:pPr>
              <w:rPr>
                <w:rFonts w:ascii="Arial"/>
                <w:sz w:val="21"/>
              </w:rPr>
            </w:pPr>
          </w:p>
        </w:tc>
        <w:tc>
          <w:tcPr>
            <w:tcW w:w="1310" w:type="dxa"/>
            <w:vAlign w:val="top"/>
          </w:tcPr>
          <w:p>
            <w:pPr>
              <w:pStyle w:val="6"/>
              <w:spacing w:before="58" w:line="236" w:lineRule="auto"/>
              <w:ind w:left="59"/>
            </w:pPr>
            <w:r>
              <w:rPr>
                <w:spacing w:val="-8"/>
              </w:rPr>
              <w:t>传真（含区号）</w:t>
            </w:r>
          </w:p>
        </w:tc>
        <w:tc>
          <w:tcPr>
            <w:tcW w:w="3576"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6112" w:type="dxa"/>
            <w:gridSpan w:val="5"/>
            <w:tcBorders>
              <w:left w:val="single" w:color="000000" w:sz="4" w:space="0"/>
            </w:tcBorders>
            <w:vAlign w:val="top"/>
          </w:tcPr>
          <w:p>
            <w:pPr>
              <w:pStyle w:val="6"/>
              <w:spacing w:before="59" w:line="235" w:lineRule="auto"/>
              <w:ind w:left="59"/>
            </w:pPr>
            <w:r>
              <w:rPr>
                <w:spacing w:val="3"/>
              </w:rPr>
              <w:t>报审资料：总页数(</w:t>
            </w:r>
            <w:r>
              <w:rPr>
                <w:spacing w:val="13"/>
              </w:rPr>
              <w:t xml:space="preserve">      </w:t>
            </w:r>
            <w:r>
              <w:rPr>
                <w:spacing w:val="3"/>
              </w:rPr>
              <w:t>)</w:t>
            </w:r>
          </w:p>
        </w:tc>
        <w:tc>
          <w:tcPr>
            <w:tcW w:w="1232" w:type="dxa"/>
            <w:tcBorders>
              <w:right w:val="single" w:color="000000" w:sz="4" w:space="0"/>
            </w:tcBorders>
            <w:vAlign w:val="top"/>
          </w:tcPr>
          <w:p>
            <w:pPr>
              <w:pStyle w:val="6"/>
              <w:spacing w:before="59" w:line="235" w:lineRule="auto"/>
              <w:ind w:left="69"/>
            </w:pPr>
            <w:r>
              <w:rPr>
                <w:spacing w:val="-1"/>
              </w:rPr>
              <w:t>资料是否齐全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112" w:type="dxa"/>
            <w:gridSpan w:val="5"/>
            <w:tcBorders>
              <w:left w:val="single" w:color="000000" w:sz="4" w:space="0"/>
            </w:tcBorders>
            <w:vAlign w:val="top"/>
          </w:tcPr>
          <w:p>
            <w:pPr>
              <w:pStyle w:val="6"/>
              <w:spacing w:before="220"/>
              <w:ind w:left="58"/>
            </w:pPr>
            <w:r>
              <w:rPr>
                <w:spacing w:val="-1"/>
              </w:rPr>
              <w:t>设计方案的立体彩色效果图</w:t>
            </w:r>
          </w:p>
        </w:tc>
        <w:tc>
          <w:tcPr>
            <w:tcW w:w="1232" w:type="dxa"/>
            <w:tcBorders>
              <w:right w:val="single" w:color="000000" w:sz="4" w:space="0"/>
            </w:tcBorders>
            <w:vAlign w:val="top"/>
          </w:tcPr>
          <w:p>
            <w:pPr>
              <w:pStyle w:val="6"/>
              <w:spacing w:before="60" w:line="320" w:lineRule="exact"/>
              <w:ind w:left="81"/>
            </w:pPr>
            <w:r>
              <w:rPr>
                <w:spacing w:val="-5"/>
                <w:position w:val="9"/>
              </w:rPr>
              <w:t>□是</w:t>
            </w:r>
          </w:p>
          <w:p>
            <w:pPr>
              <w:pStyle w:val="6"/>
              <w:spacing w:line="234" w:lineRule="auto"/>
              <w:ind w:left="81"/>
            </w:pPr>
            <w:r>
              <w:rPr>
                <w:spacing w:val="-5"/>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112" w:type="dxa"/>
            <w:gridSpan w:val="5"/>
            <w:tcBorders>
              <w:left w:val="single" w:color="000000" w:sz="4" w:space="0"/>
            </w:tcBorders>
            <w:vAlign w:val="top"/>
          </w:tcPr>
          <w:p>
            <w:pPr>
              <w:pStyle w:val="6"/>
              <w:spacing w:before="61" w:line="360" w:lineRule="exact"/>
              <w:ind w:left="58"/>
            </w:pPr>
            <w:r>
              <w:rPr>
                <w:spacing w:val="-1"/>
                <w:position w:val="12"/>
              </w:rPr>
              <w:t>设计方案的平面图、立面图</w:t>
            </w:r>
          </w:p>
          <w:p>
            <w:pPr>
              <w:pStyle w:val="6"/>
              <w:spacing w:line="233" w:lineRule="auto"/>
              <w:ind w:left="49"/>
            </w:pPr>
            <w:r>
              <w:rPr>
                <w:spacing w:val="1"/>
              </w:rPr>
              <w:t>（包括详细尺寸和材料说明）</w:t>
            </w:r>
          </w:p>
        </w:tc>
        <w:tc>
          <w:tcPr>
            <w:tcW w:w="1232" w:type="dxa"/>
            <w:tcBorders>
              <w:right w:val="single" w:color="000000" w:sz="4" w:space="0"/>
            </w:tcBorders>
            <w:vAlign w:val="top"/>
          </w:tcPr>
          <w:p>
            <w:pPr>
              <w:pStyle w:val="6"/>
              <w:spacing w:before="81" w:line="320" w:lineRule="exact"/>
              <w:ind w:left="81"/>
            </w:pPr>
            <w:r>
              <w:rPr>
                <w:spacing w:val="-5"/>
                <w:position w:val="9"/>
              </w:rPr>
              <w:t>□是</w:t>
            </w:r>
          </w:p>
          <w:p>
            <w:pPr>
              <w:pStyle w:val="6"/>
              <w:ind w:left="81"/>
            </w:pPr>
            <w:r>
              <w:rPr>
                <w:spacing w:val="-5"/>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6112" w:type="dxa"/>
            <w:gridSpan w:val="5"/>
            <w:tcBorders>
              <w:left w:val="single" w:color="000000" w:sz="4" w:space="0"/>
            </w:tcBorders>
            <w:vAlign w:val="top"/>
          </w:tcPr>
          <w:p>
            <w:pPr>
              <w:pStyle w:val="6"/>
              <w:spacing w:before="62" w:line="369" w:lineRule="auto"/>
              <w:ind w:left="60"/>
              <w:jc w:val="both"/>
            </w:pPr>
            <w:r>
              <w:rPr>
                <w:spacing w:val="-2"/>
              </w:rPr>
              <w:t>有关用电资料（包括电气平面图、系统图。系统图注明</w:t>
            </w:r>
            <w:r>
              <w:rPr>
                <w:spacing w:val="-3"/>
              </w:rPr>
              <w:t>开关规格及线径大小、</w:t>
            </w:r>
            <w:r>
              <w:t xml:space="preserve"> </w:t>
            </w:r>
            <w:r>
              <w:rPr>
                <w:spacing w:val="1"/>
              </w:rPr>
              <w:t>特装用电申报表、用电负荷、特装展位用电安全责</w:t>
            </w:r>
            <w:r>
              <w:t>任承诺书、特装展位结构</w:t>
            </w:r>
          </w:p>
          <w:p>
            <w:pPr>
              <w:pStyle w:val="6"/>
              <w:spacing w:line="231" w:lineRule="auto"/>
              <w:ind w:left="61"/>
            </w:pPr>
            <w:r>
              <w:rPr>
                <w:spacing w:val="-1"/>
              </w:rPr>
              <w:t>安全责任承诺书等）</w:t>
            </w:r>
          </w:p>
        </w:tc>
        <w:tc>
          <w:tcPr>
            <w:tcW w:w="1232" w:type="dxa"/>
            <w:tcBorders>
              <w:right w:val="single" w:color="000000" w:sz="4" w:space="0"/>
            </w:tcBorders>
            <w:vAlign w:val="top"/>
          </w:tcPr>
          <w:p>
            <w:pPr>
              <w:pStyle w:val="6"/>
              <w:spacing w:before="261" w:line="320" w:lineRule="exact"/>
              <w:ind w:left="81"/>
            </w:pPr>
            <w:r>
              <w:rPr>
                <w:spacing w:val="-5"/>
                <w:position w:val="9"/>
              </w:rPr>
              <w:t>□是</w:t>
            </w:r>
          </w:p>
          <w:p>
            <w:pPr>
              <w:pStyle w:val="6"/>
              <w:ind w:left="81"/>
            </w:pPr>
            <w:r>
              <w:rPr>
                <w:spacing w:val="-5"/>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112" w:type="dxa"/>
            <w:gridSpan w:val="5"/>
            <w:tcBorders>
              <w:left w:val="single" w:color="000000" w:sz="4" w:space="0"/>
            </w:tcBorders>
            <w:vAlign w:val="top"/>
          </w:tcPr>
          <w:p>
            <w:pPr>
              <w:pStyle w:val="6"/>
              <w:spacing w:before="223"/>
              <w:ind w:left="58"/>
            </w:pPr>
            <w:r>
              <w:rPr>
                <w:spacing w:val="2"/>
              </w:rPr>
              <w:t>所有设计图纸和文字说明均使用</w:t>
            </w:r>
            <w:r>
              <w:rPr>
                <w:spacing w:val="-30"/>
              </w:rPr>
              <w:t xml:space="preserve"> </w:t>
            </w:r>
            <w:r>
              <w:rPr>
                <w:spacing w:val="2"/>
              </w:rPr>
              <w:t>A4</w:t>
            </w:r>
            <w:r>
              <w:rPr>
                <w:spacing w:val="-43"/>
              </w:rPr>
              <w:t xml:space="preserve"> </w:t>
            </w:r>
            <w:r>
              <w:rPr>
                <w:spacing w:val="2"/>
              </w:rPr>
              <w:t>规格</w:t>
            </w:r>
          </w:p>
        </w:tc>
        <w:tc>
          <w:tcPr>
            <w:tcW w:w="1232" w:type="dxa"/>
            <w:tcBorders>
              <w:right w:val="single" w:color="000000" w:sz="4" w:space="0"/>
            </w:tcBorders>
            <w:vAlign w:val="top"/>
          </w:tcPr>
          <w:p>
            <w:pPr>
              <w:pStyle w:val="6"/>
              <w:spacing w:before="63" w:line="320" w:lineRule="exact"/>
              <w:ind w:left="81"/>
            </w:pPr>
            <w:r>
              <w:rPr>
                <w:spacing w:val="-5"/>
                <w:position w:val="9"/>
              </w:rPr>
              <w:t>□是</w:t>
            </w:r>
          </w:p>
          <w:p>
            <w:pPr>
              <w:pStyle w:val="6"/>
              <w:spacing w:line="231" w:lineRule="auto"/>
              <w:ind w:left="81"/>
            </w:pPr>
            <w:r>
              <w:rPr>
                <w:spacing w:val="-5"/>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7344" w:type="dxa"/>
            <w:gridSpan w:val="6"/>
            <w:tcBorders>
              <w:left w:val="single" w:color="000000" w:sz="4" w:space="0"/>
              <w:bottom w:val="single" w:color="000000" w:sz="4" w:space="0"/>
              <w:right w:val="single" w:color="000000" w:sz="4" w:space="0"/>
            </w:tcBorders>
            <w:vAlign w:val="top"/>
          </w:tcPr>
          <w:p>
            <w:pPr>
              <w:pStyle w:val="6"/>
              <w:spacing w:before="77" w:line="360" w:lineRule="exact"/>
              <w:ind w:left="62"/>
            </w:pPr>
            <w:r>
              <w:rPr>
                <w:spacing w:val="-1"/>
                <w:position w:val="12"/>
              </w:rPr>
              <w:t>注：参展单位负责初审，所报图纸资料完整及符合要求的在“资料是否齐全”栏打“√”,</w:t>
            </w:r>
          </w:p>
          <w:p>
            <w:pPr>
              <w:pStyle w:val="6"/>
              <w:spacing w:line="239" w:lineRule="auto"/>
              <w:ind w:left="61"/>
            </w:pPr>
            <w:r>
              <w:rPr>
                <w:spacing w:val="-1"/>
              </w:rPr>
              <w:t>场馆服务组图纸审核小组不接受资料不全的</w:t>
            </w:r>
            <w:r>
              <w:rPr>
                <w:spacing w:val="-2"/>
              </w:rPr>
              <w:t>图纸。</w:t>
            </w:r>
          </w:p>
        </w:tc>
      </w:tr>
    </w:tbl>
    <w:p>
      <w:pPr>
        <w:spacing w:before="97"/>
        <w:rPr>
          <w:rFonts w:ascii="宋体" w:hAnsi="宋体" w:eastAsia="宋体" w:cs="宋体"/>
          <w:sz w:val="18"/>
          <w:szCs w:val="18"/>
        </w:rPr>
      </w:pPr>
      <w:r>
        <w:rPr>
          <w:rFonts w:ascii="宋体" w:hAnsi="宋体" w:eastAsia="宋体" w:cs="宋体"/>
          <w:sz w:val="18"/>
          <w:szCs w:val="18"/>
        </w:rPr>
        <w:t>（此表一式三份，场馆服务组、申报单位、展览部分别留存）</w:t>
      </w:r>
    </w:p>
    <w:p>
      <w:pPr>
        <w:rPr>
          <w:rFonts w:ascii="宋体" w:hAnsi="宋体" w:eastAsia="宋体" w:cs="宋体"/>
          <w:sz w:val="18"/>
          <w:szCs w:val="18"/>
        </w:rPr>
        <w:sectPr>
          <w:footerReference r:id="rId50" w:type="default"/>
          <w:pgSz w:w="9978" w:h="13267"/>
          <w:pgMar w:top="400" w:right="1291" w:bottom="1191" w:left="1296" w:header="0" w:footer="999" w:gutter="0"/>
          <w:cols w:space="720" w:num="1"/>
        </w:sectPr>
      </w:pPr>
    </w:p>
    <w:p>
      <w:pPr>
        <w:pStyle w:val="2"/>
        <w:spacing w:line="453" w:lineRule="auto"/>
      </w:pPr>
      <w:r>
        <w:drawing>
          <wp:anchor distT="0" distB="0" distL="0" distR="0" simplePos="0" relativeHeight="251698176"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6"/>
        <w:rPr>
          <w:rFonts w:ascii="微软雅黑" w:hAnsi="微软雅黑" w:eastAsia="微软雅黑" w:cs="微软雅黑"/>
          <w:sz w:val="18"/>
          <w:szCs w:val="18"/>
        </w:rPr>
      </w:pPr>
      <w:r>
        <w:rPr>
          <w:rFonts w:ascii="微软雅黑" w:hAnsi="微软雅黑" w:eastAsia="微软雅黑" w:cs="微软雅黑"/>
          <w:spacing w:val="-4"/>
          <w:sz w:val="18"/>
          <w:szCs w:val="18"/>
        </w:rPr>
        <w:t>附件 6</w:t>
      </w:r>
    </w:p>
    <w:p>
      <w:pPr>
        <w:spacing w:before="326" w:line="206" w:lineRule="auto"/>
        <w:ind w:left="1217"/>
        <w:rPr>
          <w:rFonts w:ascii="微软雅黑" w:hAnsi="微软雅黑" w:eastAsia="微软雅黑" w:cs="微软雅黑"/>
          <w:sz w:val="24"/>
          <w:szCs w:val="24"/>
        </w:rPr>
      </w:pPr>
      <w:r>
        <w:rPr>
          <w:rFonts w:ascii="微软雅黑" w:hAnsi="微软雅黑" w:eastAsia="微软雅黑" w:cs="微软雅黑"/>
          <w:spacing w:val="-2"/>
          <w:sz w:val="24"/>
          <w:szCs w:val="24"/>
        </w:rPr>
        <w:t>第六届中国—阿拉伯国家博览会报馆图纸样板</w:t>
      </w:r>
    </w:p>
    <w:p>
      <w:pPr>
        <w:spacing w:before="166" w:line="8443" w:lineRule="exact"/>
        <w:ind w:firstLine="11"/>
      </w:pPr>
      <w:r>
        <w:rPr>
          <w:position w:val="-168"/>
        </w:rPr>
        <w:drawing>
          <wp:inline distT="0" distB="0" distL="0" distR="0">
            <wp:extent cx="4679950" cy="536130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34"/>
                    <a:stretch>
                      <a:fillRect/>
                    </a:stretch>
                  </pic:blipFill>
                  <pic:spPr>
                    <a:xfrm>
                      <a:off x="0" y="0"/>
                      <a:ext cx="4680013" cy="5361400"/>
                    </a:xfrm>
                    <a:prstGeom prst="rect">
                      <a:avLst/>
                    </a:prstGeom>
                  </pic:spPr>
                </pic:pic>
              </a:graphicData>
            </a:graphic>
          </wp:inline>
        </w:drawing>
      </w:r>
    </w:p>
    <w:p>
      <w:pPr>
        <w:spacing w:line="8443" w:lineRule="exact"/>
        <w:sectPr>
          <w:footerReference r:id="rId51" w:type="default"/>
          <w:pgSz w:w="9978" w:h="13267"/>
          <w:pgMar w:top="400" w:right="1303" w:bottom="1193" w:left="1292" w:header="0" w:footer="998" w:gutter="0"/>
          <w:cols w:space="720" w:num="1"/>
        </w:sectPr>
      </w:pPr>
    </w:p>
    <w:p>
      <w:pPr>
        <w:pStyle w:val="2"/>
        <w:spacing w:line="437" w:lineRule="auto"/>
      </w:pPr>
    </w:p>
    <w:p>
      <w:pPr>
        <w:pStyle w:val="2"/>
        <w:spacing w:before="68" w:line="203" w:lineRule="auto"/>
        <w:ind w:left="60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5"/>
        <w:rPr>
          <w:rFonts w:ascii="微软雅黑" w:hAnsi="微软雅黑" w:eastAsia="微软雅黑" w:cs="微软雅黑"/>
          <w:sz w:val="18"/>
          <w:szCs w:val="18"/>
        </w:rPr>
      </w:pPr>
      <w:r>
        <w:rPr>
          <w:rFonts w:ascii="微软雅黑" w:hAnsi="微软雅黑" w:eastAsia="微软雅黑" w:cs="微软雅黑"/>
          <w:spacing w:val="-4"/>
          <w:sz w:val="18"/>
          <w:szCs w:val="18"/>
        </w:rPr>
        <w:t>附件 7</w:t>
      </w:r>
    </w:p>
    <w:p>
      <w:pPr>
        <w:pStyle w:val="2"/>
        <w:spacing w:line="333" w:lineRule="auto"/>
      </w:pPr>
    </w:p>
    <w:p>
      <w:pPr>
        <w:spacing w:before="103" w:line="603" w:lineRule="exact"/>
        <w:ind w:left="1170"/>
        <w:rPr>
          <w:rFonts w:ascii="微软雅黑" w:hAnsi="微软雅黑" w:eastAsia="微软雅黑" w:cs="微软雅黑"/>
          <w:sz w:val="24"/>
          <w:szCs w:val="24"/>
        </w:rPr>
      </w:pPr>
      <w:r>
        <w:rPr>
          <w:rFonts w:ascii="微软雅黑" w:hAnsi="微软雅黑" w:eastAsia="微软雅黑" w:cs="微软雅黑"/>
          <w:spacing w:val="-2"/>
          <w:position w:val="26"/>
          <w:sz w:val="24"/>
          <w:szCs w:val="24"/>
        </w:rPr>
        <w:t>第六届中国—阿拉伯国家博览会特装用电申报表</w:t>
      </w:r>
    </w:p>
    <w:p>
      <w:pPr>
        <w:spacing w:line="206" w:lineRule="auto"/>
        <w:ind w:left="7"/>
        <w:rPr>
          <w:rFonts w:ascii="微软雅黑" w:hAnsi="微软雅黑" w:eastAsia="微软雅黑" w:cs="微软雅黑"/>
          <w:sz w:val="18"/>
          <w:szCs w:val="18"/>
        </w:rPr>
      </w:pPr>
      <w:r>
        <w:rPr>
          <w:rFonts w:ascii="微软雅黑" w:hAnsi="微软雅黑" w:eastAsia="微软雅黑" w:cs="微软雅黑"/>
          <w:spacing w:val="-2"/>
          <w:sz w:val="18"/>
          <w:szCs w:val="18"/>
        </w:rPr>
        <w:t>收件人：中国—阿拉伯国家博览会图纸审核小组</w:t>
      </w:r>
      <w:r>
        <w:rPr>
          <w:rFonts w:ascii="微软雅黑" w:hAnsi="微软雅黑" w:eastAsia="微软雅黑" w:cs="微软雅黑"/>
          <w:spacing w:val="4"/>
          <w:sz w:val="18"/>
          <w:szCs w:val="18"/>
        </w:rPr>
        <w:t xml:space="preserve">         </w:t>
      </w:r>
      <w:r>
        <w:rPr>
          <w:rFonts w:ascii="微软雅黑" w:hAnsi="微软雅黑" w:eastAsia="微软雅黑" w:cs="微软雅黑"/>
          <w:spacing w:val="-2"/>
          <w:sz w:val="18"/>
          <w:szCs w:val="18"/>
        </w:rPr>
        <w:t>传</w:t>
      </w:r>
      <w:r>
        <w:rPr>
          <w:rFonts w:ascii="微软雅黑" w:hAnsi="微软雅黑" w:eastAsia="微软雅黑" w:cs="微软雅黑"/>
          <w:spacing w:val="-3"/>
          <w:sz w:val="18"/>
          <w:szCs w:val="18"/>
        </w:rPr>
        <w:t>真：</w:t>
      </w:r>
    </w:p>
    <w:p>
      <w:pPr>
        <w:spacing w:line="19" w:lineRule="exact"/>
      </w:pPr>
    </w:p>
    <w:tbl>
      <w:tblPr>
        <w:tblStyle w:val="5"/>
        <w:tblW w:w="735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7"/>
        <w:gridCol w:w="1472"/>
        <w:gridCol w:w="1510"/>
        <w:gridCol w:w="1472"/>
        <w:gridCol w:w="14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top w:val="single" w:color="000000" w:sz="4" w:space="0"/>
              <w:left w:val="single" w:color="000000" w:sz="4" w:space="0"/>
            </w:tcBorders>
            <w:vAlign w:val="top"/>
          </w:tcPr>
          <w:p>
            <w:pPr>
              <w:pStyle w:val="6"/>
              <w:spacing w:before="105"/>
              <w:ind w:left="194"/>
            </w:pPr>
            <w:r>
              <w:rPr>
                <w:spacing w:val="-1"/>
              </w:rPr>
              <w:t>参展单位名称</w:t>
            </w:r>
          </w:p>
        </w:tc>
        <w:tc>
          <w:tcPr>
            <w:tcW w:w="2982" w:type="dxa"/>
            <w:gridSpan w:val="2"/>
            <w:tcBorders>
              <w:top w:val="single" w:color="000000" w:sz="4" w:space="0"/>
            </w:tcBorders>
            <w:vAlign w:val="top"/>
          </w:tcPr>
          <w:p>
            <w:pPr>
              <w:rPr>
                <w:rFonts w:ascii="Arial"/>
                <w:sz w:val="21"/>
              </w:rPr>
            </w:pPr>
          </w:p>
        </w:tc>
        <w:tc>
          <w:tcPr>
            <w:tcW w:w="1472" w:type="dxa"/>
            <w:tcBorders>
              <w:top w:val="single" w:color="000000" w:sz="4" w:space="0"/>
            </w:tcBorders>
            <w:vAlign w:val="top"/>
          </w:tcPr>
          <w:p>
            <w:pPr>
              <w:pStyle w:val="6"/>
              <w:spacing w:before="104" w:line="239" w:lineRule="auto"/>
              <w:ind w:left="377"/>
            </w:pPr>
            <w:r>
              <w:rPr>
                <w:spacing w:val="-1"/>
              </w:rPr>
              <w:t>所属板块</w:t>
            </w:r>
          </w:p>
        </w:tc>
        <w:tc>
          <w:tcPr>
            <w:tcW w:w="1424" w:type="dxa"/>
            <w:tcBorders>
              <w:top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05" w:line="241" w:lineRule="auto"/>
              <w:ind w:left="466"/>
            </w:pPr>
            <w:r>
              <w:rPr>
                <w:spacing w:val="-1"/>
              </w:rPr>
              <w:t>展区号</w:t>
            </w:r>
          </w:p>
        </w:tc>
        <w:tc>
          <w:tcPr>
            <w:tcW w:w="2982" w:type="dxa"/>
            <w:gridSpan w:val="2"/>
            <w:vAlign w:val="top"/>
          </w:tcPr>
          <w:p>
            <w:pPr>
              <w:rPr>
                <w:rFonts w:ascii="Arial"/>
                <w:sz w:val="21"/>
              </w:rPr>
            </w:pPr>
          </w:p>
        </w:tc>
        <w:tc>
          <w:tcPr>
            <w:tcW w:w="1472" w:type="dxa"/>
            <w:vAlign w:val="top"/>
          </w:tcPr>
          <w:p>
            <w:pPr>
              <w:pStyle w:val="6"/>
              <w:spacing w:before="105" w:line="241" w:lineRule="auto"/>
              <w:ind w:left="470"/>
            </w:pPr>
            <w:r>
              <w:rPr>
                <w:spacing w:val="-1"/>
              </w:rPr>
              <w:t>展位号</w:t>
            </w:r>
          </w:p>
        </w:tc>
        <w:tc>
          <w:tcPr>
            <w:tcW w:w="1424"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77" w:type="dxa"/>
            <w:vMerge w:val="restart"/>
            <w:tcBorders>
              <w:left w:val="single" w:color="000000" w:sz="4" w:space="0"/>
              <w:bottom w:val="nil"/>
            </w:tcBorders>
            <w:vAlign w:val="top"/>
          </w:tcPr>
          <w:p>
            <w:pPr>
              <w:spacing w:line="249" w:lineRule="auto"/>
              <w:rPr>
                <w:rFonts w:ascii="Arial"/>
                <w:sz w:val="21"/>
              </w:rPr>
            </w:pPr>
          </w:p>
          <w:p>
            <w:pPr>
              <w:pStyle w:val="6"/>
              <w:spacing w:before="59" w:line="242" w:lineRule="auto"/>
              <w:ind w:left="465"/>
            </w:pPr>
            <w:r>
              <w:rPr>
                <w:spacing w:val="-1"/>
              </w:rPr>
              <w:t>联系人</w:t>
            </w:r>
          </w:p>
        </w:tc>
        <w:tc>
          <w:tcPr>
            <w:tcW w:w="1472" w:type="dxa"/>
            <w:vAlign w:val="top"/>
          </w:tcPr>
          <w:p>
            <w:pPr>
              <w:rPr>
                <w:rFonts w:ascii="Arial"/>
                <w:sz w:val="21"/>
              </w:rPr>
            </w:pPr>
          </w:p>
        </w:tc>
        <w:tc>
          <w:tcPr>
            <w:tcW w:w="1510" w:type="dxa"/>
            <w:vAlign w:val="top"/>
          </w:tcPr>
          <w:p>
            <w:pPr>
              <w:pStyle w:val="6"/>
              <w:spacing w:before="106" w:line="239" w:lineRule="auto"/>
              <w:ind w:left="149"/>
            </w:pPr>
            <w:r>
              <w:rPr>
                <w:spacing w:val="-3"/>
              </w:rPr>
              <w:t>电话（手机号）</w:t>
            </w:r>
          </w:p>
        </w:tc>
        <w:tc>
          <w:tcPr>
            <w:tcW w:w="1472" w:type="dxa"/>
            <w:vAlign w:val="top"/>
          </w:tcPr>
          <w:p>
            <w:pPr>
              <w:rPr>
                <w:rFonts w:ascii="Arial"/>
                <w:sz w:val="21"/>
              </w:rPr>
            </w:pPr>
          </w:p>
        </w:tc>
        <w:tc>
          <w:tcPr>
            <w:tcW w:w="1424"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77" w:type="dxa"/>
            <w:vMerge w:val="continue"/>
            <w:tcBorders>
              <w:top w:val="nil"/>
              <w:left w:val="single" w:color="000000" w:sz="4" w:space="0"/>
            </w:tcBorders>
            <w:vAlign w:val="top"/>
          </w:tcPr>
          <w:p>
            <w:pPr>
              <w:rPr>
                <w:rFonts w:ascii="Arial"/>
                <w:sz w:val="21"/>
              </w:rPr>
            </w:pPr>
          </w:p>
        </w:tc>
        <w:tc>
          <w:tcPr>
            <w:tcW w:w="1472" w:type="dxa"/>
            <w:vAlign w:val="top"/>
          </w:tcPr>
          <w:p>
            <w:pPr>
              <w:rPr>
                <w:rFonts w:ascii="Arial"/>
                <w:sz w:val="21"/>
              </w:rPr>
            </w:pPr>
          </w:p>
        </w:tc>
        <w:tc>
          <w:tcPr>
            <w:tcW w:w="1510" w:type="dxa"/>
            <w:vAlign w:val="top"/>
          </w:tcPr>
          <w:p>
            <w:pPr>
              <w:pStyle w:val="6"/>
              <w:spacing w:before="106" w:line="239" w:lineRule="auto"/>
              <w:ind w:left="124"/>
            </w:pPr>
            <w:r>
              <w:t>传真（含区号）</w:t>
            </w:r>
          </w:p>
        </w:tc>
        <w:tc>
          <w:tcPr>
            <w:tcW w:w="1472" w:type="dxa"/>
            <w:vAlign w:val="top"/>
          </w:tcPr>
          <w:p>
            <w:pPr>
              <w:rPr>
                <w:rFonts w:ascii="Arial"/>
                <w:sz w:val="21"/>
              </w:rPr>
            </w:pPr>
          </w:p>
        </w:tc>
        <w:tc>
          <w:tcPr>
            <w:tcW w:w="1424"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06"/>
              <w:ind w:left="194"/>
            </w:pPr>
            <w:r>
              <w:rPr>
                <w:spacing w:val="-1"/>
              </w:rPr>
              <w:t>施工单位名称</w:t>
            </w:r>
          </w:p>
        </w:tc>
        <w:tc>
          <w:tcPr>
            <w:tcW w:w="1472" w:type="dxa"/>
            <w:vAlign w:val="top"/>
          </w:tcPr>
          <w:p>
            <w:pPr>
              <w:rPr>
                <w:rFonts w:ascii="Arial"/>
                <w:sz w:val="21"/>
              </w:rPr>
            </w:pPr>
          </w:p>
        </w:tc>
        <w:tc>
          <w:tcPr>
            <w:tcW w:w="1510" w:type="dxa"/>
            <w:vAlign w:val="top"/>
          </w:tcPr>
          <w:p>
            <w:pPr>
              <w:pStyle w:val="6"/>
              <w:spacing w:before="106" w:line="239" w:lineRule="auto"/>
              <w:ind w:left="124"/>
            </w:pPr>
            <w:r>
              <w:t>传真（含区号）</w:t>
            </w:r>
          </w:p>
        </w:tc>
        <w:tc>
          <w:tcPr>
            <w:tcW w:w="1472" w:type="dxa"/>
            <w:vAlign w:val="top"/>
          </w:tcPr>
          <w:p>
            <w:pPr>
              <w:rPr>
                <w:rFonts w:ascii="Arial"/>
                <w:sz w:val="21"/>
              </w:rPr>
            </w:pPr>
          </w:p>
        </w:tc>
        <w:tc>
          <w:tcPr>
            <w:tcW w:w="1424"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06" w:line="242" w:lineRule="auto"/>
              <w:ind w:left="465"/>
            </w:pPr>
            <w:r>
              <w:rPr>
                <w:spacing w:val="-1"/>
              </w:rPr>
              <w:t>联系人</w:t>
            </w:r>
          </w:p>
        </w:tc>
        <w:tc>
          <w:tcPr>
            <w:tcW w:w="1472" w:type="dxa"/>
            <w:vAlign w:val="top"/>
          </w:tcPr>
          <w:p>
            <w:pPr>
              <w:rPr>
                <w:rFonts w:ascii="Arial"/>
                <w:sz w:val="21"/>
              </w:rPr>
            </w:pPr>
          </w:p>
        </w:tc>
        <w:tc>
          <w:tcPr>
            <w:tcW w:w="1510" w:type="dxa"/>
            <w:vAlign w:val="top"/>
          </w:tcPr>
          <w:p>
            <w:pPr>
              <w:pStyle w:val="6"/>
              <w:spacing w:before="106" w:line="239" w:lineRule="auto"/>
              <w:ind w:left="149"/>
            </w:pPr>
            <w:r>
              <w:rPr>
                <w:spacing w:val="-3"/>
              </w:rPr>
              <w:t>电话（手机号）</w:t>
            </w:r>
          </w:p>
        </w:tc>
        <w:tc>
          <w:tcPr>
            <w:tcW w:w="1472" w:type="dxa"/>
            <w:vAlign w:val="top"/>
          </w:tcPr>
          <w:p>
            <w:pPr>
              <w:rPr>
                <w:rFonts w:ascii="Arial"/>
                <w:sz w:val="21"/>
              </w:rPr>
            </w:pPr>
          </w:p>
        </w:tc>
        <w:tc>
          <w:tcPr>
            <w:tcW w:w="1424"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8" w:hRule="atLeast"/>
        </w:trPr>
        <w:tc>
          <w:tcPr>
            <w:tcW w:w="7355" w:type="dxa"/>
            <w:gridSpan w:val="5"/>
            <w:tcBorders>
              <w:left w:val="single" w:color="000000" w:sz="4" w:space="0"/>
              <w:right w:val="single" w:color="000000" w:sz="4" w:space="0"/>
            </w:tcBorders>
            <w:vAlign w:val="top"/>
          </w:tcPr>
          <w:p>
            <w:pPr>
              <w:pStyle w:val="6"/>
              <w:spacing w:before="107"/>
              <w:ind w:left="127"/>
            </w:pPr>
            <w:r>
              <w:rPr>
                <w:spacing w:val="-8"/>
              </w:rPr>
              <w:t>1.</w:t>
            </w:r>
            <w:r>
              <w:rPr>
                <w:spacing w:val="-38"/>
              </w:rPr>
              <w:t xml:space="preserve"> </w:t>
            </w:r>
            <w:r>
              <w:rPr>
                <w:spacing w:val="-8"/>
              </w:rPr>
              <w:t>特装展位是否申请租用电箱？是</w:t>
            </w:r>
            <w:r>
              <w:rPr>
                <w:spacing w:val="-9"/>
              </w:rPr>
              <w:t>（</w:t>
            </w:r>
            <w:r>
              <w:rPr>
                <w:spacing w:val="85"/>
              </w:rPr>
              <w:t xml:space="preserve"> </w:t>
            </w:r>
            <w:r>
              <w:rPr>
                <w:spacing w:val="-9"/>
              </w:rPr>
              <w:t>）</w:t>
            </w:r>
            <w:r>
              <w:rPr>
                <w:spacing w:val="-8"/>
              </w:rPr>
              <w:t>否</w:t>
            </w:r>
            <w:r>
              <w:rPr>
                <w:spacing w:val="-9"/>
              </w:rPr>
              <w:t>（</w:t>
            </w:r>
            <w:r>
              <w:rPr>
                <w:spacing w:val="85"/>
              </w:rPr>
              <w:t xml:space="preserve"> </w:t>
            </w:r>
            <w:r>
              <w:rPr>
                <w:spacing w:val="-9"/>
              </w:rPr>
              <w:t>）</w:t>
            </w:r>
            <w:r>
              <w:rPr>
                <w:spacing w:val="-8"/>
              </w:rPr>
              <w:t>请打√选择</w:t>
            </w:r>
          </w:p>
          <w:p>
            <w:pPr>
              <w:pStyle w:val="6"/>
              <w:spacing w:before="126" w:line="233" w:lineRule="auto"/>
              <w:ind w:left="111"/>
            </w:pPr>
            <w:r>
              <w:rPr>
                <w:spacing w:val="1"/>
              </w:rPr>
              <w:t>租用电箱规格：220V___A(___</w:t>
            </w:r>
            <w:r>
              <w:rPr>
                <w:spacing w:val="-42"/>
              </w:rPr>
              <w:t xml:space="preserve"> </w:t>
            </w:r>
            <w:r>
              <w:rPr>
                <w:spacing w:val="1"/>
              </w:rPr>
              <w:t>个）；380V__</w:t>
            </w:r>
            <w:r>
              <w:t>_A(___</w:t>
            </w:r>
            <w:r>
              <w:rPr>
                <w:spacing w:val="-44"/>
              </w:rPr>
              <w:t xml:space="preserve"> </w:t>
            </w:r>
            <w:r>
              <w:t>个</w:t>
            </w:r>
            <w:r>
              <w:rPr>
                <w:spacing w:val="1"/>
              </w:rPr>
              <w:t>）；</w:t>
            </w:r>
            <w:r>
              <w:t>共（</w:t>
            </w:r>
            <w:r>
              <w:rPr>
                <w:spacing w:val="-42"/>
              </w:rPr>
              <w:t xml:space="preserve"> </w:t>
            </w:r>
            <w:r>
              <w:t>___</w:t>
            </w:r>
            <w:r>
              <w:rPr>
                <w:spacing w:val="-44"/>
              </w:rPr>
              <w:t xml:space="preserve"> </w:t>
            </w:r>
            <w:r>
              <w:t>个）。</w:t>
            </w:r>
          </w:p>
          <w:p>
            <w:pPr>
              <w:pStyle w:val="6"/>
              <w:spacing w:before="132" w:line="360" w:lineRule="exact"/>
              <w:ind w:left="118"/>
            </w:pPr>
            <w:r>
              <w:rPr>
                <w:spacing w:val="-1"/>
                <w:position w:val="12"/>
              </w:rPr>
              <w:t>2.</w:t>
            </w:r>
            <w:r>
              <w:rPr>
                <w:spacing w:val="-41"/>
                <w:position w:val="12"/>
              </w:rPr>
              <w:t xml:space="preserve"> </w:t>
            </w:r>
            <w:r>
              <w:rPr>
                <w:spacing w:val="-1"/>
                <w:position w:val="12"/>
              </w:rPr>
              <w:t>特装展位要按申报用电功率申请预装电箱，申请预装电箱规格（</w:t>
            </w:r>
            <w:r>
              <w:rPr>
                <w:spacing w:val="-2"/>
                <w:position w:val="12"/>
              </w:rPr>
              <w:t>不够填写可另附表）</w:t>
            </w:r>
          </w:p>
          <w:p>
            <w:pPr>
              <w:pStyle w:val="6"/>
              <w:spacing w:line="233" w:lineRule="auto"/>
              <w:ind w:left="118"/>
            </w:pPr>
            <w:r>
              <w:rPr>
                <w:spacing w:val="1"/>
              </w:rPr>
              <w:t>220V___A(___</w:t>
            </w:r>
            <w:r>
              <w:rPr>
                <w:spacing w:val="-42"/>
              </w:rPr>
              <w:t xml:space="preserve"> </w:t>
            </w:r>
            <w:r>
              <w:rPr>
                <w:spacing w:val="1"/>
              </w:rPr>
              <w:t>个）；380V__</w:t>
            </w:r>
            <w:r>
              <w:t>_A(___</w:t>
            </w:r>
            <w:r>
              <w:rPr>
                <w:spacing w:val="-44"/>
              </w:rPr>
              <w:t xml:space="preserve"> </w:t>
            </w:r>
            <w:r>
              <w:t>个</w:t>
            </w:r>
            <w:r>
              <w:rPr>
                <w:spacing w:val="1"/>
              </w:rPr>
              <w:t>）；</w:t>
            </w:r>
            <w:r>
              <w:t>共（</w:t>
            </w:r>
            <w:r>
              <w:rPr>
                <w:spacing w:val="-42"/>
              </w:rPr>
              <w:t xml:space="preserve"> </w:t>
            </w:r>
            <w:r>
              <w:t>___</w:t>
            </w:r>
            <w:r>
              <w:rPr>
                <w:spacing w:val="-44"/>
              </w:rPr>
              <w:t xml:space="preserve"> </w:t>
            </w:r>
            <w:r>
              <w:t>个）。</w:t>
            </w:r>
          </w:p>
          <w:p>
            <w:pPr>
              <w:pStyle w:val="6"/>
              <w:spacing w:before="132" w:line="239" w:lineRule="auto"/>
              <w:ind w:left="118"/>
            </w:pPr>
            <w:r>
              <w:rPr>
                <w:spacing w:val="-5"/>
              </w:rPr>
              <w:t>3.</w:t>
            </w:r>
            <w:r>
              <w:rPr>
                <w:spacing w:val="-36"/>
              </w:rPr>
              <w:t xml:space="preserve"> </w:t>
            </w:r>
            <w:r>
              <w:rPr>
                <w:spacing w:val="-5"/>
              </w:rPr>
              <w:t>预装电箱由会展中心负责安装。</w:t>
            </w:r>
          </w:p>
          <w:p>
            <w:pPr>
              <w:pStyle w:val="6"/>
              <w:spacing w:before="127" w:line="360" w:lineRule="exact"/>
              <w:ind w:left="118"/>
            </w:pPr>
            <w:r>
              <w:rPr>
                <w:spacing w:val="-3"/>
                <w:position w:val="12"/>
              </w:rPr>
              <w:t>4.</w:t>
            </w:r>
            <w:r>
              <w:rPr>
                <w:spacing w:val="-16"/>
                <w:position w:val="12"/>
              </w:rPr>
              <w:t xml:space="preserve"> </w:t>
            </w:r>
            <w:r>
              <w:rPr>
                <w:spacing w:val="-3"/>
                <w:position w:val="12"/>
              </w:rPr>
              <w:t>电工栏不够填写时，可另附表，并将电工证复印件交图纸审核小组。</w:t>
            </w:r>
          </w:p>
          <w:p>
            <w:pPr>
              <w:pStyle w:val="6"/>
              <w:spacing w:before="1" w:line="238" w:lineRule="auto"/>
              <w:ind w:left="119"/>
            </w:pPr>
            <w:r>
              <w:rPr>
                <w:spacing w:val="-4"/>
              </w:rPr>
              <w:t>5.</w:t>
            </w:r>
            <w:r>
              <w:rPr>
                <w:spacing w:val="-39"/>
              </w:rPr>
              <w:t xml:space="preserve"> </w:t>
            </w:r>
            <w:r>
              <w:rPr>
                <w:spacing w:val="-4"/>
              </w:rPr>
              <w:t>详情请按照布撤展管理规定要求执行。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10" w:line="242" w:lineRule="auto"/>
              <w:ind w:left="502"/>
            </w:pPr>
            <w:r>
              <w:rPr>
                <w:spacing w:val="-2"/>
              </w:rPr>
              <w:t>名</w:t>
            </w:r>
            <w:r>
              <w:rPr>
                <w:spacing w:val="17"/>
              </w:rPr>
              <w:t xml:space="preserve"> </w:t>
            </w:r>
            <w:r>
              <w:rPr>
                <w:spacing w:val="-2"/>
              </w:rPr>
              <w:t>称</w:t>
            </w:r>
          </w:p>
        </w:tc>
        <w:tc>
          <w:tcPr>
            <w:tcW w:w="1472" w:type="dxa"/>
            <w:vAlign w:val="top"/>
          </w:tcPr>
          <w:p>
            <w:pPr>
              <w:pStyle w:val="6"/>
              <w:spacing w:before="110"/>
              <w:ind w:left="502"/>
            </w:pPr>
            <w:r>
              <w:rPr>
                <w:spacing w:val="-2"/>
              </w:rPr>
              <w:t>姓</w:t>
            </w:r>
            <w:r>
              <w:rPr>
                <w:spacing w:val="14"/>
              </w:rPr>
              <w:t xml:space="preserve"> </w:t>
            </w:r>
            <w:r>
              <w:rPr>
                <w:spacing w:val="-2"/>
              </w:rPr>
              <w:t>名</w:t>
            </w:r>
          </w:p>
        </w:tc>
        <w:tc>
          <w:tcPr>
            <w:tcW w:w="1510" w:type="dxa"/>
            <w:vAlign w:val="top"/>
          </w:tcPr>
          <w:p>
            <w:pPr>
              <w:pStyle w:val="6"/>
              <w:spacing w:before="110" w:line="241" w:lineRule="auto"/>
              <w:ind w:left="329"/>
            </w:pPr>
            <w:r>
              <w:rPr>
                <w:spacing w:val="-5"/>
              </w:rPr>
              <w:t>电工证号码</w:t>
            </w:r>
          </w:p>
        </w:tc>
        <w:tc>
          <w:tcPr>
            <w:tcW w:w="2896" w:type="dxa"/>
            <w:gridSpan w:val="2"/>
            <w:tcBorders>
              <w:right w:val="single" w:color="000000" w:sz="4" w:space="0"/>
            </w:tcBorders>
            <w:vAlign w:val="top"/>
          </w:tcPr>
          <w:p>
            <w:pPr>
              <w:pStyle w:val="6"/>
              <w:spacing w:before="110" w:line="239" w:lineRule="auto"/>
              <w:ind w:left="843"/>
            </w:pPr>
            <w:r>
              <w:rPr>
                <w:spacing w:val="-3"/>
              </w:rPr>
              <w:t>电话（手机号）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11"/>
              <w:ind w:left="308"/>
            </w:pPr>
            <w:r>
              <w:rPr>
                <w:spacing w:val="-5"/>
              </w:rPr>
              <w:t>电工负责人</w:t>
            </w:r>
          </w:p>
        </w:tc>
        <w:tc>
          <w:tcPr>
            <w:tcW w:w="1472" w:type="dxa"/>
            <w:vAlign w:val="top"/>
          </w:tcPr>
          <w:p>
            <w:pPr>
              <w:rPr>
                <w:rFonts w:ascii="Arial"/>
                <w:sz w:val="21"/>
              </w:rPr>
            </w:pPr>
          </w:p>
        </w:tc>
        <w:tc>
          <w:tcPr>
            <w:tcW w:w="1510" w:type="dxa"/>
            <w:vAlign w:val="top"/>
          </w:tcPr>
          <w:p>
            <w:pPr>
              <w:rPr>
                <w:rFonts w:ascii="Arial"/>
                <w:sz w:val="21"/>
              </w:rPr>
            </w:pPr>
          </w:p>
        </w:tc>
        <w:tc>
          <w:tcPr>
            <w:tcW w:w="2896" w:type="dxa"/>
            <w:gridSpan w:val="2"/>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18" w:line="210" w:lineRule="auto"/>
              <w:ind w:left="501"/>
            </w:pPr>
            <w:r>
              <w:rPr>
                <w:spacing w:val="-14"/>
              </w:rPr>
              <w:t>电</w:t>
            </w:r>
            <w:r>
              <w:rPr>
                <w:spacing w:val="68"/>
              </w:rPr>
              <w:t xml:space="preserve"> </w:t>
            </w:r>
            <w:r>
              <w:rPr>
                <w:spacing w:val="-14"/>
              </w:rPr>
              <w:t>工</w:t>
            </w:r>
          </w:p>
        </w:tc>
        <w:tc>
          <w:tcPr>
            <w:tcW w:w="1472" w:type="dxa"/>
            <w:vAlign w:val="top"/>
          </w:tcPr>
          <w:p>
            <w:pPr>
              <w:rPr>
                <w:rFonts w:ascii="Arial"/>
                <w:sz w:val="21"/>
              </w:rPr>
            </w:pPr>
          </w:p>
        </w:tc>
        <w:tc>
          <w:tcPr>
            <w:tcW w:w="1510" w:type="dxa"/>
            <w:vAlign w:val="top"/>
          </w:tcPr>
          <w:p>
            <w:pPr>
              <w:rPr>
                <w:rFonts w:ascii="Arial"/>
                <w:sz w:val="21"/>
              </w:rPr>
            </w:pPr>
          </w:p>
        </w:tc>
        <w:tc>
          <w:tcPr>
            <w:tcW w:w="2896" w:type="dxa"/>
            <w:gridSpan w:val="2"/>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19" w:line="210" w:lineRule="auto"/>
              <w:ind w:left="501"/>
            </w:pPr>
            <w:r>
              <w:rPr>
                <w:spacing w:val="-14"/>
              </w:rPr>
              <w:t>电</w:t>
            </w:r>
            <w:r>
              <w:rPr>
                <w:spacing w:val="68"/>
              </w:rPr>
              <w:t xml:space="preserve"> </w:t>
            </w:r>
            <w:r>
              <w:rPr>
                <w:spacing w:val="-14"/>
              </w:rPr>
              <w:t>工</w:t>
            </w:r>
          </w:p>
        </w:tc>
        <w:tc>
          <w:tcPr>
            <w:tcW w:w="1472" w:type="dxa"/>
            <w:vAlign w:val="top"/>
          </w:tcPr>
          <w:p>
            <w:pPr>
              <w:rPr>
                <w:rFonts w:ascii="Arial"/>
                <w:sz w:val="21"/>
              </w:rPr>
            </w:pPr>
          </w:p>
        </w:tc>
        <w:tc>
          <w:tcPr>
            <w:tcW w:w="1510" w:type="dxa"/>
            <w:vAlign w:val="top"/>
          </w:tcPr>
          <w:p>
            <w:pPr>
              <w:rPr>
                <w:rFonts w:ascii="Arial"/>
                <w:sz w:val="21"/>
              </w:rPr>
            </w:pPr>
          </w:p>
        </w:tc>
        <w:tc>
          <w:tcPr>
            <w:tcW w:w="2896" w:type="dxa"/>
            <w:gridSpan w:val="2"/>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77" w:type="dxa"/>
            <w:tcBorders>
              <w:left w:val="single" w:color="000000" w:sz="4" w:space="0"/>
            </w:tcBorders>
            <w:vAlign w:val="top"/>
          </w:tcPr>
          <w:p>
            <w:pPr>
              <w:pStyle w:val="6"/>
              <w:spacing w:before="120" w:line="210" w:lineRule="auto"/>
              <w:ind w:left="501"/>
            </w:pPr>
            <w:r>
              <w:rPr>
                <w:spacing w:val="-14"/>
              </w:rPr>
              <w:t>电</w:t>
            </w:r>
            <w:r>
              <w:rPr>
                <w:spacing w:val="68"/>
              </w:rPr>
              <w:t xml:space="preserve"> </w:t>
            </w:r>
            <w:r>
              <w:rPr>
                <w:spacing w:val="-14"/>
              </w:rPr>
              <w:t>工</w:t>
            </w:r>
          </w:p>
        </w:tc>
        <w:tc>
          <w:tcPr>
            <w:tcW w:w="1472" w:type="dxa"/>
            <w:vAlign w:val="top"/>
          </w:tcPr>
          <w:p>
            <w:pPr>
              <w:rPr>
                <w:rFonts w:ascii="Arial"/>
                <w:sz w:val="21"/>
              </w:rPr>
            </w:pPr>
          </w:p>
        </w:tc>
        <w:tc>
          <w:tcPr>
            <w:tcW w:w="1510" w:type="dxa"/>
            <w:vAlign w:val="top"/>
          </w:tcPr>
          <w:p>
            <w:pPr>
              <w:rPr>
                <w:rFonts w:ascii="Arial"/>
                <w:sz w:val="21"/>
              </w:rPr>
            </w:pPr>
          </w:p>
        </w:tc>
        <w:tc>
          <w:tcPr>
            <w:tcW w:w="2896" w:type="dxa"/>
            <w:gridSpan w:val="2"/>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477" w:type="dxa"/>
            <w:tcBorders>
              <w:left w:val="single" w:color="000000" w:sz="4" w:space="0"/>
              <w:bottom w:val="single" w:color="000000" w:sz="4" w:space="0"/>
            </w:tcBorders>
            <w:vAlign w:val="top"/>
          </w:tcPr>
          <w:p>
            <w:pPr>
              <w:pStyle w:val="6"/>
              <w:spacing w:before="114"/>
              <w:ind w:left="193"/>
            </w:pPr>
            <w:r>
              <w:rPr>
                <w:spacing w:val="-1"/>
              </w:rPr>
              <w:t>现场值班电工</w:t>
            </w:r>
          </w:p>
        </w:tc>
        <w:tc>
          <w:tcPr>
            <w:tcW w:w="1472" w:type="dxa"/>
            <w:tcBorders>
              <w:bottom w:val="single" w:color="000000" w:sz="4" w:space="0"/>
            </w:tcBorders>
            <w:vAlign w:val="top"/>
          </w:tcPr>
          <w:p>
            <w:pPr>
              <w:rPr>
                <w:rFonts w:ascii="Arial"/>
                <w:sz w:val="21"/>
              </w:rPr>
            </w:pPr>
          </w:p>
        </w:tc>
        <w:tc>
          <w:tcPr>
            <w:tcW w:w="1510" w:type="dxa"/>
            <w:tcBorders>
              <w:bottom w:val="single" w:color="000000" w:sz="4" w:space="0"/>
            </w:tcBorders>
            <w:vAlign w:val="top"/>
          </w:tcPr>
          <w:p>
            <w:pPr>
              <w:rPr>
                <w:rFonts w:ascii="Arial"/>
                <w:sz w:val="21"/>
              </w:rPr>
            </w:pPr>
          </w:p>
        </w:tc>
        <w:tc>
          <w:tcPr>
            <w:tcW w:w="2896" w:type="dxa"/>
            <w:gridSpan w:val="2"/>
            <w:tcBorders>
              <w:bottom w:val="single" w:color="000000" w:sz="4" w:space="0"/>
              <w:right w:val="single" w:color="000000" w:sz="4" w:space="0"/>
            </w:tcBorders>
            <w:vAlign w:val="top"/>
          </w:tcPr>
          <w:p>
            <w:pPr>
              <w:rPr>
                <w:rFonts w:ascii="Arial"/>
                <w:sz w:val="21"/>
              </w:rPr>
            </w:pPr>
          </w:p>
        </w:tc>
      </w:tr>
    </w:tbl>
    <w:p>
      <w:pPr>
        <w:spacing w:before="152" w:line="239" w:lineRule="auto"/>
        <w:ind w:left="2"/>
        <w:rPr>
          <w:rFonts w:ascii="宋体" w:hAnsi="宋体" w:eastAsia="宋体" w:cs="宋体"/>
          <w:sz w:val="18"/>
          <w:szCs w:val="18"/>
        </w:rPr>
      </w:pPr>
      <w:r>
        <w:rPr>
          <w:rFonts w:ascii="宋体" w:hAnsi="宋体" w:eastAsia="宋体" w:cs="宋体"/>
          <w:spacing w:val="-14"/>
          <w:sz w:val="18"/>
          <w:szCs w:val="18"/>
        </w:rPr>
        <w:t>施工单位盖章：</w:t>
      </w:r>
      <w:r>
        <w:rPr>
          <w:rFonts w:ascii="宋体" w:hAnsi="宋体" w:eastAsia="宋体" w:cs="宋体"/>
          <w:spacing w:val="3"/>
          <w:sz w:val="18"/>
          <w:szCs w:val="18"/>
        </w:rPr>
        <w:t xml:space="preserve">                               </w:t>
      </w:r>
      <w:r>
        <w:rPr>
          <w:rFonts w:ascii="宋体" w:hAnsi="宋体" w:eastAsia="宋体" w:cs="宋体"/>
          <w:spacing w:val="2"/>
          <w:sz w:val="18"/>
          <w:szCs w:val="18"/>
        </w:rPr>
        <w:t xml:space="preserve">  </w:t>
      </w:r>
      <w:r>
        <w:rPr>
          <w:rFonts w:ascii="宋体" w:hAnsi="宋体" w:eastAsia="宋体" w:cs="宋体"/>
          <w:spacing w:val="-14"/>
          <w:sz w:val="18"/>
          <w:szCs w:val="18"/>
        </w:rPr>
        <w:t>填写日期：     年    月</w:t>
      </w:r>
      <w:r>
        <w:rPr>
          <w:rFonts w:ascii="宋体" w:hAnsi="宋体" w:eastAsia="宋体" w:cs="宋体"/>
          <w:spacing w:val="21"/>
          <w:sz w:val="18"/>
          <w:szCs w:val="18"/>
        </w:rPr>
        <w:t xml:space="preserve">    </w:t>
      </w:r>
      <w:r>
        <w:rPr>
          <w:rFonts w:ascii="宋体" w:hAnsi="宋体" w:eastAsia="宋体" w:cs="宋体"/>
          <w:spacing w:val="-14"/>
          <w:sz w:val="18"/>
          <w:szCs w:val="18"/>
        </w:rPr>
        <w:t>日</w:t>
      </w:r>
    </w:p>
    <w:p>
      <w:pPr>
        <w:spacing w:line="239" w:lineRule="auto"/>
        <w:rPr>
          <w:rFonts w:ascii="宋体" w:hAnsi="宋体" w:eastAsia="宋体" w:cs="宋体"/>
          <w:sz w:val="18"/>
          <w:szCs w:val="18"/>
        </w:rPr>
        <w:sectPr>
          <w:footerReference r:id="rId52" w:type="default"/>
          <w:pgSz w:w="9978" w:h="13267"/>
          <w:pgMar w:top="400" w:right="1303" w:bottom="1191" w:left="1303" w:header="0" w:footer="998" w:gutter="0"/>
          <w:cols w:space="720" w:num="1"/>
        </w:sectPr>
      </w:pPr>
    </w:p>
    <w:p>
      <w:pPr>
        <w:pStyle w:val="2"/>
        <w:spacing w:line="453" w:lineRule="auto"/>
      </w:pPr>
      <w:r>
        <w:drawing>
          <wp:anchor distT="0" distB="0" distL="0" distR="0" simplePos="0" relativeHeight="25169920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6"/>
        <w:rPr>
          <w:rFonts w:ascii="微软雅黑" w:hAnsi="微软雅黑" w:eastAsia="微软雅黑" w:cs="微软雅黑"/>
          <w:sz w:val="18"/>
          <w:szCs w:val="18"/>
        </w:rPr>
      </w:pPr>
      <w:r>
        <w:rPr>
          <w:rFonts w:ascii="微软雅黑" w:hAnsi="微软雅黑" w:eastAsia="微软雅黑" w:cs="微软雅黑"/>
          <w:spacing w:val="-4"/>
          <w:sz w:val="18"/>
          <w:szCs w:val="18"/>
        </w:rPr>
        <w:t>附件 8</w:t>
      </w:r>
    </w:p>
    <w:p>
      <w:pPr>
        <w:pStyle w:val="2"/>
        <w:spacing w:line="334" w:lineRule="auto"/>
      </w:pPr>
    </w:p>
    <w:p>
      <w:pPr>
        <w:spacing w:before="103" w:line="206" w:lineRule="auto"/>
        <w:ind w:left="2022"/>
        <w:rPr>
          <w:rFonts w:ascii="微软雅黑" w:hAnsi="微软雅黑" w:eastAsia="微软雅黑" w:cs="微软雅黑"/>
          <w:sz w:val="24"/>
          <w:szCs w:val="24"/>
        </w:rPr>
      </w:pPr>
      <w:r>
        <w:rPr>
          <w:rFonts w:ascii="微软雅黑" w:hAnsi="微软雅黑" w:eastAsia="微软雅黑" w:cs="微软雅黑"/>
          <w:spacing w:val="-2"/>
          <w:sz w:val="24"/>
          <w:szCs w:val="24"/>
        </w:rPr>
        <w:t>第六届中国—阿拉伯国家博览会</w:t>
      </w:r>
    </w:p>
    <w:p>
      <w:pPr>
        <w:spacing w:before="86" w:line="802" w:lineRule="exact"/>
        <w:ind w:left="1060"/>
        <w:rPr>
          <w:rFonts w:ascii="微软雅黑" w:hAnsi="微软雅黑" w:eastAsia="微软雅黑" w:cs="微软雅黑"/>
          <w:sz w:val="24"/>
          <w:szCs w:val="24"/>
        </w:rPr>
      </w:pPr>
      <w:r>
        <w:rPr>
          <w:rFonts w:ascii="微软雅黑" w:hAnsi="微软雅黑" w:eastAsia="微软雅黑" w:cs="微软雅黑"/>
          <w:position w:val="42"/>
          <w:sz w:val="24"/>
          <w:szCs w:val="24"/>
        </w:rPr>
        <w:t>特装展位搭建入场所需材料（此文件请放置首张）</w:t>
      </w:r>
    </w:p>
    <w:p>
      <w:pPr>
        <w:spacing w:before="1" w:line="206" w:lineRule="auto"/>
        <w:ind w:left="14"/>
        <w:rPr>
          <w:rFonts w:ascii="微软雅黑" w:hAnsi="微软雅黑" w:eastAsia="微软雅黑" w:cs="微软雅黑"/>
          <w:sz w:val="18"/>
          <w:szCs w:val="18"/>
        </w:rPr>
      </w:pPr>
      <w:r>
        <w:rPr>
          <w:rFonts w:ascii="微软雅黑" w:hAnsi="微软雅黑" w:eastAsia="微软雅黑" w:cs="微软雅黑"/>
          <w:spacing w:val="-3"/>
          <w:sz w:val="18"/>
          <w:szCs w:val="18"/>
        </w:rPr>
        <w:t>特装展台办理施工需提供以下材料：</w:t>
      </w:r>
    </w:p>
    <w:p>
      <w:pPr>
        <w:spacing w:line="52" w:lineRule="exact"/>
      </w:pPr>
    </w:p>
    <w:tbl>
      <w:tblPr>
        <w:tblStyle w:val="5"/>
        <w:tblW w:w="735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2463"/>
        <w:gridCol w:w="3633"/>
        <w:gridCol w:w="6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top w:val="single" w:color="000000" w:sz="4" w:space="0"/>
              <w:left w:val="single" w:color="000000" w:sz="4" w:space="0"/>
            </w:tcBorders>
            <w:vAlign w:val="top"/>
          </w:tcPr>
          <w:p>
            <w:pPr>
              <w:pStyle w:val="6"/>
              <w:spacing w:before="85" w:line="241" w:lineRule="auto"/>
              <w:ind w:left="118"/>
            </w:pPr>
            <w:r>
              <w:rPr>
                <w:spacing w:val="-1"/>
              </w:rPr>
              <w:t>序号</w:t>
            </w:r>
          </w:p>
        </w:tc>
        <w:tc>
          <w:tcPr>
            <w:tcW w:w="2463" w:type="dxa"/>
            <w:tcBorders>
              <w:top w:val="single" w:color="000000" w:sz="4" w:space="0"/>
            </w:tcBorders>
            <w:vAlign w:val="top"/>
          </w:tcPr>
          <w:p>
            <w:pPr>
              <w:pStyle w:val="6"/>
              <w:spacing w:before="85"/>
              <w:ind w:left="871"/>
            </w:pPr>
            <w:r>
              <w:rPr>
                <w:spacing w:val="-1"/>
              </w:rPr>
              <w:t>文件名称</w:t>
            </w:r>
          </w:p>
        </w:tc>
        <w:tc>
          <w:tcPr>
            <w:tcW w:w="3633" w:type="dxa"/>
            <w:tcBorders>
              <w:top w:val="single" w:color="000000" w:sz="4" w:space="0"/>
            </w:tcBorders>
            <w:vAlign w:val="top"/>
          </w:tcPr>
          <w:p>
            <w:pPr>
              <w:pStyle w:val="6"/>
              <w:spacing w:before="85" w:line="241" w:lineRule="auto"/>
              <w:ind w:left="1642"/>
            </w:pPr>
            <w:r>
              <w:rPr>
                <w:spacing w:val="-2"/>
              </w:rPr>
              <w:t>备注</w:t>
            </w:r>
          </w:p>
        </w:tc>
        <w:tc>
          <w:tcPr>
            <w:tcW w:w="653" w:type="dxa"/>
            <w:tcBorders>
              <w:top w:val="single" w:color="000000" w:sz="4" w:space="0"/>
              <w:right w:val="single" w:color="000000" w:sz="4" w:space="0"/>
            </w:tcBorders>
            <w:vAlign w:val="top"/>
          </w:tcPr>
          <w:p>
            <w:pPr>
              <w:pStyle w:val="6"/>
              <w:spacing w:before="85" w:line="239" w:lineRule="exact"/>
              <w:ind w:left="85"/>
            </w:pPr>
            <w:r>
              <w:rPr>
                <w:spacing w:val="-3"/>
                <w:position w:val="1"/>
              </w:rPr>
              <w:t>√</w:t>
            </w:r>
            <w:r>
              <w:rPr>
                <w:spacing w:val="-36"/>
                <w:position w:val="1"/>
              </w:rPr>
              <w:t xml:space="preserve"> </w:t>
            </w:r>
            <w:r>
              <w:rPr>
                <w:spacing w:val="-3"/>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1" w:line="191" w:lineRule="auto"/>
              <w:ind w:left="268"/>
            </w:pPr>
            <w:r>
              <w:t>1</w:t>
            </w:r>
          </w:p>
        </w:tc>
        <w:tc>
          <w:tcPr>
            <w:tcW w:w="2463" w:type="dxa"/>
            <w:vAlign w:val="top"/>
          </w:tcPr>
          <w:p>
            <w:pPr>
              <w:pStyle w:val="6"/>
              <w:spacing w:before="85"/>
              <w:ind w:left="509"/>
            </w:pPr>
            <w:r>
              <w:rPr>
                <w:spacing w:val="-1"/>
              </w:rPr>
              <w:t>施工单位资质证明</w:t>
            </w:r>
          </w:p>
        </w:tc>
        <w:tc>
          <w:tcPr>
            <w:tcW w:w="3633" w:type="dxa"/>
            <w:vAlign w:val="top"/>
          </w:tcPr>
          <w:p>
            <w:pPr>
              <w:pStyle w:val="6"/>
              <w:spacing w:before="85"/>
              <w:ind w:left="560"/>
            </w:pPr>
            <w:r>
              <w:rPr>
                <w:spacing w:val="-1"/>
              </w:rPr>
              <w:t>营业执照复印件、展览施工资质</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2" w:line="191" w:lineRule="auto"/>
              <w:ind w:left="259"/>
            </w:pPr>
            <w:r>
              <w:t>2</w:t>
            </w:r>
          </w:p>
        </w:tc>
        <w:tc>
          <w:tcPr>
            <w:tcW w:w="2463" w:type="dxa"/>
            <w:vAlign w:val="top"/>
          </w:tcPr>
          <w:p>
            <w:pPr>
              <w:pStyle w:val="6"/>
              <w:spacing w:before="86"/>
              <w:ind w:left="691"/>
            </w:pPr>
            <w:r>
              <w:rPr>
                <w:spacing w:val="-1"/>
              </w:rPr>
              <w:t>委托搭建证明</w:t>
            </w:r>
          </w:p>
        </w:tc>
        <w:tc>
          <w:tcPr>
            <w:tcW w:w="3633" w:type="dxa"/>
            <w:vAlign w:val="top"/>
          </w:tcPr>
          <w:p>
            <w:pPr>
              <w:pStyle w:val="6"/>
              <w:spacing w:before="86" w:line="239" w:lineRule="auto"/>
              <w:ind w:left="834"/>
            </w:pPr>
            <w:r>
              <w:rPr>
                <w:spacing w:val="-1"/>
              </w:rPr>
              <w:t>需参展单位加盖公章原件</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2" w:line="193" w:lineRule="auto"/>
              <w:ind w:left="259"/>
            </w:pPr>
            <w:r>
              <w:t>3</w:t>
            </w:r>
          </w:p>
        </w:tc>
        <w:tc>
          <w:tcPr>
            <w:tcW w:w="2463" w:type="dxa"/>
            <w:vAlign w:val="top"/>
          </w:tcPr>
          <w:p>
            <w:pPr>
              <w:pStyle w:val="6"/>
              <w:spacing w:before="87" w:line="239" w:lineRule="auto"/>
              <w:ind w:left="241"/>
            </w:pPr>
            <w:r>
              <w:rPr>
                <w:spacing w:val="-1"/>
              </w:rPr>
              <w:t>特装展位布展图纸申报表</w:t>
            </w:r>
          </w:p>
        </w:tc>
        <w:tc>
          <w:tcPr>
            <w:tcW w:w="3633" w:type="dxa"/>
            <w:vAlign w:val="top"/>
          </w:tcPr>
          <w:p>
            <w:pPr>
              <w:pStyle w:val="6"/>
              <w:spacing w:before="87" w:line="239" w:lineRule="auto"/>
              <w:ind w:left="564"/>
            </w:pPr>
            <w:r>
              <w:rPr>
                <w:spacing w:val="-1"/>
              </w:rPr>
              <w:t>需参展单位或施工单位加盖公章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2" w:line="191" w:lineRule="auto"/>
              <w:ind w:left="257"/>
            </w:pPr>
            <w:r>
              <w:t>4</w:t>
            </w:r>
          </w:p>
        </w:tc>
        <w:tc>
          <w:tcPr>
            <w:tcW w:w="2463" w:type="dxa"/>
            <w:vAlign w:val="top"/>
          </w:tcPr>
          <w:p>
            <w:pPr>
              <w:pStyle w:val="6"/>
              <w:spacing w:before="87" w:line="239" w:lineRule="auto"/>
              <w:ind w:left="241"/>
            </w:pPr>
            <w:r>
              <w:rPr>
                <w:spacing w:val="-1"/>
              </w:rPr>
              <w:t>特装展台施工安全责任书</w:t>
            </w:r>
          </w:p>
        </w:tc>
        <w:tc>
          <w:tcPr>
            <w:tcW w:w="3633" w:type="dxa"/>
            <w:vAlign w:val="top"/>
          </w:tcPr>
          <w:p>
            <w:pPr>
              <w:pStyle w:val="6"/>
              <w:spacing w:before="87" w:line="239" w:lineRule="auto"/>
              <w:ind w:left="1014"/>
            </w:pPr>
            <w:r>
              <w:rPr>
                <w:spacing w:val="-1"/>
              </w:rPr>
              <w:t>需施工单位加盖公章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8" w:line="188" w:lineRule="auto"/>
              <w:ind w:left="259"/>
            </w:pPr>
            <w:r>
              <w:t>5</w:t>
            </w:r>
          </w:p>
        </w:tc>
        <w:tc>
          <w:tcPr>
            <w:tcW w:w="2463" w:type="dxa"/>
            <w:vAlign w:val="top"/>
          </w:tcPr>
          <w:p>
            <w:pPr>
              <w:pStyle w:val="6"/>
              <w:spacing w:before="87"/>
              <w:ind w:left="870"/>
            </w:pPr>
            <w:r>
              <w:rPr>
                <w:spacing w:val="-1"/>
              </w:rPr>
              <w:t>人员证件</w:t>
            </w:r>
          </w:p>
        </w:tc>
        <w:tc>
          <w:tcPr>
            <w:tcW w:w="3633" w:type="dxa"/>
            <w:vAlign w:val="top"/>
          </w:tcPr>
          <w:p>
            <w:pPr>
              <w:pStyle w:val="6"/>
              <w:spacing w:before="87"/>
              <w:ind w:left="853"/>
            </w:pPr>
            <w:r>
              <w:rPr>
                <w:spacing w:val="-3"/>
              </w:rPr>
              <w:t>电工证、施工人员身份证</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3" w:line="193" w:lineRule="auto"/>
              <w:ind w:left="258"/>
            </w:pPr>
            <w:r>
              <w:t>6</w:t>
            </w:r>
          </w:p>
        </w:tc>
        <w:tc>
          <w:tcPr>
            <w:tcW w:w="2463" w:type="dxa"/>
            <w:vAlign w:val="top"/>
          </w:tcPr>
          <w:p>
            <w:pPr>
              <w:pStyle w:val="6"/>
              <w:spacing w:before="88"/>
              <w:ind w:left="241"/>
            </w:pPr>
            <w:r>
              <w:rPr>
                <w:spacing w:val="-1"/>
              </w:rPr>
              <w:t>展台设计方案彩色效果图</w:t>
            </w:r>
          </w:p>
        </w:tc>
        <w:tc>
          <w:tcPr>
            <w:tcW w:w="3633" w:type="dxa"/>
            <w:vAlign w:val="top"/>
          </w:tcPr>
          <w:p>
            <w:pPr>
              <w:pStyle w:val="6"/>
              <w:spacing w:before="88"/>
              <w:ind w:left="924"/>
            </w:pPr>
            <w:r>
              <w:rPr>
                <w:spacing w:val="-1"/>
              </w:rPr>
              <w:t>需参展单位负责人签字</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7" w:line="190" w:lineRule="auto"/>
              <w:ind w:left="258"/>
            </w:pPr>
            <w:r>
              <w:t>7</w:t>
            </w:r>
          </w:p>
        </w:tc>
        <w:tc>
          <w:tcPr>
            <w:tcW w:w="2463" w:type="dxa"/>
            <w:vAlign w:val="top"/>
          </w:tcPr>
          <w:p>
            <w:pPr>
              <w:pStyle w:val="6"/>
              <w:spacing w:before="89" w:line="241" w:lineRule="auto"/>
              <w:ind w:left="781"/>
            </w:pPr>
            <w:r>
              <w:rPr>
                <w:spacing w:val="-1"/>
              </w:rPr>
              <w:t>展台平面图</w:t>
            </w:r>
          </w:p>
        </w:tc>
        <w:tc>
          <w:tcPr>
            <w:tcW w:w="3633" w:type="dxa"/>
            <w:vAlign w:val="top"/>
          </w:tcPr>
          <w:p>
            <w:pPr>
              <w:pStyle w:val="6"/>
              <w:spacing w:before="88" w:line="239" w:lineRule="auto"/>
              <w:ind w:left="1374"/>
            </w:pPr>
            <w:r>
              <w:rPr>
                <w:spacing w:val="-2"/>
              </w:rPr>
              <w:t>需标注尺寸</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4" w:line="193" w:lineRule="auto"/>
              <w:ind w:left="258"/>
            </w:pPr>
            <w:r>
              <w:t>8</w:t>
            </w:r>
          </w:p>
        </w:tc>
        <w:tc>
          <w:tcPr>
            <w:tcW w:w="2463" w:type="dxa"/>
            <w:vAlign w:val="top"/>
          </w:tcPr>
          <w:p>
            <w:pPr>
              <w:pStyle w:val="6"/>
              <w:spacing w:before="89"/>
              <w:ind w:left="601"/>
            </w:pPr>
            <w:r>
              <w:rPr>
                <w:spacing w:val="-1"/>
              </w:rPr>
              <w:t>展台立面效果图</w:t>
            </w:r>
          </w:p>
        </w:tc>
        <w:tc>
          <w:tcPr>
            <w:tcW w:w="3633" w:type="dxa"/>
            <w:vAlign w:val="top"/>
          </w:tcPr>
          <w:p>
            <w:pPr>
              <w:pStyle w:val="6"/>
              <w:spacing w:before="89" w:line="239" w:lineRule="auto"/>
              <w:ind w:left="384"/>
            </w:pPr>
            <w:r>
              <w:rPr>
                <w:spacing w:val="-1"/>
              </w:rPr>
              <w:t>需标注尺寸、效果图需提供彩色图纸</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5" w:line="193" w:lineRule="auto"/>
              <w:ind w:left="258"/>
            </w:pPr>
            <w:r>
              <w:t>9</w:t>
            </w:r>
          </w:p>
        </w:tc>
        <w:tc>
          <w:tcPr>
            <w:tcW w:w="2463" w:type="dxa"/>
            <w:vAlign w:val="top"/>
          </w:tcPr>
          <w:p>
            <w:pPr>
              <w:pStyle w:val="6"/>
              <w:spacing w:before="89" w:line="239" w:lineRule="auto"/>
              <w:ind w:left="421"/>
            </w:pPr>
            <w:r>
              <w:rPr>
                <w:spacing w:val="-1"/>
              </w:rPr>
              <w:t>展台设计方案材质图</w:t>
            </w:r>
          </w:p>
        </w:tc>
        <w:tc>
          <w:tcPr>
            <w:tcW w:w="3633" w:type="dxa"/>
            <w:vAlign w:val="top"/>
          </w:tcPr>
          <w:p>
            <w:pPr>
              <w:pStyle w:val="6"/>
              <w:spacing w:before="89"/>
              <w:ind w:left="924"/>
            </w:pPr>
            <w:r>
              <w:rPr>
                <w:spacing w:val="-1"/>
              </w:rPr>
              <w:t>需参展单位负责人签字</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5" w:line="193" w:lineRule="auto"/>
              <w:ind w:left="215"/>
            </w:pPr>
            <w:r>
              <w:t>10</w:t>
            </w:r>
          </w:p>
        </w:tc>
        <w:tc>
          <w:tcPr>
            <w:tcW w:w="2463" w:type="dxa"/>
            <w:vAlign w:val="top"/>
          </w:tcPr>
          <w:p>
            <w:pPr>
              <w:pStyle w:val="6"/>
              <w:spacing w:before="90" w:line="239" w:lineRule="auto"/>
              <w:ind w:left="241"/>
            </w:pPr>
            <w:r>
              <w:rPr>
                <w:spacing w:val="-1"/>
              </w:rPr>
              <w:t>展台设计方案电气分布图</w:t>
            </w:r>
          </w:p>
        </w:tc>
        <w:tc>
          <w:tcPr>
            <w:tcW w:w="3633" w:type="dxa"/>
            <w:vAlign w:val="top"/>
          </w:tcPr>
          <w:p>
            <w:pPr>
              <w:pStyle w:val="6"/>
              <w:spacing w:before="90"/>
              <w:ind w:left="924"/>
            </w:pPr>
            <w:r>
              <w:rPr>
                <w:spacing w:val="-1"/>
              </w:rPr>
              <w:t>需参展单位负责人签字</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5" w:line="191" w:lineRule="auto"/>
              <w:ind w:left="220"/>
            </w:pPr>
            <w:r>
              <w:rPr>
                <w:spacing w:val="-3"/>
              </w:rPr>
              <w:t>11</w:t>
            </w:r>
          </w:p>
        </w:tc>
        <w:tc>
          <w:tcPr>
            <w:tcW w:w="2463" w:type="dxa"/>
            <w:vAlign w:val="top"/>
          </w:tcPr>
          <w:p>
            <w:pPr>
              <w:pStyle w:val="6"/>
              <w:spacing w:before="90"/>
              <w:ind w:left="601"/>
            </w:pPr>
            <w:r>
              <w:rPr>
                <w:spacing w:val="-1"/>
              </w:rPr>
              <w:t>特装用电申请表</w:t>
            </w:r>
          </w:p>
        </w:tc>
        <w:tc>
          <w:tcPr>
            <w:tcW w:w="3633" w:type="dxa"/>
            <w:vAlign w:val="top"/>
          </w:tcPr>
          <w:p>
            <w:pPr>
              <w:pStyle w:val="6"/>
              <w:spacing w:before="90" w:line="239" w:lineRule="auto"/>
              <w:ind w:left="1014"/>
            </w:pPr>
            <w:r>
              <w:rPr>
                <w:spacing w:val="-1"/>
              </w:rPr>
              <w:t>需施工单位加盖公章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6" w:line="192" w:lineRule="auto"/>
              <w:ind w:left="220"/>
            </w:pPr>
            <w:r>
              <w:rPr>
                <w:spacing w:val="-3"/>
              </w:rPr>
              <w:t>12</w:t>
            </w:r>
          </w:p>
        </w:tc>
        <w:tc>
          <w:tcPr>
            <w:tcW w:w="2463" w:type="dxa"/>
            <w:vAlign w:val="top"/>
          </w:tcPr>
          <w:p>
            <w:pPr>
              <w:pStyle w:val="6"/>
              <w:spacing w:before="91" w:line="239" w:lineRule="auto"/>
              <w:ind w:left="421"/>
            </w:pPr>
            <w:r>
              <w:rPr>
                <w:spacing w:val="-1"/>
              </w:rPr>
              <w:t>展台用电安全责任书</w:t>
            </w:r>
          </w:p>
        </w:tc>
        <w:tc>
          <w:tcPr>
            <w:tcW w:w="3633" w:type="dxa"/>
            <w:vAlign w:val="top"/>
          </w:tcPr>
          <w:p>
            <w:pPr>
              <w:pStyle w:val="6"/>
              <w:spacing w:before="91" w:line="239" w:lineRule="auto"/>
              <w:ind w:left="564"/>
            </w:pPr>
            <w:r>
              <w:rPr>
                <w:spacing w:val="-1"/>
              </w:rPr>
              <w:t>需参展单位、施工单位加盖公章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6" w:line="193" w:lineRule="auto"/>
              <w:ind w:left="220"/>
            </w:pPr>
            <w:r>
              <w:rPr>
                <w:spacing w:val="-3"/>
              </w:rPr>
              <w:t>13</w:t>
            </w:r>
          </w:p>
        </w:tc>
        <w:tc>
          <w:tcPr>
            <w:tcW w:w="2463" w:type="dxa"/>
            <w:vAlign w:val="top"/>
          </w:tcPr>
          <w:p>
            <w:pPr>
              <w:pStyle w:val="6"/>
              <w:spacing w:before="91" w:line="239" w:lineRule="auto"/>
              <w:ind w:left="241"/>
            </w:pPr>
            <w:r>
              <w:rPr>
                <w:spacing w:val="-1"/>
              </w:rPr>
              <w:t>展台结构安全责任承诺书</w:t>
            </w:r>
          </w:p>
        </w:tc>
        <w:tc>
          <w:tcPr>
            <w:tcW w:w="3633" w:type="dxa"/>
            <w:vAlign w:val="top"/>
          </w:tcPr>
          <w:p>
            <w:pPr>
              <w:pStyle w:val="6"/>
              <w:spacing w:before="91" w:line="239" w:lineRule="auto"/>
              <w:ind w:left="564"/>
            </w:pPr>
            <w:r>
              <w:rPr>
                <w:spacing w:val="-1"/>
              </w:rPr>
              <w:t>需参展单位、施工单位加盖公章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7" w:line="191" w:lineRule="auto"/>
              <w:ind w:left="219"/>
            </w:pPr>
            <w:r>
              <w:rPr>
                <w:spacing w:val="-2"/>
              </w:rPr>
              <w:t>14</w:t>
            </w:r>
          </w:p>
        </w:tc>
        <w:tc>
          <w:tcPr>
            <w:tcW w:w="2463" w:type="dxa"/>
            <w:vAlign w:val="top"/>
          </w:tcPr>
          <w:p>
            <w:pPr>
              <w:pStyle w:val="6"/>
              <w:spacing w:before="92" w:line="239" w:lineRule="auto"/>
              <w:ind w:left="241"/>
            </w:pPr>
            <w:r>
              <w:rPr>
                <w:spacing w:val="-1"/>
              </w:rPr>
              <w:t>展台布展消防安全审批单</w:t>
            </w:r>
          </w:p>
        </w:tc>
        <w:tc>
          <w:tcPr>
            <w:tcW w:w="3633" w:type="dxa"/>
            <w:vAlign w:val="top"/>
          </w:tcPr>
          <w:p>
            <w:pPr>
              <w:pStyle w:val="6"/>
              <w:spacing w:before="92" w:line="239" w:lineRule="auto"/>
              <w:ind w:left="474"/>
            </w:pPr>
            <w:r>
              <w:rPr>
                <w:spacing w:val="-1"/>
              </w:rPr>
              <w:t>需场馆服务组、施工单位加盖公章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7" w:line="193" w:lineRule="auto"/>
              <w:ind w:left="220"/>
            </w:pPr>
            <w:r>
              <w:rPr>
                <w:spacing w:val="-2"/>
              </w:rPr>
              <w:t>15</w:t>
            </w:r>
          </w:p>
        </w:tc>
        <w:tc>
          <w:tcPr>
            <w:tcW w:w="2463" w:type="dxa"/>
            <w:vAlign w:val="top"/>
          </w:tcPr>
          <w:p>
            <w:pPr>
              <w:pStyle w:val="6"/>
              <w:spacing w:before="92"/>
              <w:ind w:left="601"/>
            </w:pPr>
            <w:r>
              <w:rPr>
                <w:spacing w:val="-1"/>
              </w:rPr>
              <w:t>展台施工申报表</w:t>
            </w:r>
          </w:p>
        </w:tc>
        <w:tc>
          <w:tcPr>
            <w:tcW w:w="3633" w:type="dxa"/>
            <w:vAlign w:val="top"/>
          </w:tcPr>
          <w:p>
            <w:pPr>
              <w:pStyle w:val="6"/>
              <w:spacing w:before="92" w:line="239" w:lineRule="auto"/>
              <w:ind w:left="1014"/>
            </w:pPr>
            <w:r>
              <w:rPr>
                <w:spacing w:val="-1"/>
              </w:rPr>
              <w:t>需施工单位加盖公章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8" w:line="193" w:lineRule="auto"/>
              <w:ind w:left="220"/>
            </w:pPr>
            <w:r>
              <w:rPr>
                <w:spacing w:val="-2"/>
              </w:rPr>
              <w:t>16</w:t>
            </w:r>
          </w:p>
        </w:tc>
        <w:tc>
          <w:tcPr>
            <w:tcW w:w="2463" w:type="dxa"/>
            <w:vAlign w:val="top"/>
          </w:tcPr>
          <w:p>
            <w:pPr>
              <w:pStyle w:val="6"/>
              <w:spacing w:before="93" w:line="239" w:lineRule="auto"/>
              <w:ind w:left="602"/>
            </w:pPr>
            <w:r>
              <w:rPr>
                <w:spacing w:val="-1"/>
              </w:rPr>
              <w:t>消防安全责任书</w:t>
            </w:r>
          </w:p>
        </w:tc>
        <w:tc>
          <w:tcPr>
            <w:tcW w:w="3633" w:type="dxa"/>
            <w:vAlign w:val="top"/>
          </w:tcPr>
          <w:p>
            <w:pPr>
              <w:pStyle w:val="6"/>
              <w:spacing w:before="93" w:line="239" w:lineRule="auto"/>
              <w:ind w:left="1014"/>
            </w:pPr>
            <w:r>
              <w:rPr>
                <w:spacing w:val="-1"/>
              </w:rPr>
              <w:t>需施工单位加盖公章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8" w:line="194" w:lineRule="auto"/>
              <w:ind w:left="221"/>
            </w:pPr>
            <w:r>
              <w:rPr>
                <w:spacing w:val="-3"/>
              </w:rPr>
              <w:t>17</w:t>
            </w:r>
          </w:p>
        </w:tc>
        <w:tc>
          <w:tcPr>
            <w:tcW w:w="2463" w:type="dxa"/>
            <w:vAlign w:val="top"/>
          </w:tcPr>
          <w:p>
            <w:pPr>
              <w:pStyle w:val="6"/>
              <w:spacing w:before="93" w:line="239" w:lineRule="auto"/>
              <w:ind w:left="329"/>
            </w:pPr>
            <w:r>
              <w:rPr>
                <w:spacing w:val="-1"/>
              </w:rPr>
              <w:t>施工人员保险证明材料</w:t>
            </w:r>
          </w:p>
        </w:tc>
        <w:tc>
          <w:tcPr>
            <w:tcW w:w="3633" w:type="dxa"/>
            <w:vAlign w:val="top"/>
          </w:tcPr>
          <w:p>
            <w:pPr>
              <w:pStyle w:val="6"/>
              <w:spacing w:before="93" w:line="239" w:lineRule="auto"/>
              <w:ind w:left="1014"/>
            </w:pPr>
            <w:r>
              <w:rPr>
                <w:spacing w:val="-1"/>
              </w:rPr>
              <w:t>需施工单位加盖公章</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06" w:type="dxa"/>
            <w:tcBorders>
              <w:left w:val="single" w:color="000000" w:sz="4" w:space="0"/>
            </w:tcBorders>
            <w:vAlign w:val="top"/>
          </w:tcPr>
          <w:p>
            <w:pPr>
              <w:pStyle w:val="6"/>
              <w:spacing w:before="119" w:line="193" w:lineRule="auto"/>
              <w:ind w:left="220"/>
            </w:pPr>
            <w:r>
              <w:rPr>
                <w:spacing w:val="-3"/>
              </w:rPr>
              <w:t>18</w:t>
            </w:r>
          </w:p>
        </w:tc>
        <w:tc>
          <w:tcPr>
            <w:tcW w:w="2463" w:type="dxa"/>
            <w:vAlign w:val="top"/>
          </w:tcPr>
          <w:p>
            <w:pPr>
              <w:pStyle w:val="6"/>
              <w:spacing w:before="93"/>
              <w:ind w:left="241"/>
            </w:pPr>
            <w:r>
              <w:rPr>
                <w:spacing w:val="-1"/>
              </w:rPr>
              <w:t>展台施工管理处罚确认函</w:t>
            </w:r>
          </w:p>
        </w:tc>
        <w:tc>
          <w:tcPr>
            <w:tcW w:w="3633" w:type="dxa"/>
            <w:vAlign w:val="top"/>
          </w:tcPr>
          <w:p>
            <w:pPr>
              <w:pStyle w:val="6"/>
              <w:spacing w:before="93"/>
              <w:ind w:left="564"/>
            </w:pPr>
            <w:r>
              <w:rPr>
                <w:spacing w:val="-1"/>
              </w:rPr>
              <w:t>需参展单位或施工单位签字确认</w:t>
            </w:r>
          </w:p>
        </w:tc>
        <w:tc>
          <w:tcPr>
            <w:tcW w:w="653"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355" w:type="dxa"/>
            <w:gridSpan w:val="4"/>
            <w:tcBorders>
              <w:left w:val="single" w:color="000000" w:sz="4" w:space="0"/>
              <w:bottom w:val="single" w:color="000000" w:sz="4" w:space="0"/>
              <w:right w:val="single" w:color="000000" w:sz="4" w:space="0"/>
            </w:tcBorders>
            <w:vAlign w:val="top"/>
          </w:tcPr>
          <w:p>
            <w:pPr>
              <w:pStyle w:val="6"/>
              <w:spacing w:before="86" w:line="230" w:lineRule="auto"/>
              <w:ind w:left="26" w:right="128" w:firstLine="2"/>
            </w:pPr>
            <w:r>
              <w:rPr>
                <w:spacing w:val="4"/>
              </w:rPr>
              <w:t>备注：请先将电子版盖章文件发送至黄博，电话</w:t>
            </w:r>
            <w:r>
              <w:rPr>
                <w:spacing w:val="-22"/>
              </w:rPr>
              <w:t xml:space="preserve"> </w:t>
            </w:r>
            <w:r>
              <w:rPr>
                <w:spacing w:val="4"/>
              </w:rPr>
              <w:t>13995213696，173977502@</w:t>
            </w:r>
            <w:r>
              <w:t>qq</w:t>
            </w:r>
            <w:r>
              <w:rPr>
                <w:spacing w:val="4"/>
              </w:rPr>
              <w:t>.</w:t>
            </w:r>
            <w:r>
              <w:t>com</w:t>
            </w:r>
            <w:r>
              <w:rPr>
                <w:spacing w:val="4"/>
              </w:rPr>
              <w:t>，审核</w:t>
            </w:r>
            <w:r>
              <w:t xml:space="preserve"> </w:t>
            </w:r>
            <w:r>
              <w:rPr>
                <w:spacing w:val="-1"/>
              </w:rPr>
              <w:t>通过后将所交文件加盖公章，到现场服务处办理入场手续。</w:t>
            </w:r>
          </w:p>
        </w:tc>
      </w:tr>
    </w:tbl>
    <w:p>
      <w:pPr>
        <w:pStyle w:val="2"/>
      </w:pPr>
    </w:p>
    <w:p>
      <w:pPr>
        <w:sectPr>
          <w:footerReference r:id="rId53" w:type="default"/>
          <w:pgSz w:w="9978" w:h="13267"/>
          <w:pgMar w:top="400" w:right="1308" w:bottom="1193" w:left="1292" w:header="0" w:footer="998" w:gutter="0"/>
          <w:cols w:space="720" w:num="1"/>
        </w:sectPr>
      </w:pPr>
    </w:p>
    <w:p>
      <w:pPr>
        <w:pStyle w:val="2"/>
        <w:spacing w:line="437" w:lineRule="auto"/>
      </w:pPr>
    </w:p>
    <w:p>
      <w:pPr>
        <w:pStyle w:val="2"/>
        <w:spacing w:before="68" w:line="203" w:lineRule="auto"/>
        <w:ind w:left="6069" w:right="58"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5"/>
        <w:rPr>
          <w:rFonts w:ascii="微软雅黑" w:hAnsi="微软雅黑" w:eastAsia="微软雅黑" w:cs="微软雅黑"/>
          <w:sz w:val="18"/>
          <w:szCs w:val="18"/>
        </w:rPr>
      </w:pPr>
      <w:r>
        <w:rPr>
          <w:rFonts w:ascii="微软雅黑" w:hAnsi="微软雅黑" w:eastAsia="微软雅黑" w:cs="微软雅黑"/>
          <w:spacing w:val="-4"/>
          <w:sz w:val="18"/>
          <w:szCs w:val="18"/>
        </w:rPr>
        <w:t>附件 9</w:t>
      </w:r>
    </w:p>
    <w:p>
      <w:pPr>
        <w:pStyle w:val="2"/>
        <w:spacing w:line="333" w:lineRule="auto"/>
      </w:pPr>
    </w:p>
    <w:p>
      <w:pPr>
        <w:spacing w:before="103" w:line="440" w:lineRule="exact"/>
        <w:ind w:left="2010"/>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line="206" w:lineRule="auto"/>
        <w:ind w:left="2129"/>
        <w:rPr>
          <w:rFonts w:ascii="微软雅黑" w:hAnsi="微软雅黑" w:eastAsia="微软雅黑" w:cs="微软雅黑"/>
          <w:sz w:val="24"/>
          <w:szCs w:val="24"/>
        </w:rPr>
      </w:pPr>
      <w:r>
        <w:rPr>
          <w:rFonts w:ascii="微软雅黑" w:hAnsi="微软雅黑" w:eastAsia="微软雅黑" w:cs="微软雅黑"/>
          <w:spacing w:val="-1"/>
          <w:sz w:val="24"/>
          <w:szCs w:val="24"/>
        </w:rPr>
        <w:t>特装展位用电安全责任承诺书</w:t>
      </w:r>
    </w:p>
    <w:p>
      <w:pPr>
        <w:spacing w:before="293" w:line="369" w:lineRule="auto"/>
        <w:ind w:left="2" w:firstLine="400"/>
        <w:rPr>
          <w:rFonts w:ascii="宋体" w:hAnsi="宋体" w:eastAsia="宋体" w:cs="宋体"/>
          <w:sz w:val="18"/>
          <w:szCs w:val="18"/>
        </w:rPr>
      </w:pPr>
      <w:r>
        <w:rPr>
          <w:rFonts w:ascii="宋体" w:hAnsi="宋体" w:eastAsia="宋体" w:cs="宋体"/>
          <w:spacing w:val="-3"/>
          <w:sz w:val="18"/>
          <w:szCs w:val="18"/>
        </w:rPr>
        <w:t>为配合做好第六届中国—阿拉伯国家博览会</w:t>
      </w:r>
      <w:r>
        <w:rPr>
          <w:rFonts w:ascii="宋体" w:hAnsi="宋体" w:eastAsia="宋体" w:cs="宋体"/>
          <w:spacing w:val="-17"/>
          <w:sz w:val="18"/>
          <w:szCs w:val="18"/>
        </w:rPr>
        <w:t xml:space="preserve"> </w:t>
      </w:r>
      <w:r>
        <w:rPr>
          <w:rFonts w:ascii="宋体" w:hAnsi="宋体" w:eastAsia="宋体" w:cs="宋体"/>
          <w:spacing w:val="-3"/>
          <w:sz w:val="18"/>
          <w:szCs w:val="18"/>
        </w:rPr>
        <w:t>(</w:t>
      </w:r>
      <w:r>
        <w:rPr>
          <w:rFonts w:ascii="宋体" w:hAnsi="宋体" w:eastAsia="宋体" w:cs="宋体"/>
          <w:spacing w:val="-26"/>
          <w:sz w:val="18"/>
          <w:szCs w:val="18"/>
        </w:rPr>
        <w:t xml:space="preserve"> </w:t>
      </w:r>
      <w:r>
        <w:rPr>
          <w:rFonts w:ascii="宋体" w:hAnsi="宋体" w:eastAsia="宋体" w:cs="宋体"/>
          <w:spacing w:val="-3"/>
          <w:sz w:val="18"/>
          <w:szCs w:val="18"/>
        </w:rPr>
        <w:t>以下简称中阿博览会</w:t>
      </w:r>
      <w:r>
        <w:rPr>
          <w:rFonts w:ascii="宋体" w:hAnsi="宋体" w:eastAsia="宋体" w:cs="宋体"/>
          <w:spacing w:val="-43"/>
          <w:sz w:val="18"/>
          <w:szCs w:val="18"/>
        </w:rPr>
        <w:t xml:space="preserve"> </w:t>
      </w:r>
      <w:r>
        <w:rPr>
          <w:rFonts w:ascii="宋体" w:hAnsi="宋体" w:eastAsia="宋体" w:cs="宋体"/>
          <w:spacing w:val="-3"/>
          <w:sz w:val="18"/>
          <w:szCs w:val="18"/>
        </w:rPr>
        <w:t>)</w:t>
      </w:r>
      <w:r>
        <w:rPr>
          <w:rFonts w:ascii="宋体" w:hAnsi="宋体" w:eastAsia="宋体" w:cs="宋体"/>
          <w:spacing w:val="-40"/>
          <w:sz w:val="18"/>
          <w:szCs w:val="18"/>
        </w:rPr>
        <w:t xml:space="preserve"> </w:t>
      </w:r>
      <w:r>
        <w:rPr>
          <w:rFonts w:ascii="宋体" w:hAnsi="宋体" w:eastAsia="宋体" w:cs="宋体"/>
          <w:spacing w:val="-3"/>
          <w:sz w:val="18"/>
          <w:szCs w:val="18"/>
        </w:rPr>
        <w:t xml:space="preserve">特装展位用电安全管 </w:t>
      </w:r>
      <w:r>
        <w:rPr>
          <w:rFonts w:ascii="宋体" w:hAnsi="宋体" w:eastAsia="宋体" w:cs="宋体"/>
          <w:spacing w:val="4"/>
          <w:sz w:val="18"/>
          <w:szCs w:val="18"/>
        </w:rPr>
        <w:t>理工作，明确责任，规范管理，确保安全，为宾客营造安全的洽谈环境</w:t>
      </w:r>
      <w:r>
        <w:rPr>
          <w:rFonts w:ascii="宋体" w:hAnsi="宋体" w:eastAsia="宋体" w:cs="宋体"/>
          <w:spacing w:val="3"/>
          <w:sz w:val="18"/>
          <w:szCs w:val="18"/>
        </w:rPr>
        <w:t xml:space="preserve">，根据中阿博览会安 </w:t>
      </w:r>
      <w:r>
        <w:rPr>
          <w:rFonts w:ascii="宋体" w:hAnsi="宋体" w:eastAsia="宋体" w:cs="宋体"/>
          <w:spacing w:val="-4"/>
          <w:sz w:val="18"/>
          <w:szCs w:val="18"/>
        </w:rPr>
        <w:t>全管理需要， 本单位作为第六届中国—阿拉</w:t>
      </w:r>
      <w:r>
        <w:rPr>
          <w:rFonts w:ascii="宋体" w:hAnsi="宋体" w:eastAsia="宋体" w:cs="宋体"/>
          <w:spacing w:val="-5"/>
          <w:sz w:val="18"/>
          <w:szCs w:val="18"/>
        </w:rPr>
        <w:t>伯国家博览会（展位号</w:t>
      </w:r>
      <w:r>
        <w:rPr>
          <w:rFonts w:ascii="宋体" w:hAnsi="宋体" w:eastAsia="宋体" w:cs="宋体"/>
          <w:spacing w:val="-44"/>
          <w:w w:val="92"/>
          <w:sz w:val="18"/>
          <w:szCs w:val="18"/>
        </w:rPr>
        <w:t>：</w:t>
      </w:r>
      <w:r>
        <w:rPr>
          <w:rFonts w:ascii="宋体" w:hAnsi="宋体" w:eastAsia="宋体" w:cs="宋体"/>
          <w:spacing w:val="35"/>
          <w:sz w:val="18"/>
          <w:szCs w:val="18"/>
        </w:rPr>
        <w:t xml:space="preserve">  </w:t>
      </w:r>
      <w:r>
        <w:rPr>
          <w:rFonts w:ascii="宋体" w:hAnsi="宋体" w:eastAsia="宋体" w:cs="宋体"/>
          <w:spacing w:val="-44"/>
          <w:w w:val="92"/>
          <w:sz w:val="18"/>
          <w:szCs w:val="18"/>
        </w:rPr>
        <w:t>）</w:t>
      </w:r>
      <w:r>
        <w:rPr>
          <w:rFonts w:ascii="宋体" w:hAnsi="宋体" w:eastAsia="宋体" w:cs="宋体"/>
          <w:spacing w:val="-5"/>
          <w:sz w:val="18"/>
          <w:szCs w:val="18"/>
        </w:rPr>
        <w:t>特装展位的使用单位，</w:t>
      </w:r>
    </w:p>
    <w:p>
      <w:pPr>
        <w:spacing w:before="1" w:line="239" w:lineRule="auto"/>
        <w:ind w:left="21"/>
        <w:rPr>
          <w:rFonts w:ascii="宋体" w:hAnsi="宋体" w:eastAsia="宋体" w:cs="宋体"/>
          <w:sz w:val="18"/>
          <w:szCs w:val="18"/>
        </w:rPr>
      </w:pPr>
      <w:r>
        <w:rPr>
          <w:rFonts w:ascii="宋体" w:hAnsi="宋体" w:eastAsia="宋体" w:cs="宋体"/>
          <w:spacing w:val="-4"/>
          <w:sz w:val="18"/>
          <w:szCs w:val="18"/>
        </w:rPr>
        <w:t>同该特装展位的施工单位特此承诺：</w:t>
      </w:r>
    </w:p>
    <w:p>
      <w:pPr>
        <w:spacing w:before="127" w:line="369" w:lineRule="auto"/>
        <w:ind w:left="4" w:right="56" w:firstLine="396"/>
        <w:rPr>
          <w:rFonts w:ascii="宋体" w:hAnsi="宋体" w:eastAsia="宋体" w:cs="宋体"/>
          <w:sz w:val="18"/>
          <w:szCs w:val="18"/>
        </w:rPr>
      </w:pPr>
      <w:r>
        <w:rPr>
          <w:rFonts w:ascii="宋体" w:hAnsi="宋体" w:eastAsia="宋体" w:cs="宋体"/>
          <w:spacing w:val="3"/>
          <w:sz w:val="18"/>
          <w:szCs w:val="18"/>
        </w:rPr>
        <w:t>一、严格遵守第六届中国—阿拉伯国家博览会布撤展管理规定中的展馆防火规定和展馆</w:t>
      </w:r>
      <w:r>
        <w:rPr>
          <w:rFonts w:ascii="宋体" w:hAnsi="宋体" w:eastAsia="宋体" w:cs="宋体"/>
          <w:spacing w:val="15"/>
          <w:sz w:val="18"/>
          <w:szCs w:val="18"/>
        </w:rPr>
        <w:t xml:space="preserve"> </w:t>
      </w:r>
      <w:r>
        <w:rPr>
          <w:rFonts w:ascii="宋体" w:hAnsi="宋体" w:eastAsia="宋体" w:cs="宋体"/>
          <w:spacing w:val="4"/>
          <w:sz w:val="18"/>
          <w:szCs w:val="18"/>
        </w:rPr>
        <w:t>用电安全规定，对布撤展及展出期间因违章电气施工或违章用电引起的一切后果，承担全部</w:t>
      </w:r>
    </w:p>
    <w:p>
      <w:pPr>
        <w:spacing w:before="1" w:line="238" w:lineRule="auto"/>
        <w:ind w:left="6"/>
        <w:rPr>
          <w:rFonts w:ascii="宋体" w:hAnsi="宋体" w:eastAsia="宋体" w:cs="宋体"/>
          <w:sz w:val="18"/>
          <w:szCs w:val="18"/>
        </w:rPr>
      </w:pPr>
      <w:r>
        <w:rPr>
          <w:rFonts w:ascii="宋体" w:hAnsi="宋体" w:eastAsia="宋体" w:cs="宋体"/>
          <w:spacing w:val="-2"/>
          <w:sz w:val="18"/>
          <w:szCs w:val="18"/>
        </w:rPr>
        <w:t>责任，并愿意接受责任追究。</w:t>
      </w:r>
    </w:p>
    <w:p>
      <w:pPr>
        <w:spacing w:before="127" w:line="360" w:lineRule="exact"/>
        <w:ind w:left="403"/>
        <w:rPr>
          <w:rFonts w:ascii="宋体" w:hAnsi="宋体" w:eastAsia="宋体" w:cs="宋体"/>
          <w:sz w:val="18"/>
          <w:szCs w:val="18"/>
        </w:rPr>
      </w:pPr>
      <w:r>
        <w:rPr>
          <w:rFonts w:ascii="宋体" w:hAnsi="宋体" w:eastAsia="宋体" w:cs="宋体"/>
          <w:spacing w:val="3"/>
          <w:position w:val="12"/>
          <w:sz w:val="18"/>
          <w:szCs w:val="18"/>
        </w:rPr>
        <w:t>二、指定专人负责本单位在中阿博览会期间的用电安全管理，做好布撤展及展出期间现</w:t>
      </w:r>
    </w:p>
    <w:p>
      <w:pPr>
        <w:spacing w:line="239" w:lineRule="auto"/>
        <w:ind w:left="4"/>
        <w:rPr>
          <w:rFonts w:ascii="宋体" w:hAnsi="宋体" w:eastAsia="宋体" w:cs="宋体"/>
          <w:sz w:val="18"/>
          <w:szCs w:val="18"/>
        </w:rPr>
      </w:pPr>
      <w:r>
        <w:rPr>
          <w:rFonts w:ascii="宋体" w:hAnsi="宋体" w:eastAsia="宋体" w:cs="宋体"/>
          <w:spacing w:val="-1"/>
          <w:sz w:val="18"/>
          <w:szCs w:val="18"/>
        </w:rPr>
        <w:t>场值班维护，随时消除安全隐患，确保展馆</w:t>
      </w:r>
      <w:r>
        <w:rPr>
          <w:rFonts w:ascii="宋体" w:hAnsi="宋体" w:eastAsia="宋体" w:cs="宋体"/>
          <w:spacing w:val="-2"/>
          <w:sz w:val="18"/>
          <w:szCs w:val="18"/>
        </w:rPr>
        <w:t>安全。</w:t>
      </w:r>
    </w:p>
    <w:p>
      <w:pPr>
        <w:spacing w:before="127" w:line="239" w:lineRule="auto"/>
        <w:ind w:left="402"/>
        <w:rPr>
          <w:rFonts w:ascii="宋体" w:hAnsi="宋体" w:eastAsia="宋体" w:cs="宋体"/>
          <w:sz w:val="18"/>
          <w:szCs w:val="18"/>
        </w:rPr>
      </w:pPr>
      <w:r>
        <w:rPr>
          <w:rFonts w:ascii="宋体" w:hAnsi="宋体" w:eastAsia="宋体" w:cs="宋体"/>
          <w:spacing w:val="-1"/>
          <w:sz w:val="18"/>
          <w:szCs w:val="18"/>
        </w:rPr>
        <w:t>三、自觉接受中阿博览会有关部门的监督管理，切实落实安全保障措施和整改措施。</w:t>
      </w:r>
    </w:p>
    <w:p>
      <w:pPr>
        <w:spacing w:before="126"/>
        <w:ind w:left="417"/>
        <w:rPr>
          <w:rFonts w:ascii="宋体" w:hAnsi="宋体" w:eastAsia="宋体" w:cs="宋体"/>
          <w:sz w:val="18"/>
          <w:szCs w:val="18"/>
        </w:rPr>
      </w:pPr>
      <w:r>
        <w:rPr>
          <w:rFonts w:ascii="宋体" w:hAnsi="宋体" w:eastAsia="宋体" w:cs="宋体"/>
          <w:spacing w:val="-1"/>
          <w:sz w:val="18"/>
          <w:szCs w:val="18"/>
        </w:rPr>
        <w:t>四、自觉明确电气施工方与用电方的安全责任，建立并落实</w:t>
      </w:r>
      <w:r>
        <w:rPr>
          <w:rFonts w:ascii="宋体" w:hAnsi="宋体" w:eastAsia="宋体" w:cs="宋体"/>
          <w:spacing w:val="-2"/>
          <w:sz w:val="18"/>
          <w:szCs w:val="18"/>
        </w:rPr>
        <w:t>安全生产责任制。</w:t>
      </w:r>
    </w:p>
    <w:p>
      <w:pPr>
        <w:spacing w:before="127" w:line="369" w:lineRule="auto"/>
        <w:ind w:left="4" w:right="64" w:firstLine="394"/>
        <w:rPr>
          <w:rFonts w:ascii="宋体" w:hAnsi="宋体" w:eastAsia="宋体" w:cs="宋体"/>
          <w:sz w:val="18"/>
          <w:szCs w:val="18"/>
        </w:rPr>
      </w:pPr>
      <w:r>
        <w:rPr>
          <w:rFonts w:ascii="宋体" w:hAnsi="宋体" w:eastAsia="宋体" w:cs="宋体"/>
          <w:spacing w:val="3"/>
          <w:sz w:val="18"/>
          <w:szCs w:val="18"/>
        </w:rPr>
        <w:t>本承诺书一式三份，场馆服务组图纸审核小组、特装展位使用单位及特装展位施工单位</w:t>
      </w:r>
      <w:r>
        <w:rPr>
          <w:rFonts w:ascii="宋体" w:hAnsi="宋体" w:eastAsia="宋体" w:cs="宋体"/>
          <w:spacing w:val="9"/>
          <w:sz w:val="18"/>
          <w:szCs w:val="18"/>
        </w:rPr>
        <w:t xml:space="preserve"> </w:t>
      </w:r>
      <w:r>
        <w:rPr>
          <w:rFonts w:ascii="宋体" w:hAnsi="宋体" w:eastAsia="宋体" w:cs="宋体"/>
          <w:spacing w:val="4"/>
          <w:sz w:val="18"/>
          <w:szCs w:val="18"/>
        </w:rPr>
        <w:t>各一份，自签字递交之日起生效。本承诺书是第六届中国—阿拉伯国</w:t>
      </w:r>
      <w:r>
        <w:rPr>
          <w:rFonts w:ascii="宋体" w:hAnsi="宋体" w:eastAsia="宋体" w:cs="宋体"/>
          <w:spacing w:val="3"/>
          <w:sz w:val="18"/>
          <w:szCs w:val="18"/>
        </w:rPr>
        <w:t>家博览会《特装布展图</w:t>
      </w:r>
    </w:p>
    <w:p>
      <w:pPr>
        <w:spacing w:before="1" w:line="238" w:lineRule="auto"/>
        <w:ind w:left="4"/>
        <w:rPr>
          <w:rFonts w:ascii="宋体" w:hAnsi="宋体" w:eastAsia="宋体" w:cs="宋体"/>
          <w:sz w:val="18"/>
          <w:szCs w:val="18"/>
        </w:rPr>
      </w:pPr>
      <w:r>
        <w:rPr>
          <w:rFonts w:ascii="宋体" w:hAnsi="宋体" w:eastAsia="宋体" w:cs="宋体"/>
          <w:spacing w:val="-3"/>
          <w:sz w:val="18"/>
          <w:szCs w:val="18"/>
        </w:rPr>
        <w:t>纸申报表》的必要附件。</w:t>
      </w:r>
    </w:p>
    <w:p>
      <w:pPr>
        <w:spacing w:before="105"/>
      </w:pPr>
    </w:p>
    <w:tbl>
      <w:tblPr>
        <w:tblStyle w:val="5"/>
        <w:tblW w:w="735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96"/>
        <w:gridCol w:w="3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3496" w:type="dxa"/>
            <w:tcBorders>
              <w:top w:val="single" w:color="000000" w:sz="4" w:space="0"/>
              <w:left w:val="single" w:color="000000" w:sz="4" w:space="0"/>
            </w:tcBorders>
            <w:vAlign w:val="top"/>
          </w:tcPr>
          <w:p>
            <w:pPr>
              <w:pStyle w:val="6"/>
              <w:spacing w:before="70"/>
              <w:ind w:left="1386"/>
            </w:pPr>
            <w:r>
              <w:rPr>
                <w:spacing w:val="-1"/>
              </w:rPr>
              <w:t>承诺单位</w:t>
            </w:r>
          </w:p>
          <w:p>
            <w:pPr>
              <w:pStyle w:val="6"/>
              <w:spacing w:before="46"/>
              <w:ind w:left="1015"/>
            </w:pPr>
            <w:r>
              <w:rPr>
                <w:spacing w:val="1"/>
              </w:rPr>
              <w:t>（展位使用单位）</w:t>
            </w:r>
          </w:p>
        </w:tc>
        <w:tc>
          <w:tcPr>
            <w:tcW w:w="3859" w:type="dxa"/>
            <w:tcBorders>
              <w:top w:val="single" w:color="000000" w:sz="4" w:space="0"/>
              <w:right w:val="single" w:color="000000" w:sz="4" w:space="0"/>
            </w:tcBorders>
            <w:vAlign w:val="top"/>
          </w:tcPr>
          <w:p>
            <w:pPr>
              <w:pStyle w:val="6"/>
              <w:spacing w:before="70"/>
              <w:ind w:left="1571"/>
            </w:pPr>
            <w:r>
              <w:rPr>
                <w:spacing w:val="-1"/>
              </w:rPr>
              <w:t>承诺单位</w:t>
            </w:r>
          </w:p>
          <w:p>
            <w:pPr>
              <w:pStyle w:val="6"/>
              <w:spacing w:before="46"/>
              <w:ind w:left="1019"/>
            </w:pPr>
            <w:r>
              <w:rPr>
                <w:spacing w:val="1"/>
              </w:rPr>
              <w:t>（特装展位施工单位）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3496" w:type="dxa"/>
            <w:tcBorders>
              <w:left w:val="single" w:color="000000" w:sz="4" w:space="0"/>
            </w:tcBorders>
            <w:vAlign w:val="top"/>
          </w:tcPr>
          <w:p>
            <w:pPr>
              <w:rPr>
                <w:rFonts w:ascii="Arial"/>
                <w:sz w:val="21"/>
              </w:rPr>
            </w:pPr>
          </w:p>
        </w:tc>
        <w:tc>
          <w:tcPr>
            <w:tcW w:w="3859"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496" w:type="dxa"/>
            <w:tcBorders>
              <w:left w:val="single" w:color="000000" w:sz="4" w:space="0"/>
            </w:tcBorders>
            <w:vAlign w:val="top"/>
          </w:tcPr>
          <w:p>
            <w:pPr>
              <w:pStyle w:val="6"/>
              <w:spacing w:before="74" w:line="239" w:lineRule="auto"/>
              <w:ind w:left="1375"/>
            </w:pPr>
            <w:r>
              <w:rPr>
                <w:spacing w:val="3"/>
              </w:rPr>
              <w:t>（公章）</w:t>
            </w:r>
          </w:p>
          <w:p>
            <w:pPr>
              <w:pStyle w:val="6"/>
              <w:spacing w:before="46"/>
              <w:ind w:left="758"/>
            </w:pPr>
            <w:r>
              <w:rPr>
                <w:spacing w:val="-1"/>
              </w:rPr>
              <w:t>法定代表人或安全负责人</w:t>
            </w:r>
          </w:p>
          <w:p>
            <w:pPr>
              <w:pStyle w:val="6"/>
              <w:spacing w:before="46" w:line="237" w:lineRule="exact"/>
              <w:ind w:left="1285"/>
            </w:pPr>
            <w:r>
              <w:rPr>
                <w:spacing w:val="-6"/>
                <w:position w:val="1"/>
              </w:rPr>
              <w:t>（签名</w:t>
            </w:r>
            <w:r>
              <w:rPr>
                <w:spacing w:val="-2"/>
                <w:position w:val="1"/>
              </w:rPr>
              <w:t>）：</w:t>
            </w:r>
          </w:p>
        </w:tc>
        <w:tc>
          <w:tcPr>
            <w:tcW w:w="3859" w:type="dxa"/>
            <w:tcBorders>
              <w:right w:val="single" w:color="000000" w:sz="4" w:space="0"/>
            </w:tcBorders>
            <w:vAlign w:val="top"/>
          </w:tcPr>
          <w:p>
            <w:pPr>
              <w:pStyle w:val="6"/>
              <w:spacing w:before="74" w:line="239" w:lineRule="auto"/>
              <w:ind w:left="1559"/>
            </w:pPr>
            <w:r>
              <w:rPr>
                <w:spacing w:val="3"/>
              </w:rPr>
              <w:t>（公章）</w:t>
            </w:r>
          </w:p>
          <w:p>
            <w:pPr>
              <w:pStyle w:val="6"/>
              <w:spacing w:before="46"/>
              <w:ind w:left="942"/>
            </w:pPr>
            <w:r>
              <w:rPr>
                <w:spacing w:val="-1"/>
              </w:rPr>
              <w:t>法定代表人或安全负责人</w:t>
            </w:r>
          </w:p>
          <w:p>
            <w:pPr>
              <w:pStyle w:val="6"/>
              <w:spacing w:before="46" w:line="237" w:lineRule="exact"/>
              <w:ind w:left="1469"/>
            </w:pPr>
            <w:r>
              <w:rPr>
                <w:spacing w:val="-6"/>
                <w:position w:val="1"/>
              </w:rPr>
              <w:t>（签名</w:t>
            </w:r>
            <w:r>
              <w:rPr>
                <w:spacing w:val="-2"/>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3496" w:type="dxa"/>
            <w:tcBorders>
              <w:left w:val="single" w:color="000000" w:sz="4" w:space="0"/>
              <w:bottom w:val="single" w:color="000000" w:sz="4" w:space="0"/>
            </w:tcBorders>
            <w:vAlign w:val="top"/>
          </w:tcPr>
          <w:p>
            <w:pPr>
              <w:pStyle w:val="6"/>
              <w:spacing w:before="78" w:line="280" w:lineRule="exact"/>
              <w:ind w:left="77"/>
            </w:pPr>
            <w:r>
              <w:rPr>
                <w:spacing w:val="-3"/>
                <w:position w:val="6"/>
              </w:rPr>
              <w:t>该展位结构安全责任人：</w:t>
            </w:r>
          </w:p>
          <w:p>
            <w:pPr>
              <w:pStyle w:val="6"/>
              <w:spacing w:line="241" w:lineRule="auto"/>
              <w:ind w:left="77"/>
            </w:pPr>
            <w:r>
              <w:rPr>
                <w:spacing w:val="-6"/>
              </w:rPr>
              <w:t>联系电话：</w:t>
            </w:r>
          </w:p>
          <w:p>
            <w:pPr>
              <w:pStyle w:val="6"/>
              <w:spacing w:before="44"/>
              <w:ind w:left="109"/>
            </w:pPr>
            <w:r>
              <w:rPr>
                <w:spacing w:val="-16"/>
              </w:rPr>
              <w:t>日期：</w:t>
            </w:r>
          </w:p>
        </w:tc>
        <w:tc>
          <w:tcPr>
            <w:tcW w:w="3859" w:type="dxa"/>
            <w:tcBorders>
              <w:bottom w:val="single" w:color="000000" w:sz="4" w:space="0"/>
              <w:right w:val="single" w:color="000000" w:sz="4" w:space="0"/>
            </w:tcBorders>
            <w:vAlign w:val="top"/>
          </w:tcPr>
          <w:p>
            <w:pPr>
              <w:pStyle w:val="6"/>
              <w:spacing w:before="78" w:line="280" w:lineRule="exact"/>
              <w:ind w:left="80"/>
            </w:pPr>
            <w:r>
              <w:rPr>
                <w:spacing w:val="-3"/>
                <w:position w:val="6"/>
              </w:rPr>
              <w:t>该展位结构安全责任人：</w:t>
            </w:r>
          </w:p>
          <w:p>
            <w:pPr>
              <w:pStyle w:val="6"/>
              <w:spacing w:line="241" w:lineRule="auto"/>
              <w:ind w:left="80"/>
            </w:pPr>
            <w:r>
              <w:rPr>
                <w:spacing w:val="-6"/>
              </w:rPr>
              <w:t>联系电话：</w:t>
            </w:r>
          </w:p>
          <w:p>
            <w:pPr>
              <w:pStyle w:val="6"/>
              <w:spacing w:before="44"/>
              <w:ind w:left="112"/>
            </w:pPr>
            <w:r>
              <w:rPr>
                <w:spacing w:val="-16"/>
              </w:rPr>
              <w:t>日期：</w:t>
            </w:r>
          </w:p>
        </w:tc>
      </w:tr>
    </w:tbl>
    <w:p>
      <w:pPr>
        <w:pStyle w:val="2"/>
      </w:pPr>
    </w:p>
    <w:p>
      <w:pPr>
        <w:sectPr>
          <w:footerReference r:id="rId54" w:type="default"/>
          <w:pgSz w:w="9978" w:h="13267"/>
          <w:pgMar w:top="400" w:right="1245" w:bottom="1193" w:left="1303" w:header="0" w:footer="998" w:gutter="0"/>
          <w:cols w:space="720" w:num="1"/>
        </w:sectPr>
      </w:pPr>
    </w:p>
    <w:p>
      <w:pPr>
        <w:pStyle w:val="2"/>
        <w:spacing w:line="453" w:lineRule="auto"/>
      </w:pPr>
      <w:r>
        <w:drawing>
          <wp:anchor distT="0" distB="0" distL="0" distR="0" simplePos="0" relativeHeight="251700224"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9"/>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10</w:t>
      </w:r>
    </w:p>
    <w:p>
      <w:pPr>
        <w:pStyle w:val="2"/>
        <w:spacing w:line="333" w:lineRule="auto"/>
      </w:pPr>
    </w:p>
    <w:p>
      <w:pPr>
        <w:spacing w:before="103" w:line="440" w:lineRule="exact"/>
        <w:ind w:left="1544"/>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第六届中国—阿拉伯国家博览会特装展位</w:t>
      </w:r>
    </w:p>
    <w:p>
      <w:pPr>
        <w:spacing w:line="207" w:lineRule="auto"/>
        <w:ind w:left="2624"/>
        <w:rPr>
          <w:rFonts w:ascii="微软雅黑" w:hAnsi="微软雅黑" w:eastAsia="微软雅黑" w:cs="微软雅黑"/>
          <w:sz w:val="24"/>
          <w:szCs w:val="24"/>
        </w:rPr>
      </w:pPr>
      <w:r>
        <w:rPr>
          <w:rFonts w:ascii="微软雅黑" w:hAnsi="微软雅黑" w:eastAsia="微软雅黑" w:cs="微软雅黑"/>
          <w:spacing w:val="-1"/>
          <w:sz w:val="24"/>
          <w:szCs w:val="24"/>
        </w:rPr>
        <w:t>结构安全责任承诺书</w:t>
      </w:r>
    </w:p>
    <w:p>
      <w:pPr>
        <w:spacing w:before="293" w:line="321" w:lineRule="auto"/>
        <w:ind w:left="18" w:firstLine="399"/>
        <w:rPr>
          <w:rFonts w:ascii="宋体" w:hAnsi="宋体" w:eastAsia="宋体" w:cs="宋体"/>
          <w:sz w:val="18"/>
          <w:szCs w:val="18"/>
        </w:rPr>
      </w:pPr>
      <w:r>
        <w:rPr>
          <w:rFonts w:ascii="宋体" w:hAnsi="宋体" w:eastAsia="宋体" w:cs="宋体"/>
          <w:spacing w:val="3"/>
          <w:sz w:val="18"/>
          <w:szCs w:val="18"/>
        </w:rPr>
        <w:t>为配合做好第六届中国—阿拉伯国家博览会（以下简称中阿博览会）特装展位结构安全</w:t>
      </w:r>
      <w:r>
        <w:rPr>
          <w:rFonts w:ascii="宋体" w:hAnsi="宋体" w:eastAsia="宋体" w:cs="宋体"/>
          <w:spacing w:val="11"/>
          <w:sz w:val="18"/>
          <w:szCs w:val="18"/>
        </w:rPr>
        <w:t xml:space="preserve"> </w:t>
      </w:r>
      <w:r>
        <w:rPr>
          <w:rFonts w:ascii="宋体" w:hAnsi="宋体" w:eastAsia="宋体" w:cs="宋体"/>
          <w:spacing w:val="4"/>
          <w:sz w:val="18"/>
          <w:szCs w:val="18"/>
        </w:rPr>
        <w:t xml:space="preserve">管理工作，明确责任，规范管理，确保安全，为宾客营造安全的洽谈环境，根据中阿博览会 </w:t>
      </w:r>
      <w:r>
        <w:rPr>
          <w:rFonts w:ascii="宋体" w:hAnsi="宋体" w:eastAsia="宋体" w:cs="宋体"/>
          <w:spacing w:val="-6"/>
          <w:sz w:val="18"/>
          <w:szCs w:val="18"/>
        </w:rPr>
        <w:t>安全管理需要，</w:t>
      </w:r>
      <w:r>
        <w:rPr>
          <w:rFonts w:ascii="宋体" w:hAnsi="宋体" w:eastAsia="宋体" w:cs="宋体"/>
          <w:spacing w:val="31"/>
          <w:sz w:val="18"/>
          <w:szCs w:val="18"/>
        </w:rPr>
        <w:t xml:space="preserve"> </w:t>
      </w:r>
      <w:r>
        <w:rPr>
          <w:rFonts w:ascii="宋体" w:hAnsi="宋体" w:eastAsia="宋体" w:cs="宋体"/>
          <w:spacing w:val="-6"/>
          <w:sz w:val="18"/>
          <w:szCs w:val="18"/>
        </w:rPr>
        <w:t>本单位作为第六届中国—阿拉伯国家博览会（展位号） 特装展位</w:t>
      </w:r>
      <w:r>
        <w:rPr>
          <w:rFonts w:ascii="宋体" w:hAnsi="宋体" w:eastAsia="宋体" w:cs="宋体"/>
          <w:spacing w:val="-7"/>
          <w:sz w:val="18"/>
          <w:szCs w:val="18"/>
        </w:rPr>
        <w:t>的使用单位，</w:t>
      </w:r>
      <w:r>
        <w:rPr>
          <w:rFonts w:ascii="宋体" w:hAnsi="宋体" w:eastAsia="宋体" w:cs="宋体"/>
          <w:sz w:val="18"/>
          <w:szCs w:val="18"/>
        </w:rPr>
        <w:t xml:space="preserve"> </w:t>
      </w:r>
      <w:r>
        <w:rPr>
          <w:rFonts w:ascii="宋体" w:hAnsi="宋体" w:eastAsia="宋体" w:cs="宋体"/>
          <w:spacing w:val="-3"/>
          <w:sz w:val="18"/>
          <w:szCs w:val="18"/>
        </w:rPr>
        <w:t>同该特装展位施工单位特此承诺：</w:t>
      </w:r>
    </w:p>
    <w:p>
      <w:pPr>
        <w:spacing w:before="107" w:line="294" w:lineRule="auto"/>
        <w:ind w:left="18" w:right="14" w:firstLine="396"/>
        <w:rPr>
          <w:rFonts w:ascii="宋体" w:hAnsi="宋体" w:eastAsia="宋体" w:cs="宋体"/>
          <w:sz w:val="18"/>
          <w:szCs w:val="18"/>
        </w:rPr>
      </w:pPr>
      <w:r>
        <w:rPr>
          <w:rFonts w:ascii="宋体" w:hAnsi="宋体" w:eastAsia="宋体" w:cs="宋体"/>
          <w:spacing w:val="3"/>
          <w:sz w:val="18"/>
          <w:szCs w:val="18"/>
        </w:rPr>
        <w:t>一、严格遵守第六届中国—阿拉伯国家博览会布撤展管理规定。对布撤展及展出期间因</w:t>
      </w:r>
      <w:r>
        <w:rPr>
          <w:rFonts w:ascii="宋体" w:hAnsi="宋体" w:eastAsia="宋体" w:cs="宋体"/>
          <w:sz w:val="18"/>
          <w:szCs w:val="18"/>
        </w:rPr>
        <w:t xml:space="preserve"> </w:t>
      </w:r>
      <w:r>
        <w:rPr>
          <w:rFonts w:ascii="宋体" w:hAnsi="宋体" w:eastAsia="宋体" w:cs="宋体"/>
          <w:spacing w:val="-1"/>
          <w:sz w:val="18"/>
          <w:szCs w:val="18"/>
        </w:rPr>
        <w:t>展位结构问题引起的一切后果承担全部责任并愿意接受责任追究。</w:t>
      </w:r>
    </w:p>
    <w:p>
      <w:pPr>
        <w:spacing w:before="107" w:line="294" w:lineRule="auto"/>
        <w:ind w:left="18" w:right="4" w:firstLine="399"/>
        <w:rPr>
          <w:rFonts w:ascii="宋体" w:hAnsi="宋体" w:eastAsia="宋体" w:cs="宋体"/>
          <w:sz w:val="18"/>
          <w:szCs w:val="18"/>
        </w:rPr>
      </w:pPr>
      <w:r>
        <w:rPr>
          <w:rFonts w:ascii="宋体" w:hAnsi="宋体" w:eastAsia="宋体" w:cs="宋体"/>
          <w:spacing w:val="3"/>
          <w:sz w:val="18"/>
          <w:szCs w:val="18"/>
        </w:rPr>
        <w:t>二、指定专人负责本单位在中阿博览会期间的展位结构及电路安全管理，做好布撤展及</w:t>
      </w:r>
      <w:r>
        <w:rPr>
          <w:rFonts w:ascii="宋体" w:hAnsi="宋体" w:eastAsia="宋体" w:cs="宋体"/>
          <w:spacing w:val="6"/>
          <w:sz w:val="18"/>
          <w:szCs w:val="18"/>
        </w:rPr>
        <w:t xml:space="preserve"> </w:t>
      </w:r>
      <w:r>
        <w:rPr>
          <w:rFonts w:ascii="宋体" w:hAnsi="宋体" w:eastAsia="宋体" w:cs="宋体"/>
          <w:spacing w:val="-1"/>
          <w:sz w:val="18"/>
          <w:szCs w:val="18"/>
        </w:rPr>
        <w:t>展出期间现场值班维护，随时消除安全隐患，确保展馆安全。</w:t>
      </w:r>
    </w:p>
    <w:p>
      <w:pPr>
        <w:spacing w:before="106" w:line="239" w:lineRule="auto"/>
        <w:ind w:left="416"/>
        <w:rPr>
          <w:rFonts w:ascii="宋体" w:hAnsi="宋体" w:eastAsia="宋体" w:cs="宋体"/>
          <w:sz w:val="18"/>
          <w:szCs w:val="18"/>
        </w:rPr>
      </w:pPr>
      <w:r>
        <w:rPr>
          <w:rFonts w:ascii="宋体" w:hAnsi="宋体" w:eastAsia="宋体" w:cs="宋体"/>
          <w:spacing w:val="-1"/>
          <w:sz w:val="18"/>
          <w:szCs w:val="18"/>
        </w:rPr>
        <w:t>三、自觉接受中阿博览会有关部门的监督管理。切实落实安全保障措施和整改措施。</w:t>
      </w:r>
    </w:p>
    <w:p>
      <w:pPr>
        <w:spacing w:before="108" w:line="294" w:lineRule="auto"/>
        <w:ind w:left="415" w:right="20" w:firstLine="16"/>
        <w:rPr>
          <w:rFonts w:ascii="宋体" w:hAnsi="宋体" w:eastAsia="宋体" w:cs="宋体"/>
          <w:sz w:val="18"/>
          <w:szCs w:val="18"/>
        </w:rPr>
      </w:pPr>
      <w:r>
        <w:rPr>
          <w:rFonts w:ascii="宋体" w:hAnsi="宋体" w:eastAsia="宋体" w:cs="宋体"/>
          <w:spacing w:val="-4"/>
          <w:sz w:val="18"/>
          <w:szCs w:val="18"/>
        </w:rPr>
        <w:t>四、自觉明确特装展位施工单位与展位使用方</w:t>
      </w:r>
      <w:r>
        <w:rPr>
          <w:rFonts w:ascii="宋体" w:hAnsi="宋体" w:eastAsia="宋体" w:cs="宋体"/>
          <w:spacing w:val="-5"/>
          <w:sz w:val="18"/>
          <w:szCs w:val="18"/>
        </w:rPr>
        <w:t>的安全责任， 建立并落实内部安全责任制。</w:t>
      </w:r>
      <w:r>
        <w:rPr>
          <w:rFonts w:ascii="宋体" w:hAnsi="宋体" w:eastAsia="宋体" w:cs="宋体"/>
          <w:sz w:val="18"/>
          <w:szCs w:val="18"/>
        </w:rPr>
        <w:t xml:space="preserve"> </w:t>
      </w:r>
      <w:r>
        <w:rPr>
          <w:rFonts w:ascii="宋体" w:hAnsi="宋体" w:eastAsia="宋体" w:cs="宋体"/>
          <w:spacing w:val="-1"/>
          <w:sz w:val="18"/>
          <w:szCs w:val="18"/>
        </w:rPr>
        <w:t>五、严格按照提交给场馆服务组图纸审核小组的图纸施工。</w:t>
      </w:r>
    </w:p>
    <w:p>
      <w:pPr>
        <w:spacing w:before="106" w:line="312" w:lineRule="auto"/>
        <w:ind w:left="17" w:right="1" w:firstLine="396"/>
        <w:jc w:val="both"/>
        <w:rPr>
          <w:rFonts w:ascii="宋体" w:hAnsi="宋体" w:eastAsia="宋体" w:cs="宋体"/>
          <w:sz w:val="18"/>
          <w:szCs w:val="18"/>
        </w:rPr>
      </w:pPr>
      <w:r>
        <w:rPr>
          <w:rFonts w:ascii="宋体" w:hAnsi="宋体" w:eastAsia="宋体" w:cs="宋体"/>
          <w:spacing w:val="3"/>
          <w:sz w:val="18"/>
          <w:szCs w:val="18"/>
        </w:rPr>
        <w:t>本承诺书一式三份，场馆服务组、特装展位使用单位及特装展位施工单位各一份，自签</w:t>
      </w:r>
      <w:r>
        <w:rPr>
          <w:rFonts w:ascii="宋体" w:hAnsi="宋体" w:eastAsia="宋体" w:cs="宋体"/>
          <w:spacing w:val="13"/>
          <w:sz w:val="18"/>
          <w:szCs w:val="18"/>
        </w:rPr>
        <w:t xml:space="preserve"> </w:t>
      </w:r>
      <w:r>
        <w:rPr>
          <w:rFonts w:ascii="宋体" w:hAnsi="宋体" w:eastAsia="宋体" w:cs="宋体"/>
          <w:spacing w:val="4"/>
          <w:sz w:val="18"/>
          <w:szCs w:val="18"/>
        </w:rPr>
        <w:t>字递交之日起生效。本承诺书是第六届中国—阿拉伯国家博览会《特装布展图纸申报</w:t>
      </w:r>
      <w:r>
        <w:rPr>
          <w:rFonts w:ascii="宋体" w:hAnsi="宋体" w:eastAsia="宋体" w:cs="宋体"/>
          <w:spacing w:val="3"/>
          <w:sz w:val="18"/>
          <w:szCs w:val="18"/>
        </w:rPr>
        <w:t>表》的</w:t>
      </w:r>
      <w:r>
        <w:rPr>
          <w:rFonts w:ascii="宋体" w:hAnsi="宋体" w:eastAsia="宋体" w:cs="宋体"/>
          <w:sz w:val="18"/>
          <w:szCs w:val="18"/>
        </w:rPr>
        <w:t xml:space="preserve"> </w:t>
      </w:r>
      <w:r>
        <w:rPr>
          <w:rFonts w:ascii="宋体" w:hAnsi="宋体" w:eastAsia="宋体" w:cs="宋体"/>
          <w:spacing w:val="-4"/>
          <w:sz w:val="18"/>
          <w:szCs w:val="18"/>
        </w:rPr>
        <w:t>必要附件。</w:t>
      </w:r>
    </w:p>
    <w:p>
      <w:pPr>
        <w:spacing w:before="62"/>
      </w:pPr>
    </w:p>
    <w:p>
      <w:pPr>
        <w:spacing w:before="61"/>
      </w:pPr>
    </w:p>
    <w:tbl>
      <w:tblPr>
        <w:tblStyle w:val="5"/>
        <w:tblW w:w="735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96"/>
        <w:gridCol w:w="3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3496" w:type="dxa"/>
            <w:tcBorders>
              <w:top w:val="single" w:color="000000" w:sz="4" w:space="0"/>
              <w:left w:val="single" w:color="000000" w:sz="4" w:space="0"/>
            </w:tcBorders>
            <w:vAlign w:val="top"/>
          </w:tcPr>
          <w:p>
            <w:pPr>
              <w:pStyle w:val="6"/>
              <w:spacing w:before="70"/>
              <w:ind w:left="1386"/>
            </w:pPr>
            <w:r>
              <w:rPr>
                <w:spacing w:val="-1"/>
              </w:rPr>
              <w:t>承诺单位</w:t>
            </w:r>
          </w:p>
          <w:p>
            <w:pPr>
              <w:pStyle w:val="6"/>
              <w:spacing w:before="46"/>
              <w:ind w:left="1015"/>
            </w:pPr>
            <w:r>
              <w:rPr>
                <w:spacing w:val="1"/>
              </w:rPr>
              <w:t>（展位使用单位）</w:t>
            </w:r>
          </w:p>
        </w:tc>
        <w:tc>
          <w:tcPr>
            <w:tcW w:w="3859" w:type="dxa"/>
            <w:tcBorders>
              <w:top w:val="single" w:color="000000" w:sz="4" w:space="0"/>
              <w:right w:val="single" w:color="000000" w:sz="4" w:space="0"/>
            </w:tcBorders>
            <w:vAlign w:val="top"/>
          </w:tcPr>
          <w:p>
            <w:pPr>
              <w:pStyle w:val="6"/>
              <w:spacing w:before="70"/>
              <w:ind w:left="1571"/>
            </w:pPr>
            <w:r>
              <w:rPr>
                <w:spacing w:val="-1"/>
              </w:rPr>
              <w:t>承诺单位</w:t>
            </w:r>
          </w:p>
          <w:p>
            <w:pPr>
              <w:pStyle w:val="6"/>
              <w:spacing w:before="46"/>
              <w:ind w:left="1019"/>
            </w:pPr>
            <w:r>
              <w:rPr>
                <w:spacing w:val="1"/>
              </w:rPr>
              <w:t>（特装展位施工单位）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3496" w:type="dxa"/>
            <w:tcBorders>
              <w:left w:val="single" w:color="000000" w:sz="4" w:space="0"/>
            </w:tcBorders>
            <w:vAlign w:val="top"/>
          </w:tcPr>
          <w:p>
            <w:pPr>
              <w:rPr>
                <w:rFonts w:ascii="Arial"/>
                <w:sz w:val="21"/>
              </w:rPr>
            </w:pPr>
          </w:p>
        </w:tc>
        <w:tc>
          <w:tcPr>
            <w:tcW w:w="3859"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496" w:type="dxa"/>
            <w:tcBorders>
              <w:left w:val="single" w:color="000000" w:sz="4" w:space="0"/>
            </w:tcBorders>
            <w:vAlign w:val="top"/>
          </w:tcPr>
          <w:p>
            <w:pPr>
              <w:pStyle w:val="6"/>
              <w:spacing w:before="74" w:line="239" w:lineRule="auto"/>
              <w:ind w:left="1375"/>
            </w:pPr>
            <w:r>
              <w:rPr>
                <w:spacing w:val="3"/>
              </w:rPr>
              <w:t>（公章）</w:t>
            </w:r>
          </w:p>
          <w:p>
            <w:pPr>
              <w:pStyle w:val="6"/>
              <w:spacing w:before="46"/>
              <w:ind w:left="758"/>
            </w:pPr>
            <w:r>
              <w:rPr>
                <w:spacing w:val="-1"/>
              </w:rPr>
              <w:t>法定代表人或安全负责人</w:t>
            </w:r>
          </w:p>
          <w:p>
            <w:pPr>
              <w:pStyle w:val="6"/>
              <w:spacing w:before="46" w:line="237" w:lineRule="exact"/>
              <w:ind w:left="1285"/>
            </w:pPr>
            <w:r>
              <w:rPr>
                <w:spacing w:val="-6"/>
                <w:position w:val="1"/>
              </w:rPr>
              <w:t>（签名</w:t>
            </w:r>
            <w:r>
              <w:rPr>
                <w:spacing w:val="-2"/>
                <w:position w:val="1"/>
              </w:rPr>
              <w:t>）：</w:t>
            </w:r>
          </w:p>
        </w:tc>
        <w:tc>
          <w:tcPr>
            <w:tcW w:w="3859" w:type="dxa"/>
            <w:tcBorders>
              <w:right w:val="single" w:color="000000" w:sz="4" w:space="0"/>
            </w:tcBorders>
            <w:vAlign w:val="top"/>
          </w:tcPr>
          <w:p>
            <w:pPr>
              <w:pStyle w:val="6"/>
              <w:spacing w:before="74" w:line="239" w:lineRule="auto"/>
              <w:ind w:left="1559"/>
            </w:pPr>
            <w:r>
              <w:rPr>
                <w:spacing w:val="3"/>
              </w:rPr>
              <w:t>（公章）</w:t>
            </w:r>
          </w:p>
          <w:p>
            <w:pPr>
              <w:pStyle w:val="6"/>
              <w:spacing w:before="46"/>
              <w:ind w:left="942"/>
            </w:pPr>
            <w:r>
              <w:rPr>
                <w:spacing w:val="-1"/>
              </w:rPr>
              <w:t>法定代表人或安全负责人</w:t>
            </w:r>
          </w:p>
          <w:p>
            <w:pPr>
              <w:pStyle w:val="6"/>
              <w:spacing w:before="46" w:line="237" w:lineRule="exact"/>
              <w:ind w:left="1469"/>
            </w:pPr>
            <w:r>
              <w:rPr>
                <w:spacing w:val="-6"/>
                <w:position w:val="1"/>
              </w:rPr>
              <w:t>（签名</w:t>
            </w:r>
            <w:r>
              <w:rPr>
                <w:spacing w:val="-2"/>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3496" w:type="dxa"/>
            <w:tcBorders>
              <w:left w:val="single" w:color="000000" w:sz="4" w:space="0"/>
              <w:bottom w:val="single" w:color="000000" w:sz="4" w:space="0"/>
            </w:tcBorders>
            <w:vAlign w:val="top"/>
          </w:tcPr>
          <w:p>
            <w:pPr>
              <w:pStyle w:val="6"/>
              <w:spacing w:before="78" w:line="280" w:lineRule="exact"/>
              <w:ind w:left="77"/>
            </w:pPr>
            <w:r>
              <w:rPr>
                <w:spacing w:val="-3"/>
                <w:position w:val="6"/>
              </w:rPr>
              <w:t>该展位结构安全责任人：</w:t>
            </w:r>
          </w:p>
          <w:p>
            <w:pPr>
              <w:pStyle w:val="6"/>
              <w:spacing w:line="241" w:lineRule="auto"/>
              <w:ind w:left="77"/>
            </w:pPr>
            <w:r>
              <w:rPr>
                <w:spacing w:val="-6"/>
              </w:rPr>
              <w:t>联系电话：</w:t>
            </w:r>
          </w:p>
          <w:p>
            <w:pPr>
              <w:pStyle w:val="6"/>
              <w:spacing w:before="44"/>
              <w:ind w:left="109"/>
            </w:pPr>
            <w:r>
              <w:rPr>
                <w:spacing w:val="-16"/>
              </w:rPr>
              <w:t>日期：</w:t>
            </w:r>
          </w:p>
        </w:tc>
        <w:tc>
          <w:tcPr>
            <w:tcW w:w="3859" w:type="dxa"/>
            <w:tcBorders>
              <w:bottom w:val="single" w:color="000000" w:sz="4" w:space="0"/>
              <w:right w:val="single" w:color="000000" w:sz="4" w:space="0"/>
            </w:tcBorders>
            <w:vAlign w:val="top"/>
          </w:tcPr>
          <w:p>
            <w:pPr>
              <w:pStyle w:val="6"/>
              <w:spacing w:before="78" w:line="280" w:lineRule="exact"/>
              <w:ind w:left="80"/>
            </w:pPr>
            <w:r>
              <w:rPr>
                <w:spacing w:val="-3"/>
                <w:position w:val="6"/>
              </w:rPr>
              <w:t>该展位结构安全责任人：</w:t>
            </w:r>
          </w:p>
          <w:p>
            <w:pPr>
              <w:pStyle w:val="6"/>
              <w:spacing w:line="241" w:lineRule="auto"/>
              <w:ind w:left="80"/>
            </w:pPr>
            <w:r>
              <w:rPr>
                <w:spacing w:val="-6"/>
              </w:rPr>
              <w:t>联系电话：</w:t>
            </w:r>
          </w:p>
          <w:p>
            <w:pPr>
              <w:pStyle w:val="6"/>
              <w:spacing w:before="44"/>
              <w:ind w:left="112"/>
            </w:pPr>
            <w:r>
              <w:rPr>
                <w:spacing w:val="-16"/>
              </w:rPr>
              <w:t>日期：</w:t>
            </w:r>
          </w:p>
        </w:tc>
      </w:tr>
    </w:tbl>
    <w:p>
      <w:pPr>
        <w:pStyle w:val="2"/>
      </w:pPr>
    </w:p>
    <w:p>
      <w:pPr>
        <w:sectPr>
          <w:footerReference r:id="rId55" w:type="default"/>
          <w:pgSz w:w="9978" w:h="13267"/>
          <w:pgMar w:top="400" w:right="1301" w:bottom="1193" w:left="1292" w:header="0" w:footer="999" w:gutter="0"/>
          <w:cols w:space="720" w:num="1"/>
        </w:sectPr>
      </w:pPr>
    </w:p>
    <w:p>
      <w:pPr>
        <w:pStyle w:val="2"/>
        <w:spacing w:line="437" w:lineRule="auto"/>
      </w:pPr>
    </w:p>
    <w:p>
      <w:pPr>
        <w:pStyle w:val="2"/>
        <w:spacing w:before="68" w:line="203" w:lineRule="auto"/>
        <w:ind w:left="6076"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22"/>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11</w:t>
      </w:r>
    </w:p>
    <w:p>
      <w:pPr>
        <w:pStyle w:val="2"/>
        <w:spacing w:line="333" w:lineRule="auto"/>
      </w:pPr>
    </w:p>
    <w:p>
      <w:pPr>
        <w:spacing w:before="103" w:line="440" w:lineRule="exact"/>
        <w:ind w:left="2017"/>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before="1" w:line="206" w:lineRule="auto"/>
        <w:ind w:left="2378"/>
        <w:rPr>
          <w:rFonts w:ascii="微软雅黑" w:hAnsi="微软雅黑" w:eastAsia="微软雅黑" w:cs="微软雅黑"/>
          <w:sz w:val="24"/>
          <w:szCs w:val="24"/>
        </w:rPr>
      </w:pPr>
      <w:r>
        <w:rPr>
          <w:rFonts w:ascii="微软雅黑" w:hAnsi="微软雅黑" w:eastAsia="微软雅黑" w:cs="微软雅黑"/>
          <w:spacing w:val="-1"/>
          <w:sz w:val="24"/>
          <w:szCs w:val="24"/>
        </w:rPr>
        <w:t>展位布展消防安全审批单</w:t>
      </w:r>
    </w:p>
    <w:p>
      <w:pPr>
        <w:spacing w:before="296" w:line="180" w:lineRule="auto"/>
        <w:ind w:left="4051"/>
        <w:rPr>
          <w:rFonts w:ascii="微软雅黑" w:hAnsi="微软雅黑" w:eastAsia="微软雅黑" w:cs="微软雅黑"/>
          <w:sz w:val="18"/>
          <w:szCs w:val="18"/>
        </w:rPr>
      </w:pPr>
      <w:r>
        <w:rPr>
          <w:rFonts w:ascii="微软雅黑" w:hAnsi="微软雅黑" w:eastAsia="微软雅黑" w:cs="微软雅黑"/>
          <w:spacing w:val="-18"/>
          <w:sz w:val="18"/>
          <w:szCs w:val="18"/>
        </w:rPr>
        <w:t>报审时间：</w:t>
      </w:r>
      <w:r>
        <w:rPr>
          <w:rFonts w:ascii="微软雅黑" w:hAnsi="微软雅黑" w:eastAsia="微软雅黑" w:cs="微软雅黑"/>
          <w:spacing w:val="7"/>
          <w:sz w:val="18"/>
          <w:szCs w:val="18"/>
        </w:rPr>
        <w:t xml:space="preserve">      </w:t>
      </w:r>
      <w:r>
        <w:rPr>
          <w:rFonts w:ascii="微软雅黑" w:hAnsi="微软雅黑" w:eastAsia="微软雅黑" w:cs="微软雅黑"/>
          <w:spacing w:val="-18"/>
          <w:sz w:val="18"/>
          <w:szCs w:val="18"/>
        </w:rPr>
        <w:t>年</w:t>
      </w:r>
      <w:r>
        <w:rPr>
          <w:rFonts w:ascii="微软雅黑" w:hAnsi="微软雅黑" w:eastAsia="微软雅黑" w:cs="微软雅黑"/>
          <w:spacing w:val="5"/>
          <w:sz w:val="18"/>
          <w:szCs w:val="18"/>
        </w:rPr>
        <w:t xml:space="preserve">     </w:t>
      </w:r>
      <w:r>
        <w:rPr>
          <w:rFonts w:ascii="微软雅黑" w:hAnsi="微软雅黑" w:eastAsia="微软雅黑" w:cs="微软雅黑"/>
          <w:spacing w:val="-18"/>
          <w:sz w:val="18"/>
          <w:szCs w:val="18"/>
        </w:rPr>
        <w:t>月</w:t>
      </w:r>
      <w:r>
        <w:rPr>
          <w:rFonts w:ascii="微软雅黑" w:hAnsi="微软雅黑" w:eastAsia="微软雅黑" w:cs="微软雅黑"/>
          <w:spacing w:val="12"/>
          <w:sz w:val="18"/>
          <w:szCs w:val="18"/>
        </w:rPr>
        <w:t xml:space="preserve">    </w:t>
      </w:r>
      <w:r>
        <w:rPr>
          <w:rFonts w:ascii="微软雅黑" w:hAnsi="微软雅黑" w:eastAsia="微软雅黑" w:cs="微软雅黑"/>
          <w:spacing w:val="-18"/>
          <w:sz w:val="18"/>
          <w:szCs w:val="18"/>
        </w:rPr>
        <w:t>日</w:t>
      </w:r>
    </w:p>
    <w:p>
      <w:pPr>
        <w:spacing w:line="63" w:lineRule="exact"/>
      </w:pPr>
    </w:p>
    <w:tbl>
      <w:tblPr>
        <w:tblStyle w:val="5"/>
        <w:tblW w:w="7334" w:type="dxa"/>
        <w:tblInd w:w="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784"/>
        <w:gridCol w:w="1159"/>
        <w:gridCol w:w="1099"/>
        <w:gridCol w:w="832"/>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tcBorders>
              <w:top w:val="single" w:color="000000" w:sz="4" w:space="0"/>
              <w:left w:val="single" w:color="000000" w:sz="4" w:space="0"/>
            </w:tcBorders>
            <w:vAlign w:val="top"/>
          </w:tcPr>
          <w:p>
            <w:pPr>
              <w:pStyle w:val="6"/>
              <w:spacing w:before="20" w:line="206" w:lineRule="auto"/>
              <w:ind w:left="259"/>
            </w:pPr>
            <w:r>
              <w:rPr>
                <w:spacing w:val="-1"/>
              </w:rPr>
              <w:t>参展单位</w:t>
            </w:r>
          </w:p>
        </w:tc>
        <w:tc>
          <w:tcPr>
            <w:tcW w:w="1784" w:type="dxa"/>
            <w:tcBorders>
              <w:top w:val="single" w:color="000000" w:sz="4" w:space="0"/>
            </w:tcBorders>
            <w:vAlign w:val="top"/>
          </w:tcPr>
          <w:p>
            <w:pPr>
              <w:spacing w:line="220" w:lineRule="exact"/>
              <w:rPr>
                <w:rFonts w:ascii="Arial"/>
                <w:sz w:val="19"/>
              </w:rPr>
            </w:pPr>
          </w:p>
        </w:tc>
        <w:tc>
          <w:tcPr>
            <w:tcW w:w="1159" w:type="dxa"/>
            <w:tcBorders>
              <w:top w:val="single" w:color="000000" w:sz="4" w:space="0"/>
            </w:tcBorders>
            <w:vAlign w:val="top"/>
          </w:tcPr>
          <w:p>
            <w:pPr>
              <w:pStyle w:val="6"/>
              <w:spacing w:before="20" w:line="206" w:lineRule="auto"/>
              <w:ind w:left="311"/>
            </w:pPr>
            <w:r>
              <w:rPr>
                <w:spacing w:val="-1"/>
              </w:rPr>
              <w:t>联系人</w:t>
            </w:r>
          </w:p>
        </w:tc>
        <w:tc>
          <w:tcPr>
            <w:tcW w:w="1099" w:type="dxa"/>
            <w:tcBorders>
              <w:top w:val="single" w:color="000000" w:sz="4" w:space="0"/>
            </w:tcBorders>
            <w:vAlign w:val="top"/>
          </w:tcPr>
          <w:p>
            <w:pPr>
              <w:spacing w:line="220" w:lineRule="exact"/>
              <w:rPr>
                <w:rFonts w:ascii="Arial"/>
                <w:sz w:val="19"/>
              </w:rPr>
            </w:pPr>
          </w:p>
        </w:tc>
        <w:tc>
          <w:tcPr>
            <w:tcW w:w="832" w:type="dxa"/>
            <w:tcBorders>
              <w:top w:val="single" w:color="000000" w:sz="4" w:space="0"/>
            </w:tcBorders>
            <w:vAlign w:val="top"/>
          </w:tcPr>
          <w:p>
            <w:pPr>
              <w:pStyle w:val="6"/>
              <w:spacing w:before="20" w:line="206" w:lineRule="auto"/>
              <w:ind w:left="60"/>
            </w:pPr>
            <w:r>
              <w:rPr>
                <w:spacing w:val="-1"/>
              </w:rPr>
              <w:t>联系电话</w:t>
            </w:r>
          </w:p>
        </w:tc>
        <w:tc>
          <w:tcPr>
            <w:tcW w:w="1214" w:type="dxa"/>
            <w:tcBorders>
              <w:top w:val="single" w:color="000000" w:sz="4" w:space="0"/>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tcBorders>
              <w:left w:val="single" w:color="000000" w:sz="4" w:space="0"/>
            </w:tcBorders>
            <w:vAlign w:val="top"/>
          </w:tcPr>
          <w:p>
            <w:pPr>
              <w:pStyle w:val="6"/>
              <w:spacing w:before="21" w:line="205" w:lineRule="auto"/>
              <w:ind w:left="257"/>
            </w:pPr>
            <w:r>
              <w:rPr>
                <w:spacing w:val="-1"/>
              </w:rPr>
              <w:t>设计单位</w:t>
            </w:r>
          </w:p>
        </w:tc>
        <w:tc>
          <w:tcPr>
            <w:tcW w:w="1784" w:type="dxa"/>
            <w:vAlign w:val="top"/>
          </w:tcPr>
          <w:p>
            <w:pPr>
              <w:spacing w:line="220" w:lineRule="exact"/>
              <w:rPr>
                <w:rFonts w:ascii="Arial"/>
                <w:sz w:val="19"/>
              </w:rPr>
            </w:pPr>
          </w:p>
        </w:tc>
        <w:tc>
          <w:tcPr>
            <w:tcW w:w="1159" w:type="dxa"/>
            <w:vAlign w:val="top"/>
          </w:tcPr>
          <w:p>
            <w:pPr>
              <w:pStyle w:val="6"/>
              <w:spacing w:before="21" w:line="205" w:lineRule="auto"/>
              <w:ind w:left="311"/>
            </w:pPr>
            <w:r>
              <w:rPr>
                <w:spacing w:val="-1"/>
              </w:rPr>
              <w:t>联系人</w:t>
            </w:r>
          </w:p>
        </w:tc>
        <w:tc>
          <w:tcPr>
            <w:tcW w:w="1099" w:type="dxa"/>
            <w:vAlign w:val="top"/>
          </w:tcPr>
          <w:p>
            <w:pPr>
              <w:spacing w:line="220" w:lineRule="exact"/>
              <w:rPr>
                <w:rFonts w:ascii="Arial"/>
                <w:sz w:val="19"/>
              </w:rPr>
            </w:pPr>
          </w:p>
        </w:tc>
        <w:tc>
          <w:tcPr>
            <w:tcW w:w="832" w:type="dxa"/>
            <w:vAlign w:val="top"/>
          </w:tcPr>
          <w:p>
            <w:pPr>
              <w:pStyle w:val="6"/>
              <w:spacing w:before="21" w:line="205" w:lineRule="auto"/>
              <w:ind w:left="60"/>
            </w:pPr>
            <w:r>
              <w:rPr>
                <w:spacing w:val="-1"/>
              </w:rPr>
              <w:t>联系电话</w:t>
            </w:r>
          </w:p>
        </w:tc>
        <w:tc>
          <w:tcPr>
            <w:tcW w:w="1214" w:type="dxa"/>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tcBorders>
              <w:left w:val="single" w:color="000000" w:sz="4" w:space="0"/>
            </w:tcBorders>
            <w:vAlign w:val="top"/>
          </w:tcPr>
          <w:p>
            <w:pPr>
              <w:pStyle w:val="6"/>
              <w:spacing w:before="21" w:line="205" w:lineRule="auto"/>
              <w:ind w:left="258"/>
            </w:pPr>
            <w:r>
              <w:rPr>
                <w:spacing w:val="-1"/>
              </w:rPr>
              <w:t>施工单位</w:t>
            </w:r>
          </w:p>
        </w:tc>
        <w:tc>
          <w:tcPr>
            <w:tcW w:w="1784" w:type="dxa"/>
            <w:vAlign w:val="top"/>
          </w:tcPr>
          <w:p>
            <w:pPr>
              <w:spacing w:line="220" w:lineRule="exact"/>
              <w:rPr>
                <w:rFonts w:ascii="Arial"/>
                <w:sz w:val="19"/>
              </w:rPr>
            </w:pPr>
          </w:p>
        </w:tc>
        <w:tc>
          <w:tcPr>
            <w:tcW w:w="1159" w:type="dxa"/>
            <w:vAlign w:val="top"/>
          </w:tcPr>
          <w:p>
            <w:pPr>
              <w:pStyle w:val="6"/>
              <w:spacing w:before="21" w:line="205" w:lineRule="auto"/>
              <w:ind w:left="311"/>
            </w:pPr>
            <w:r>
              <w:rPr>
                <w:spacing w:val="-1"/>
              </w:rPr>
              <w:t>联系人</w:t>
            </w:r>
          </w:p>
        </w:tc>
        <w:tc>
          <w:tcPr>
            <w:tcW w:w="1099" w:type="dxa"/>
            <w:vAlign w:val="top"/>
          </w:tcPr>
          <w:p>
            <w:pPr>
              <w:spacing w:line="220" w:lineRule="exact"/>
              <w:rPr>
                <w:rFonts w:ascii="Arial"/>
                <w:sz w:val="19"/>
              </w:rPr>
            </w:pPr>
          </w:p>
        </w:tc>
        <w:tc>
          <w:tcPr>
            <w:tcW w:w="832" w:type="dxa"/>
            <w:vAlign w:val="top"/>
          </w:tcPr>
          <w:p>
            <w:pPr>
              <w:pStyle w:val="6"/>
              <w:spacing w:before="21" w:line="205" w:lineRule="auto"/>
              <w:ind w:left="60"/>
            </w:pPr>
            <w:r>
              <w:rPr>
                <w:spacing w:val="-1"/>
              </w:rPr>
              <w:t>联系电话</w:t>
            </w:r>
          </w:p>
        </w:tc>
        <w:tc>
          <w:tcPr>
            <w:tcW w:w="1214" w:type="dxa"/>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tcBorders>
              <w:left w:val="single" w:color="000000" w:sz="4" w:space="0"/>
            </w:tcBorders>
            <w:vAlign w:val="top"/>
          </w:tcPr>
          <w:p>
            <w:pPr>
              <w:pStyle w:val="6"/>
              <w:spacing w:before="22" w:line="204" w:lineRule="auto"/>
              <w:ind w:left="260"/>
            </w:pPr>
            <w:r>
              <w:rPr>
                <w:spacing w:val="-2"/>
              </w:rPr>
              <w:t>展位编号</w:t>
            </w:r>
          </w:p>
        </w:tc>
        <w:tc>
          <w:tcPr>
            <w:tcW w:w="1784" w:type="dxa"/>
            <w:vAlign w:val="top"/>
          </w:tcPr>
          <w:p>
            <w:pPr>
              <w:spacing w:line="220" w:lineRule="exact"/>
              <w:rPr>
                <w:rFonts w:ascii="Arial"/>
                <w:sz w:val="19"/>
              </w:rPr>
            </w:pPr>
          </w:p>
        </w:tc>
        <w:tc>
          <w:tcPr>
            <w:tcW w:w="1159" w:type="dxa"/>
            <w:vAlign w:val="top"/>
          </w:tcPr>
          <w:p>
            <w:pPr>
              <w:pStyle w:val="6"/>
              <w:spacing w:before="22" w:line="204" w:lineRule="auto"/>
              <w:ind w:left="221"/>
            </w:pPr>
            <w:r>
              <w:rPr>
                <w:spacing w:val="-1"/>
              </w:rPr>
              <w:t>展位面积</w:t>
            </w:r>
          </w:p>
        </w:tc>
        <w:tc>
          <w:tcPr>
            <w:tcW w:w="1099" w:type="dxa"/>
            <w:vAlign w:val="top"/>
          </w:tcPr>
          <w:p>
            <w:pPr>
              <w:spacing w:line="220" w:lineRule="exact"/>
              <w:rPr>
                <w:rFonts w:ascii="Arial"/>
                <w:sz w:val="19"/>
              </w:rPr>
            </w:pPr>
          </w:p>
        </w:tc>
        <w:tc>
          <w:tcPr>
            <w:tcW w:w="832" w:type="dxa"/>
            <w:vAlign w:val="top"/>
          </w:tcPr>
          <w:p>
            <w:pPr>
              <w:spacing w:line="220" w:lineRule="exact"/>
              <w:rPr>
                <w:rFonts w:ascii="Arial"/>
                <w:sz w:val="19"/>
              </w:rPr>
            </w:pPr>
          </w:p>
        </w:tc>
        <w:tc>
          <w:tcPr>
            <w:tcW w:w="1214" w:type="dxa"/>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vMerge w:val="restart"/>
            <w:tcBorders>
              <w:left w:val="single" w:color="000000" w:sz="4" w:space="0"/>
              <w:bottom w:val="nil"/>
            </w:tcBorders>
            <w:vAlign w:val="top"/>
          </w:tcPr>
          <w:p>
            <w:pPr>
              <w:spacing w:line="313" w:lineRule="auto"/>
              <w:rPr>
                <w:rFonts w:ascii="Arial"/>
                <w:sz w:val="21"/>
              </w:rPr>
            </w:pPr>
          </w:p>
          <w:p>
            <w:pPr>
              <w:spacing w:line="314" w:lineRule="auto"/>
              <w:rPr>
                <w:rFonts w:ascii="Arial"/>
                <w:sz w:val="21"/>
              </w:rPr>
            </w:pPr>
          </w:p>
          <w:p>
            <w:pPr>
              <w:pStyle w:val="6"/>
              <w:spacing w:before="58" w:line="280" w:lineRule="exact"/>
              <w:ind w:left="440"/>
            </w:pPr>
            <w:r>
              <w:rPr>
                <w:spacing w:val="-2"/>
                <w:position w:val="6"/>
              </w:rPr>
              <w:t>展位</w:t>
            </w:r>
          </w:p>
          <w:p>
            <w:pPr>
              <w:pStyle w:val="6"/>
              <w:spacing w:line="239" w:lineRule="auto"/>
              <w:ind w:left="439"/>
            </w:pPr>
            <w:r>
              <w:rPr>
                <w:spacing w:val="-1"/>
              </w:rPr>
              <w:t>装修</w:t>
            </w:r>
          </w:p>
          <w:p>
            <w:pPr>
              <w:pStyle w:val="6"/>
              <w:spacing w:before="46"/>
              <w:ind w:left="440"/>
            </w:pPr>
            <w:r>
              <w:rPr>
                <w:spacing w:val="-2"/>
              </w:rPr>
              <w:t>工程</w:t>
            </w:r>
          </w:p>
        </w:tc>
        <w:tc>
          <w:tcPr>
            <w:tcW w:w="1784" w:type="dxa"/>
            <w:vAlign w:val="top"/>
          </w:tcPr>
          <w:p>
            <w:pPr>
              <w:spacing w:line="220" w:lineRule="exact"/>
              <w:rPr>
                <w:rFonts w:ascii="Arial"/>
                <w:sz w:val="19"/>
              </w:rPr>
            </w:pPr>
          </w:p>
        </w:tc>
        <w:tc>
          <w:tcPr>
            <w:tcW w:w="1159" w:type="dxa"/>
            <w:vAlign w:val="top"/>
          </w:tcPr>
          <w:p>
            <w:pPr>
              <w:pStyle w:val="6"/>
              <w:spacing w:before="23" w:line="203" w:lineRule="auto"/>
              <w:ind w:left="400"/>
            </w:pPr>
            <w:r>
              <w:rPr>
                <w:spacing w:val="-1"/>
              </w:rPr>
              <w:t>部位</w:t>
            </w:r>
          </w:p>
        </w:tc>
        <w:tc>
          <w:tcPr>
            <w:tcW w:w="1099" w:type="dxa"/>
            <w:vAlign w:val="top"/>
          </w:tcPr>
          <w:p>
            <w:pPr>
              <w:pStyle w:val="6"/>
              <w:spacing w:before="23" w:line="203" w:lineRule="auto"/>
              <w:ind w:left="192"/>
            </w:pPr>
            <w:r>
              <w:rPr>
                <w:spacing w:val="-1"/>
              </w:rPr>
              <w:t>材料名称</w:t>
            </w:r>
          </w:p>
        </w:tc>
        <w:tc>
          <w:tcPr>
            <w:tcW w:w="2046" w:type="dxa"/>
            <w:gridSpan w:val="2"/>
            <w:tcBorders>
              <w:right w:val="single" w:color="000000" w:sz="4" w:space="0"/>
            </w:tcBorders>
            <w:vAlign w:val="top"/>
          </w:tcPr>
          <w:p>
            <w:pPr>
              <w:pStyle w:val="6"/>
              <w:spacing w:before="23" w:line="203" w:lineRule="auto"/>
              <w:ind w:left="484"/>
            </w:pPr>
            <w:r>
              <w:rPr>
                <w:spacing w:val="-1"/>
              </w:rPr>
              <w:t>燃烧性能等级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4" w:line="202" w:lineRule="auto"/>
              <w:ind w:left="437"/>
            </w:pPr>
            <w:r>
              <w:rPr>
                <w:spacing w:val="-3"/>
              </w:rPr>
              <w:t>□布展构件</w:t>
            </w:r>
          </w:p>
        </w:tc>
        <w:tc>
          <w:tcPr>
            <w:tcW w:w="1159" w:type="dxa"/>
            <w:vAlign w:val="top"/>
          </w:tcPr>
          <w:p>
            <w:pPr>
              <w:spacing w:line="220" w:lineRule="exact"/>
              <w:rPr>
                <w:rFonts w:ascii="Arial"/>
                <w:sz w:val="19"/>
              </w:rPr>
            </w:pPr>
          </w:p>
        </w:tc>
        <w:tc>
          <w:tcPr>
            <w:tcW w:w="1099" w:type="dxa"/>
            <w:vAlign w:val="top"/>
          </w:tcPr>
          <w:p>
            <w:pPr>
              <w:spacing w:line="220" w:lineRule="exact"/>
              <w:rPr>
                <w:rFonts w:ascii="Arial"/>
                <w:sz w:val="19"/>
              </w:rPr>
            </w:pPr>
          </w:p>
        </w:tc>
        <w:tc>
          <w:tcPr>
            <w:tcW w:w="2046" w:type="dxa"/>
            <w:gridSpan w:val="2"/>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4" w:line="202" w:lineRule="auto"/>
              <w:ind w:left="437"/>
            </w:pPr>
            <w:r>
              <w:rPr>
                <w:spacing w:val="-5"/>
              </w:rPr>
              <w:t>□顶棚</w:t>
            </w:r>
          </w:p>
        </w:tc>
        <w:tc>
          <w:tcPr>
            <w:tcW w:w="1159" w:type="dxa"/>
            <w:vAlign w:val="top"/>
          </w:tcPr>
          <w:p>
            <w:pPr>
              <w:spacing w:line="220" w:lineRule="exact"/>
              <w:rPr>
                <w:rFonts w:ascii="Arial"/>
                <w:sz w:val="19"/>
              </w:rPr>
            </w:pPr>
          </w:p>
        </w:tc>
        <w:tc>
          <w:tcPr>
            <w:tcW w:w="1099" w:type="dxa"/>
            <w:vAlign w:val="top"/>
          </w:tcPr>
          <w:p>
            <w:pPr>
              <w:spacing w:line="220" w:lineRule="exact"/>
              <w:rPr>
                <w:rFonts w:ascii="Arial"/>
                <w:sz w:val="19"/>
              </w:rPr>
            </w:pPr>
          </w:p>
        </w:tc>
        <w:tc>
          <w:tcPr>
            <w:tcW w:w="2046" w:type="dxa"/>
            <w:gridSpan w:val="2"/>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5" w:line="202" w:lineRule="auto"/>
              <w:ind w:left="437"/>
            </w:pPr>
            <w:r>
              <w:rPr>
                <w:spacing w:val="-5"/>
              </w:rPr>
              <w:t>□墙面</w:t>
            </w:r>
          </w:p>
        </w:tc>
        <w:tc>
          <w:tcPr>
            <w:tcW w:w="1159" w:type="dxa"/>
            <w:vAlign w:val="top"/>
          </w:tcPr>
          <w:p>
            <w:pPr>
              <w:spacing w:line="222" w:lineRule="exact"/>
              <w:rPr>
                <w:rFonts w:ascii="Arial"/>
                <w:sz w:val="19"/>
              </w:rPr>
            </w:pPr>
          </w:p>
        </w:tc>
        <w:tc>
          <w:tcPr>
            <w:tcW w:w="1099" w:type="dxa"/>
            <w:vAlign w:val="top"/>
          </w:tcPr>
          <w:p>
            <w:pPr>
              <w:spacing w:line="222" w:lineRule="exact"/>
              <w:rPr>
                <w:rFonts w:ascii="Arial"/>
                <w:sz w:val="19"/>
              </w:rPr>
            </w:pPr>
          </w:p>
        </w:tc>
        <w:tc>
          <w:tcPr>
            <w:tcW w:w="2046" w:type="dxa"/>
            <w:gridSpan w:val="2"/>
            <w:tcBorders>
              <w:right w:val="single" w:color="000000" w:sz="4" w:space="0"/>
            </w:tcBorders>
            <w:vAlign w:val="top"/>
          </w:tcPr>
          <w:p>
            <w:pPr>
              <w:spacing w:line="222"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5" w:line="201" w:lineRule="auto"/>
              <w:ind w:left="437"/>
            </w:pPr>
            <w:r>
              <w:rPr>
                <w:spacing w:val="-5"/>
              </w:rPr>
              <w:t>□地面</w:t>
            </w:r>
          </w:p>
        </w:tc>
        <w:tc>
          <w:tcPr>
            <w:tcW w:w="1159" w:type="dxa"/>
            <w:vAlign w:val="top"/>
          </w:tcPr>
          <w:p>
            <w:pPr>
              <w:spacing w:line="220" w:lineRule="exact"/>
              <w:rPr>
                <w:rFonts w:ascii="Arial"/>
                <w:sz w:val="19"/>
              </w:rPr>
            </w:pPr>
          </w:p>
        </w:tc>
        <w:tc>
          <w:tcPr>
            <w:tcW w:w="1099" w:type="dxa"/>
            <w:vAlign w:val="top"/>
          </w:tcPr>
          <w:p>
            <w:pPr>
              <w:spacing w:line="220" w:lineRule="exact"/>
              <w:rPr>
                <w:rFonts w:ascii="Arial"/>
                <w:sz w:val="19"/>
              </w:rPr>
            </w:pPr>
          </w:p>
        </w:tc>
        <w:tc>
          <w:tcPr>
            <w:tcW w:w="2046" w:type="dxa"/>
            <w:gridSpan w:val="2"/>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5" w:line="202" w:lineRule="auto"/>
              <w:ind w:left="437"/>
            </w:pPr>
            <w:r>
              <w:rPr>
                <w:spacing w:val="-5"/>
              </w:rPr>
              <w:t>□隔断</w:t>
            </w:r>
          </w:p>
        </w:tc>
        <w:tc>
          <w:tcPr>
            <w:tcW w:w="1159" w:type="dxa"/>
            <w:vAlign w:val="top"/>
          </w:tcPr>
          <w:p>
            <w:pPr>
              <w:spacing w:line="222" w:lineRule="exact"/>
              <w:rPr>
                <w:rFonts w:ascii="Arial"/>
                <w:sz w:val="19"/>
              </w:rPr>
            </w:pPr>
          </w:p>
        </w:tc>
        <w:tc>
          <w:tcPr>
            <w:tcW w:w="1099" w:type="dxa"/>
            <w:vAlign w:val="top"/>
          </w:tcPr>
          <w:p>
            <w:pPr>
              <w:spacing w:line="222" w:lineRule="exact"/>
              <w:rPr>
                <w:rFonts w:ascii="Arial"/>
                <w:sz w:val="19"/>
              </w:rPr>
            </w:pPr>
          </w:p>
        </w:tc>
        <w:tc>
          <w:tcPr>
            <w:tcW w:w="2046" w:type="dxa"/>
            <w:gridSpan w:val="2"/>
            <w:tcBorders>
              <w:right w:val="single" w:color="000000" w:sz="4" w:space="0"/>
            </w:tcBorders>
            <w:vAlign w:val="top"/>
          </w:tcPr>
          <w:p>
            <w:pPr>
              <w:spacing w:line="222"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5" w:line="201" w:lineRule="auto"/>
              <w:ind w:left="437"/>
            </w:pPr>
            <w:r>
              <w:rPr>
                <w:spacing w:val="-3"/>
              </w:rPr>
              <w:t>□固定家具</w:t>
            </w:r>
          </w:p>
        </w:tc>
        <w:tc>
          <w:tcPr>
            <w:tcW w:w="1159" w:type="dxa"/>
            <w:vAlign w:val="top"/>
          </w:tcPr>
          <w:p>
            <w:pPr>
              <w:spacing w:line="220" w:lineRule="exact"/>
              <w:rPr>
                <w:rFonts w:ascii="Arial"/>
                <w:sz w:val="19"/>
              </w:rPr>
            </w:pPr>
          </w:p>
        </w:tc>
        <w:tc>
          <w:tcPr>
            <w:tcW w:w="1099" w:type="dxa"/>
            <w:vAlign w:val="top"/>
          </w:tcPr>
          <w:p>
            <w:pPr>
              <w:spacing w:line="220" w:lineRule="exact"/>
              <w:rPr>
                <w:rFonts w:ascii="Arial"/>
                <w:sz w:val="19"/>
              </w:rPr>
            </w:pPr>
          </w:p>
        </w:tc>
        <w:tc>
          <w:tcPr>
            <w:tcW w:w="2046" w:type="dxa"/>
            <w:gridSpan w:val="2"/>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1246" w:type="dxa"/>
            <w:vMerge w:val="continue"/>
            <w:tcBorders>
              <w:top w:val="nil"/>
              <w:left w:val="single" w:color="000000" w:sz="4" w:space="0"/>
              <w:bottom w:val="nil"/>
            </w:tcBorders>
            <w:vAlign w:val="top"/>
          </w:tcPr>
          <w:p>
            <w:pPr>
              <w:rPr>
                <w:rFonts w:ascii="Arial"/>
                <w:sz w:val="21"/>
              </w:rPr>
            </w:pPr>
          </w:p>
        </w:tc>
        <w:tc>
          <w:tcPr>
            <w:tcW w:w="1784" w:type="dxa"/>
            <w:vAlign w:val="top"/>
          </w:tcPr>
          <w:p>
            <w:pPr>
              <w:pStyle w:val="6"/>
              <w:spacing w:before="25" w:line="200" w:lineRule="auto"/>
              <w:ind w:left="437"/>
            </w:pPr>
            <w:r>
              <w:rPr>
                <w:spacing w:val="-3"/>
              </w:rPr>
              <w:t>□装饰织物</w:t>
            </w:r>
          </w:p>
        </w:tc>
        <w:tc>
          <w:tcPr>
            <w:tcW w:w="1159" w:type="dxa"/>
            <w:vAlign w:val="top"/>
          </w:tcPr>
          <w:p>
            <w:pPr>
              <w:spacing w:line="220" w:lineRule="exact"/>
              <w:rPr>
                <w:rFonts w:ascii="Arial"/>
                <w:sz w:val="19"/>
              </w:rPr>
            </w:pPr>
          </w:p>
        </w:tc>
        <w:tc>
          <w:tcPr>
            <w:tcW w:w="1099" w:type="dxa"/>
            <w:vAlign w:val="top"/>
          </w:tcPr>
          <w:p>
            <w:pPr>
              <w:spacing w:line="220" w:lineRule="exact"/>
              <w:rPr>
                <w:rFonts w:ascii="Arial"/>
                <w:sz w:val="19"/>
              </w:rPr>
            </w:pPr>
          </w:p>
        </w:tc>
        <w:tc>
          <w:tcPr>
            <w:tcW w:w="2046" w:type="dxa"/>
            <w:gridSpan w:val="2"/>
            <w:tcBorders>
              <w:right w:val="single" w:color="000000" w:sz="4" w:space="0"/>
            </w:tcBorders>
            <w:vAlign w:val="top"/>
          </w:tcPr>
          <w:p>
            <w:pPr>
              <w:spacing w:line="220"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1246" w:type="dxa"/>
            <w:vMerge w:val="continue"/>
            <w:tcBorders>
              <w:top w:val="nil"/>
              <w:left w:val="single" w:color="000000" w:sz="4" w:space="0"/>
            </w:tcBorders>
            <w:vAlign w:val="top"/>
          </w:tcPr>
          <w:p>
            <w:pPr>
              <w:rPr>
                <w:rFonts w:ascii="Arial"/>
                <w:sz w:val="21"/>
              </w:rPr>
            </w:pPr>
          </w:p>
        </w:tc>
        <w:tc>
          <w:tcPr>
            <w:tcW w:w="1784" w:type="dxa"/>
            <w:vAlign w:val="top"/>
          </w:tcPr>
          <w:p>
            <w:pPr>
              <w:pStyle w:val="6"/>
              <w:spacing w:before="27" w:line="200" w:lineRule="auto"/>
              <w:ind w:left="437"/>
            </w:pPr>
            <w:r>
              <w:rPr>
                <w:spacing w:val="-5"/>
              </w:rPr>
              <w:t>□其他</w:t>
            </w:r>
          </w:p>
        </w:tc>
        <w:tc>
          <w:tcPr>
            <w:tcW w:w="1159" w:type="dxa"/>
            <w:vAlign w:val="top"/>
          </w:tcPr>
          <w:p>
            <w:pPr>
              <w:spacing w:line="222" w:lineRule="exact"/>
              <w:rPr>
                <w:rFonts w:ascii="Arial"/>
                <w:sz w:val="19"/>
              </w:rPr>
            </w:pPr>
          </w:p>
        </w:tc>
        <w:tc>
          <w:tcPr>
            <w:tcW w:w="1099" w:type="dxa"/>
            <w:vAlign w:val="top"/>
          </w:tcPr>
          <w:p>
            <w:pPr>
              <w:spacing w:line="222" w:lineRule="exact"/>
              <w:rPr>
                <w:rFonts w:ascii="Arial"/>
                <w:sz w:val="19"/>
              </w:rPr>
            </w:pPr>
          </w:p>
        </w:tc>
        <w:tc>
          <w:tcPr>
            <w:tcW w:w="2046" w:type="dxa"/>
            <w:gridSpan w:val="2"/>
            <w:tcBorders>
              <w:right w:val="single" w:color="000000" w:sz="4" w:space="0"/>
            </w:tcBorders>
            <w:vAlign w:val="top"/>
          </w:tcPr>
          <w:p>
            <w:pPr>
              <w:spacing w:line="222"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4189" w:type="dxa"/>
            <w:gridSpan w:val="3"/>
            <w:tcBorders>
              <w:left w:val="single" w:color="000000" w:sz="4" w:space="0"/>
            </w:tcBorders>
            <w:vAlign w:val="top"/>
          </w:tcPr>
          <w:p>
            <w:pPr>
              <w:pStyle w:val="6"/>
              <w:spacing w:before="25" w:line="200" w:lineRule="auto"/>
              <w:ind w:left="1374"/>
            </w:pPr>
            <w:r>
              <w:rPr>
                <w:spacing w:val="-1"/>
              </w:rPr>
              <w:t>是否占用疏散通道</w:t>
            </w:r>
          </w:p>
        </w:tc>
        <w:tc>
          <w:tcPr>
            <w:tcW w:w="3145" w:type="dxa"/>
            <w:gridSpan w:val="3"/>
            <w:tcBorders>
              <w:right w:val="single" w:color="000000" w:sz="4" w:space="0"/>
            </w:tcBorders>
            <w:vAlign w:val="top"/>
          </w:tcPr>
          <w:p>
            <w:pPr>
              <w:pStyle w:val="6"/>
              <w:spacing w:before="25" w:line="200" w:lineRule="auto"/>
              <w:ind w:left="491"/>
            </w:pPr>
            <w:r>
              <w:rPr>
                <w:spacing w:val="-14"/>
              </w:rPr>
              <w:t>○</w:t>
            </w:r>
            <w:r>
              <w:rPr>
                <w:spacing w:val="18"/>
              </w:rPr>
              <w:t xml:space="preserve"> </w:t>
            </w:r>
            <w:r>
              <w:rPr>
                <w:spacing w:val="-14"/>
              </w:rPr>
              <w:t>是</w:t>
            </w:r>
            <w:r>
              <w:rPr>
                <w:spacing w:val="3"/>
              </w:rPr>
              <w:t xml:space="preserve">              </w:t>
            </w:r>
            <w:r>
              <w:rPr>
                <w:spacing w:val="-14"/>
              </w:rPr>
              <w:t>○</w:t>
            </w:r>
            <w:r>
              <w:rPr>
                <w:spacing w:val="20"/>
              </w:rPr>
              <w:t xml:space="preserve"> </w:t>
            </w:r>
            <w:r>
              <w:rPr>
                <w:spacing w:val="-1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4189" w:type="dxa"/>
            <w:gridSpan w:val="3"/>
            <w:tcBorders>
              <w:left w:val="single" w:color="000000" w:sz="4" w:space="0"/>
            </w:tcBorders>
            <w:vAlign w:val="top"/>
          </w:tcPr>
          <w:p>
            <w:pPr>
              <w:pStyle w:val="6"/>
              <w:spacing w:before="27" w:line="200" w:lineRule="auto"/>
              <w:ind w:left="1284"/>
            </w:pPr>
            <w:r>
              <w:rPr>
                <w:spacing w:val="-1"/>
              </w:rPr>
              <w:t>是否占用防火隔离带</w:t>
            </w:r>
          </w:p>
        </w:tc>
        <w:tc>
          <w:tcPr>
            <w:tcW w:w="3145" w:type="dxa"/>
            <w:gridSpan w:val="3"/>
            <w:tcBorders>
              <w:right w:val="single" w:color="000000" w:sz="4" w:space="0"/>
            </w:tcBorders>
            <w:vAlign w:val="top"/>
          </w:tcPr>
          <w:p>
            <w:pPr>
              <w:pStyle w:val="6"/>
              <w:spacing w:before="27" w:line="200" w:lineRule="auto"/>
              <w:ind w:left="491"/>
            </w:pPr>
            <w:r>
              <w:rPr>
                <w:spacing w:val="-14"/>
              </w:rPr>
              <w:t>○</w:t>
            </w:r>
            <w:r>
              <w:rPr>
                <w:spacing w:val="18"/>
              </w:rPr>
              <w:t xml:space="preserve"> </w:t>
            </w:r>
            <w:r>
              <w:rPr>
                <w:spacing w:val="-14"/>
              </w:rPr>
              <w:t>是</w:t>
            </w:r>
            <w:r>
              <w:rPr>
                <w:spacing w:val="3"/>
              </w:rPr>
              <w:t xml:space="preserve">              </w:t>
            </w:r>
            <w:r>
              <w:rPr>
                <w:spacing w:val="-14"/>
              </w:rPr>
              <w:t>○</w:t>
            </w:r>
            <w:r>
              <w:rPr>
                <w:spacing w:val="20"/>
              </w:rPr>
              <w:t xml:space="preserve"> </w:t>
            </w:r>
            <w:r>
              <w:rPr>
                <w:spacing w:val="-1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4189" w:type="dxa"/>
            <w:gridSpan w:val="3"/>
            <w:tcBorders>
              <w:left w:val="single" w:color="000000" w:sz="4" w:space="0"/>
            </w:tcBorders>
            <w:vAlign w:val="top"/>
          </w:tcPr>
          <w:p>
            <w:pPr>
              <w:pStyle w:val="6"/>
              <w:spacing w:before="26" w:line="199" w:lineRule="auto"/>
              <w:ind w:left="1374"/>
            </w:pPr>
            <w:r>
              <w:rPr>
                <w:spacing w:val="-1"/>
              </w:rPr>
              <w:t>是否占用疏散楼梯</w:t>
            </w:r>
          </w:p>
        </w:tc>
        <w:tc>
          <w:tcPr>
            <w:tcW w:w="3145" w:type="dxa"/>
            <w:gridSpan w:val="3"/>
            <w:tcBorders>
              <w:right w:val="single" w:color="000000" w:sz="4" w:space="0"/>
            </w:tcBorders>
            <w:vAlign w:val="top"/>
          </w:tcPr>
          <w:p>
            <w:pPr>
              <w:pStyle w:val="6"/>
              <w:spacing w:before="26" w:line="199" w:lineRule="auto"/>
              <w:ind w:left="491"/>
            </w:pPr>
            <w:r>
              <w:rPr>
                <w:spacing w:val="-14"/>
              </w:rPr>
              <w:t>○</w:t>
            </w:r>
            <w:r>
              <w:rPr>
                <w:spacing w:val="18"/>
              </w:rPr>
              <w:t xml:space="preserve"> </w:t>
            </w:r>
            <w:r>
              <w:rPr>
                <w:spacing w:val="-14"/>
              </w:rPr>
              <w:t>是</w:t>
            </w:r>
            <w:r>
              <w:rPr>
                <w:spacing w:val="3"/>
              </w:rPr>
              <w:t xml:space="preserve">              </w:t>
            </w:r>
            <w:r>
              <w:rPr>
                <w:spacing w:val="-14"/>
              </w:rPr>
              <w:t>○</w:t>
            </w:r>
            <w:r>
              <w:rPr>
                <w:spacing w:val="20"/>
              </w:rPr>
              <w:t xml:space="preserve"> </w:t>
            </w:r>
            <w:r>
              <w:rPr>
                <w:spacing w:val="-1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4189" w:type="dxa"/>
            <w:gridSpan w:val="3"/>
            <w:tcBorders>
              <w:left w:val="single" w:color="000000" w:sz="4" w:space="0"/>
            </w:tcBorders>
            <w:vAlign w:val="top"/>
          </w:tcPr>
          <w:p>
            <w:pPr>
              <w:pStyle w:val="6"/>
              <w:spacing w:before="27" w:line="200" w:lineRule="auto"/>
              <w:ind w:left="1374"/>
            </w:pPr>
            <w:r>
              <w:rPr>
                <w:spacing w:val="-1"/>
              </w:rPr>
              <w:t>是否影响防火分区</w:t>
            </w:r>
          </w:p>
        </w:tc>
        <w:tc>
          <w:tcPr>
            <w:tcW w:w="3145" w:type="dxa"/>
            <w:gridSpan w:val="3"/>
            <w:tcBorders>
              <w:right w:val="single" w:color="000000" w:sz="4" w:space="0"/>
            </w:tcBorders>
            <w:vAlign w:val="top"/>
          </w:tcPr>
          <w:p>
            <w:pPr>
              <w:pStyle w:val="6"/>
              <w:spacing w:before="27" w:line="200" w:lineRule="auto"/>
              <w:ind w:left="491"/>
            </w:pPr>
            <w:r>
              <w:rPr>
                <w:spacing w:val="-14"/>
              </w:rPr>
              <w:t>○</w:t>
            </w:r>
            <w:r>
              <w:rPr>
                <w:spacing w:val="18"/>
              </w:rPr>
              <w:t xml:space="preserve"> </w:t>
            </w:r>
            <w:r>
              <w:rPr>
                <w:spacing w:val="-14"/>
              </w:rPr>
              <w:t>是</w:t>
            </w:r>
            <w:r>
              <w:rPr>
                <w:spacing w:val="3"/>
              </w:rPr>
              <w:t xml:space="preserve">              </w:t>
            </w:r>
            <w:r>
              <w:rPr>
                <w:spacing w:val="-14"/>
              </w:rPr>
              <w:t>○</w:t>
            </w:r>
            <w:r>
              <w:rPr>
                <w:spacing w:val="20"/>
              </w:rPr>
              <w:t xml:space="preserve"> </w:t>
            </w:r>
            <w:r>
              <w:rPr>
                <w:spacing w:val="-1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4189" w:type="dxa"/>
            <w:gridSpan w:val="3"/>
            <w:tcBorders>
              <w:left w:val="single" w:color="000000" w:sz="4" w:space="0"/>
            </w:tcBorders>
            <w:vAlign w:val="top"/>
          </w:tcPr>
          <w:p>
            <w:pPr>
              <w:pStyle w:val="6"/>
              <w:spacing w:before="26" w:line="199" w:lineRule="auto"/>
              <w:ind w:left="1374"/>
            </w:pPr>
            <w:r>
              <w:rPr>
                <w:spacing w:val="-1"/>
              </w:rPr>
              <w:t>是否遮挡消防设施</w:t>
            </w:r>
          </w:p>
        </w:tc>
        <w:tc>
          <w:tcPr>
            <w:tcW w:w="3145" w:type="dxa"/>
            <w:gridSpan w:val="3"/>
            <w:tcBorders>
              <w:right w:val="single" w:color="000000" w:sz="4" w:space="0"/>
            </w:tcBorders>
            <w:vAlign w:val="top"/>
          </w:tcPr>
          <w:p>
            <w:pPr>
              <w:pStyle w:val="6"/>
              <w:spacing w:before="26" w:line="199" w:lineRule="auto"/>
              <w:ind w:left="491"/>
            </w:pPr>
            <w:r>
              <w:rPr>
                <w:spacing w:val="-14"/>
              </w:rPr>
              <w:t>○</w:t>
            </w:r>
            <w:r>
              <w:rPr>
                <w:spacing w:val="18"/>
              </w:rPr>
              <w:t xml:space="preserve"> </w:t>
            </w:r>
            <w:r>
              <w:rPr>
                <w:spacing w:val="-14"/>
              </w:rPr>
              <w:t>是</w:t>
            </w:r>
            <w:r>
              <w:rPr>
                <w:spacing w:val="3"/>
              </w:rPr>
              <w:t xml:space="preserve">              </w:t>
            </w:r>
            <w:r>
              <w:rPr>
                <w:spacing w:val="-14"/>
              </w:rPr>
              <w:t>○</w:t>
            </w:r>
            <w:r>
              <w:rPr>
                <w:spacing w:val="20"/>
              </w:rPr>
              <w:t xml:space="preserve"> </w:t>
            </w:r>
            <w:r>
              <w:rPr>
                <w:spacing w:val="-1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1246" w:type="dxa"/>
            <w:tcBorders>
              <w:left w:val="single" w:color="000000" w:sz="4" w:space="0"/>
            </w:tcBorders>
            <w:vAlign w:val="top"/>
          </w:tcPr>
          <w:p>
            <w:pPr>
              <w:pStyle w:val="6"/>
              <w:spacing w:before="27" w:line="202" w:lineRule="auto"/>
              <w:ind w:left="170" w:right="82" w:hanging="90"/>
            </w:pPr>
            <w:r>
              <w:rPr>
                <w:spacing w:val="-1"/>
              </w:rPr>
              <w:t>场馆服务组图</w:t>
            </w:r>
            <w:r>
              <w:t xml:space="preserve"> </w:t>
            </w:r>
            <w:r>
              <w:rPr>
                <w:spacing w:val="-1"/>
              </w:rPr>
              <w:t>纸审核小组</w:t>
            </w:r>
          </w:p>
        </w:tc>
        <w:tc>
          <w:tcPr>
            <w:tcW w:w="6088" w:type="dxa"/>
            <w:gridSpan w:val="5"/>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46" w:type="dxa"/>
            <w:tcBorders>
              <w:left w:val="single" w:color="000000" w:sz="4" w:space="0"/>
            </w:tcBorders>
            <w:vAlign w:val="top"/>
          </w:tcPr>
          <w:p>
            <w:pPr>
              <w:pStyle w:val="6"/>
              <w:spacing w:before="168"/>
              <w:ind w:left="264"/>
            </w:pPr>
            <w:r>
              <w:rPr>
                <w:spacing w:val="-2"/>
              </w:rPr>
              <w:t>审核意见</w:t>
            </w:r>
          </w:p>
        </w:tc>
        <w:tc>
          <w:tcPr>
            <w:tcW w:w="6088" w:type="dxa"/>
            <w:gridSpan w:val="5"/>
            <w:tcBorders>
              <w:right w:val="single" w:color="000000" w:sz="4" w:space="0"/>
            </w:tcBorders>
            <w:vAlign w:val="top"/>
          </w:tcPr>
          <w:p>
            <w:pPr>
              <w:pStyle w:val="6"/>
              <w:spacing w:before="28" w:line="239" w:lineRule="auto"/>
              <w:ind w:left="4748"/>
            </w:pPr>
            <w:r>
              <w:rPr>
                <w:spacing w:val="-7"/>
              </w:rPr>
              <w:t>（章</w:t>
            </w:r>
            <w:r>
              <w:rPr>
                <w:spacing w:val="-4"/>
              </w:rPr>
              <w:t>）：</w:t>
            </w:r>
          </w:p>
          <w:p>
            <w:pPr>
              <w:pStyle w:val="6"/>
              <w:spacing w:before="47" w:line="197" w:lineRule="auto"/>
              <w:ind w:left="4772"/>
            </w:pPr>
            <w:r>
              <w:rPr>
                <w:spacing w:val="-3"/>
              </w:rPr>
              <w:t>年</w:t>
            </w:r>
            <w:r>
              <w:rPr>
                <w:spacing w:val="69"/>
              </w:rPr>
              <w:t xml:space="preserve"> </w:t>
            </w:r>
            <w:r>
              <w:rPr>
                <w:spacing w:val="-3"/>
              </w:rPr>
              <w:t>月</w:t>
            </w:r>
            <w:r>
              <w:rPr>
                <w:spacing w:val="30"/>
              </w:rPr>
              <w:t xml:space="preserve">  </w:t>
            </w:r>
            <w:r>
              <w:rPr>
                <w:spacing w:val="-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246" w:type="dxa"/>
            <w:tcBorders>
              <w:left w:val="single" w:color="000000" w:sz="4" w:space="0"/>
            </w:tcBorders>
            <w:vAlign w:val="top"/>
          </w:tcPr>
          <w:p>
            <w:pPr>
              <w:pStyle w:val="6"/>
              <w:spacing w:before="168" w:line="264" w:lineRule="auto"/>
              <w:ind w:left="68" w:right="86" w:firstLine="189"/>
            </w:pPr>
            <w:r>
              <w:rPr>
                <w:spacing w:val="-1"/>
              </w:rPr>
              <w:t>布展施工</w:t>
            </w:r>
            <w:r>
              <w:t xml:space="preserve">   （设计）单位</w:t>
            </w:r>
          </w:p>
        </w:tc>
        <w:tc>
          <w:tcPr>
            <w:tcW w:w="6088" w:type="dxa"/>
            <w:gridSpan w:val="5"/>
            <w:tcBorders>
              <w:right w:val="single" w:color="000000" w:sz="4" w:space="0"/>
            </w:tcBorders>
            <w:vAlign w:val="top"/>
          </w:tcPr>
          <w:p>
            <w:pPr>
              <w:pStyle w:val="6"/>
              <w:spacing w:before="29"/>
              <w:ind w:left="423"/>
            </w:pPr>
            <w:r>
              <w:rPr>
                <w:spacing w:val="-1"/>
              </w:rPr>
              <w:t>我单位展位装修设计、施工符合消防技术标准要</w:t>
            </w:r>
            <w:r>
              <w:rPr>
                <w:spacing w:val="-2"/>
              </w:rPr>
              <w:t>求。</w:t>
            </w:r>
          </w:p>
          <w:p>
            <w:pPr>
              <w:pStyle w:val="6"/>
              <w:spacing w:before="46" w:line="239" w:lineRule="auto"/>
              <w:ind w:left="4723"/>
            </w:pPr>
            <w:r>
              <w:rPr>
                <w:spacing w:val="-7"/>
              </w:rPr>
              <w:t>（章</w:t>
            </w:r>
            <w:r>
              <w:rPr>
                <w:spacing w:val="-4"/>
              </w:rPr>
              <w:t>）：</w:t>
            </w:r>
          </w:p>
          <w:p>
            <w:pPr>
              <w:pStyle w:val="6"/>
              <w:spacing w:before="47" w:line="196" w:lineRule="auto"/>
              <w:ind w:left="4746"/>
            </w:pPr>
            <w:r>
              <w:rPr>
                <w:spacing w:val="-3"/>
              </w:rPr>
              <w:t>年</w:t>
            </w:r>
            <w:r>
              <w:rPr>
                <w:spacing w:val="69"/>
              </w:rPr>
              <w:t xml:space="preserve"> </w:t>
            </w:r>
            <w:r>
              <w:rPr>
                <w:spacing w:val="-3"/>
              </w:rPr>
              <w:t>月</w:t>
            </w:r>
            <w:r>
              <w:rPr>
                <w:spacing w:val="30"/>
              </w:rPr>
              <w:t xml:space="preserve">  </w:t>
            </w:r>
            <w:r>
              <w:rPr>
                <w:spacing w:val="-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46" w:type="dxa"/>
            <w:tcBorders>
              <w:left w:val="single" w:color="000000" w:sz="4" w:space="0"/>
            </w:tcBorders>
            <w:vAlign w:val="top"/>
          </w:tcPr>
          <w:p>
            <w:pPr>
              <w:pStyle w:val="6"/>
              <w:spacing w:before="30" w:line="202" w:lineRule="auto"/>
              <w:ind w:left="80" w:right="81" w:firstLine="17"/>
              <w:jc w:val="both"/>
            </w:pPr>
            <w:r>
              <w:rPr>
                <w:spacing w:val="-4"/>
              </w:rPr>
              <w:t>中阿博览会场</w:t>
            </w:r>
            <w:r>
              <w:rPr>
                <w:spacing w:val="1"/>
              </w:rPr>
              <w:t xml:space="preserve"> </w:t>
            </w:r>
            <w:r>
              <w:rPr>
                <w:spacing w:val="-1"/>
              </w:rPr>
              <w:t>审图监督工作</w:t>
            </w:r>
            <w:r>
              <w:t xml:space="preserve"> </w:t>
            </w:r>
            <w:r>
              <w:rPr>
                <w:spacing w:val="-1"/>
              </w:rPr>
              <w:t>小组验收意见</w:t>
            </w:r>
          </w:p>
        </w:tc>
        <w:tc>
          <w:tcPr>
            <w:tcW w:w="6088" w:type="dxa"/>
            <w:gridSpan w:val="5"/>
            <w:tcBorders>
              <w:right w:val="single" w:color="000000" w:sz="4" w:space="0"/>
            </w:tcBorders>
            <w:vAlign w:val="top"/>
          </w:tcPr>
          <w:p>
            <w:pPr>
              <w:pStyle w:val="6"/>
              <w:spacing w:before="90" w:line="239" w:lineRule="auto"/>
              <w:ind w:left="4672"/>
            </w:pPr>
            <w:r>
              <w:rPr>
                <w:spacing w:val="-7"/>
              </w:rPr>
              <w:t>（章</w:t>
            </w:r>
            <w:r>
              <w:rPr>
                <w:spacing w:val="-4"/>
              </w:rPr>
              <w:t>）：</w:t>
            </w:r>
          </w:p>
          <w:p>
            <w:pPr>
              <w:pStyle w:val="6"/>
              <w:spacing w:before="46"/>
              <w:ind w:left="4772"/>
            </w:pPr>
            <w:r>
              <w:rPr>
                <w:spacing w:val="-3"/>
              </w:rPr>
              <w:t>年</w:t>
            </w:r>
            <w:r>
              <w:rPr>
                <w:spacing w:val="69"/>
              </w:rPr>
              <w:t xml:space="preserve"> </w:t>
            </w:r>
            <w:r>
              <w:rPr>
                <w:spacing w:val="-3"/>
              </w:rPr>
              <w:t>月</w:t>
            </w:r>
            <w:r>
              <w:rPr>
                <w:spacing w:val="30"/>
              </w:rPr>
              <w:t xml:space="preserve">  </w:t>
            </w:r>
            <w:r>
              <w:rPr>
                <w:spacing w:val="-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246" w:type="dxa"/>
            <w:tcBorders>
              <w:left w:val="single" w:color="000000" w:sz="4" w:space="0"/>
              <w:bottom w:val="single" w:color="000000" w:sz="4" w:space="0"/>
            </w:tcBorders>
            <w:vAlign w:val="top"/>
          </w:tcPr>
          <w:p>
            <w:pPr>
              <w:spacing w:line="270" w:lineRule="auto"/>
              <w:rPr>
                <w:rFonts w:ascii="Arial"/>
                <w:sz w:val="21"/>
              </w:rPr>
            </w:pPr>
          </w:p>
          <w:p>
            <w:pPr>
              <w:pStyle w:val="6"/>
              <w:spacing w:before="59" w:line="241" w:lineRule="auto"/>
              <w:ind w:left="442"/>
            </w:pPr>
            <w:r>
              <w:rPr>
                <w:spacing w:val="-2"/>
              </w:rPr>
              <w:t>备注</w:t>
            </w:r>
          </w:p>
        </w:tc>
        <w:tc>
          <w:tcPr>
            <w:tcW w:w="6088" w:type="dxa"/>
            <w:gridSpan w:val="5"/>
            <w:tcBorders>
              <w:bottom w:val="single" w:color="000000" w:sz="4" w:space="0"/>
              <w:right w:val="single" w:color="000000" w:sz="4" w:space="0"/>
            </w:tcBorders>
            <w:vAlign w:val="top"/>
          </w:tcPr>
          <w:p>
            <w:pPr>
              <w:pStyle w:val="6"/>
              <w:spacing w:before="31" w:line="205" w:lineRule="auto"/>
              <w:ind w:left="430" w:right="104" w:firstLine="8"/>
            </w:pPr>
            <w:r>
              <w:rPr>
                <w:spacing w:val="-3"/>
              </w:rPr>
              <w:t>1.</w:t>
            </w:r>
            <w:r>
              <w:rPr>
                <w:spacing w:val="-39"/>
              </w:rPr>
              <w:t xml:space="preserve"> </w:t>
            </w:r>
            <w:r>
              <w:rPr>
                <w:spacing w:val="-3"/>
              </w:rPr>
              <w:t>布展施工前须经审核合格后方可施工；工程经验收合格后方可使用；</w:t>
            </w:r>
            <w:r>
              <w:t xml:space="preserve"> </w:t>
            </w:r>
            <w:r>
              <w:rPr>
                <w:spacing w:val="-4"/>
              </w:rPr>
              <w:t>2.</w:t>
            </w:r>
            <w:r>
              <w:rPr>
                <w:spacing w:val="-32"/>
              </w:rPr>
              <w:t xml:space="preserve"> </w:t>
            </w:r>
            <w:r>
              <w:rPr>
                <w:spacing w:val="-4"/>
              </w:rPr>
              <w:t>本表应将复印件在展位工地内悬挂，以备查验；</w:t>
            </w:r>
          </w:p>
          <w:p>
            <w:pPr>
              <w:pStyle w:val="6"/>
              <w:spacing w:line="202" w:lineRule="auto"/>
              <w:ind w:left="430"/>
            </w:pPr>
            <w:r>
              <w:rPr>
                <w:spacing w:val="-4"/>
              </w:rPr>
              <w:t>3.</w:t>
            </w:r>
            <w:r>
              <w:rPr>
                <w:spacing w:val="-25"/>
              </w:rPr>
              <w:t xml:space="preserve"> </w:t>
            </w:r>
            <w:r>
              <w:rPr>
                <w:spacing w:val="-4"/>
              </w:rPr>
              <w:t>装修材料进场时应当出具本表，否则材料不得入场；</w:t>
            </w:r>
          </w:p>
          <w:p>
            <w:pPr>
              <w:pStyle w:val="6"/>
              <w:spacing w:line="202" w:lineRule="auto"/>
              <w:ind w:left="429"/>
            </w:pPr>
            <w:r>
              <w:rPr>
                <w:spacing w:val="-4"/>
              </w:rPr>
              <w:t>4.</w:t>
            </w:r>
            <w:r>
              <w:rPr>
                <w:spacing w:val="-29"/>
              </w:rPr>
              <w:t xml:space="preserve"> </w:t>
            </w:r>
            <w:r>
              <w:rPr>
                <w:spacing w:val="-4"/>
              </w:rPr>
              <w:t>根据需要应附内部装修图纸或展位效果图。</w:t>
            </w:r>
          </w:p>
        </w:tc>
      </w:tr>
    </w:tbl>
    <w:p>
      <w:pPr>
        <w:spacing w:before="103"/>
        <w:rPr>
          <w:rFonts w:ascii="宋体" w:hAnsi="宋体" w:eastAsia="宋体" w:cs="宋体"/>
          <w:sz w:val="16"/>
          <w:szCs w:val="16"/>
        </w:rPr>
      </w:pPr>
      <w:r>
        <w:rPr>
          <w:rFonts w:ascii="宋体" w:hAnsi="宋体" w:eastAsia="宋体" w:cs="宋体"/>
          <w:sz w:val="16"/>
          <w:szCs w:val="16"/>
        </w:rPr>
        <w:t>（此表一式三份，场馆服务组图纸审核小组、消防审核部门、展览</w:t>
      </w:r>
      <w:r>
        <w:rPr>
          <w:rFonts w:ascii="宋体" w:hAnsi="宋体" w:eastAsia="宋体" w:cs="宋体"/>
          <w:spacing w:val="-1"/>
          <w:sz w:val="16"/>
          <w:szCs w:val="16"/>
        </w:rPr>
        <w:t>场地管理部门分别留存）。</w:t>
      </w:r>
    </w:p>
    <w:p>
      <w:pPr>
        <w:rPr>
          <w:rFonts w:ascii="宋体" w:hAnsi="宋体" w:eastAsia="宋体" w:cs="宋体"/>
          <w:sz w:val="16"/>
          <w:szCs w:val="16"/>
        </w:rPr>
        <w:sectPr>
          <w:footerReference r:id="rId56" w:type="default"/>
          <w:pgSz w:w="9978" w:h="13267"/>
          <w:pgMar w:top="400" w:right="1303" w:bottom="1191" w:left="1297" w:header="0" w:footer="999" w:gutter="0"/>
          <w:cols w:space="720" w:num="1"/>
        </w:sectPr>
      </w:pPr>
    </w:p>
    <w:p>
      <w:pPr>
        <w:pStyle w:val="2"/>
        <w:spacing w:line="453" w:lineRule="auto"/>
      </w:pPr>
      <w:r>
        <w:drawing>
          <wp:anchor distT="0" distB="0" distL="0" distR="0" simplePos="0" relativeHeight="25170124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9"/>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12</w:t>
      </w:r>
    </w:p>
    <w:p>
      <w:pPr>
        <w:pStyle w:val="2"/>
        <w:spacing w:line="334" w:lineRule="auto"/>
      </w:pPr>
    </w:p>
    <w:p>
      <w:pPr>
        <w:spacing w:before="103" w:line="206" w:lineRule="auto"/>
        <w:ind w:left="2024"/>
        <w:rPr>
          <w:rFonts w:ascii="微软雅黑" w:hAnsi="微软雅黑" w:eastAsia="微软雅黑" w:cs="微软雅黑"/>
          <w:sz w:val="24"/>
          <w:szCs w:val="24"/>
        </w:rPr>
      </w:pPr>
      <w:r>
        <w:rPr>
          <w:rFonts w:ascii="微软雅黑" w:hAnsi="微软雅黑" w:eastAsia="微软雅黑" w:cs="微软雅黑"/>
          <w:spacing w:val="-2"/>
          <w:sz w:val="24"/>
          <w:szCs w:val="24"/>
        </w:rPr>
        <w:t>第六届中国—阿拉伯国家博览会</w:t>
      </w:r>
    </w:p>
    <w:p>
      <w:pPr>
        <w:spacing w:before="85" w:line="202" w:lineRule="auto"/>
        <w:ind w:left="1185"/>
        <w:rPr>
          <w:rFonts w:ascii="微软雅黑" w:hAnsi="微软雅黑" w:eastAsia="微软雅黑" w:cs="微软雅黑"/>
          <w:sz w:val="24"/>
          <w:szCs w:val="24"/>
        </w:rPr>
      </w:pPr>
      <w:r>
        <w:rPr>
          <w:rFonts w:ascii="微软雅黑" w:hAnsi="微软雅黑" w:eastAsia="微软雅黑" w:cs="微软雅黑"/>
          <w:sz w:val="24"/>
          <w:szCs w:val="24"/>
        </w:rPr>
        <w:t>展馆布展工程消防安全承诺书（布展设计单位）</w:t>
      </w:r>
    </w:p>
    <w:p>
      <w:pPr>
        <w:pStyle w:val="2"/>
      </w:pPr>
    </w:p>
    <w:p>
      <w:pPr>
        <w:spacing w:before="59" w:line="294" w:lineRule="auto"/>
        <w:ind w:left="17" w:firstLine="400"/>
        <w:rPr>
          <w:rFonts w:ascii="宋体" w:hAnsi="宋体" w:eastAsia="宋体" w:cs="宋体"/>
          <w:sz w:val="18"/>
          <w:szCs w:val="18"/>
        </w:rPr>
      </w:pPr>
      <w:r>
        <w:rPr>
          <w:rFonts w:ascii="宋体" w:hAnsi="宋体" w:eastAsia="宋体" w:cs="宋体"/>
          <w:spacing w:val="-5"/>
          <w:sz w:val="18"/>
          <w:szCs w:val="18"/>
        </w:rPr>
        <w:t>为了成功举办第六届中国—阿拉伯国家博览会（以下简称中阿博览会</w:t>
      </w:r>
      <w:r>
        <w:rPr>
          <w:rFonts w:ascii="宋体" w:hAnsi="宋体" w:eastAsia="宋体" w:cs="宋体"/>
          <w:spacing w:val="-43"/>
          <w:w w:val="90"/>
          <w:sz w:val="18"/>
          <w:szCs w:val="18"/>
        </w:rPr>
        <w:t>），</w:t>
      </w:r>
      <w:r>
        <w:rPr>
          <w:rFonts w:ascii="宋体" w:hAnsi="宋体" w:eastAsia="宋体" w:cs="宋体"/>
          <w:spacing w:val="-5"/>
          <w:sz w:val="18"/>
          <w:szCs w:val="18"/>
        </w:rPr>
        <w:t>我单位（单位名称）</w:t>
      </w:r>
      <w:r>
        <w:rPr>
          <w:rFonts w:ascii="宋体" w:hAnsi="宋体" w:eastAsia="宋体" w:cs="宋体"/>
          <w:sz w:val="18"/>
          <w:szCs w:val="18"/>
        </w:rPr>
        <w:t xml:space="preserve"> </w:t>
      </w:r>
      <w:r>
        <w:rPr>
          <w:rFonts w:ascii="宋体" w:hAnsi="宋体" w:eastAsia="宋体" w:cs="宋体"/>
          <w:spacing w:val="-2"/>
          <w:sz w:val="18"/>
          <w:szCs w:val="18"/>
        </w:rPr>
        <w:t>在布展工程消防设计过程中，作如下承诺：</w:t>
      </w:r>
    </w:p>
    <w:p>
      <w:pPr>
        <w:spacing w:before="106" w:line="313" w:lineRule="auto"/>
        <w:ind w:left="16" w:right="97" w:firstLine="398"/>
        <w:rPr>
          <w:rFonts w:ascii="宋体" w:hAnsi="宋体" w:eastAsia="宋体" w:cs="宋体"/>
          <w:sz w:val="18"/>
          <w:szCs w:val="18"/>
        </w:rPr>
      </w:pPr>
      <w:r>
        <w:rPr>
          <w:rFonts w:ascii="宋体" w:hAnsi="宋体" w:eastAsia="宋体" w:cs="宋体"/>
          <w:spacing w:val="3"/>
          <w:sz w:val="18"/>
          <w:szCs w:val="18"/>
        </w:rPr>
        <w:t>一、在资质许可的范围内承揽布展工程消防设计业务。建立消防设计质量责任制，健全</w:t>
      </w:r>
      <w:r>
        <w:rPr>
          <w:rFonts w:ascii="宋体" w:hAnsi="宋体" w:eastAsia="宋体" w:cs="宋体"/>
          <w:spacing w:val="14"/>
          <w:sz w:val="18"/>
          <w:szCs w:val="18"/>
        </w:rPr>
        <w:t xml:space="preserve"> </w:t>
      </w:r>
      <w:r>
        <w:rPr>
          <w:rFonts w:ascii="宋体" w:hAnsi="宋体" w:eastAsia="宋体" w:cs="宋体"/>
          <w:spacing w:val="4"/>
          <w:sz w:val="18"/>
          <w:szCs w:val="18"/>
        </w:rPr>
        <w:t>并落实消防设计质量自审制度，明确设计人、技术审核人以及签发人的责任，确保布展工程</w:t>
      </w:r>
      <w:r>
        <w:rPr>
          <w:rFonts w:ascii="宋体" w:hAnsi="宋体" w:eastAsia="宋体" w:cs="宋体"/>
          <w:spacing w:val="2"/>
          <w:sz w:val="18"/>
          <w:szCs w:val="18"/>
        </w:rPr>
        <w:t xml:space="preserve"> </w:t>
      </w:r>
      <w:r>
        <w:rPr>
          <w:rFonts w:ascii="宋体" w:hAnsi="宋体" w:eastAsia="宋体" w:cs="宋体"/>
          <w:spacing w:val="-3"/>
          <w:sz w:val="18"/>
          <w:szCs w:val="18"/>
        </w:rPr>
        <w:t>消防设计质量。</w:t>
      </w:r>
    </w:p>
    <w:p>
      <w:pPr>
        <w:spacing w:before="106" w:line="312" w:lineRule="auto"/>
        <w:ind w:left="17" w:right="99" w:firstLine="399"/>
        <w:rPr>
          <w:rFonts w:ascii="宋体" w:hAnsi="宋体" w:eastAsia="宋体" w:cs="宋体"/>
          <w:sz w:val="18"/>
          <w:szCs w:val="18"/>
        </w:rPr>
      </w:pPr>
      <w:r>
        <w:rPr>
          <w:rFonts w:ascii="宋体" w:hAnsi="宋体" w:eastAsia="宋体" w:cs="宋体"/>
          <w:spacing w:val="3"/>
          <w:sz w:val="18"/>
          <w:szCs w:val="18"/>
        </w:rPr>
        <w:t>二、根据消防法规、《展览建筑设计规范》和国家、自治区工程建设消防技术标准进行</w:t>
      </w:r>
      <w:r>
        <w:rPr>
          <w:rFonts w:ascii="宋体" w:hAnsi="宋体" w:eastAsia="宋体" w:cs="宋体"/>
          <w:spacing w:val="10"/>
          <w:sz w:val="18"/>
          <w:szCs w:val="18"/>
        </w:rPr>
        <w:t xml:space="preserve"> </w:t>
      </w:r>
      <w:r>
        <w:rPr>
          <w:rFonts w:ascii="宋体" w:hAnsi="宋体" w:eastAsia="宋体" w:cs="宋体"/>
          <w:spacing w:val="4"/>
          <w:sz w:val="18"/>
          <w:szCs w:val="18"/>
        </w:rPr>
        <w:t>消防设计，编制符合要求的消防设计文件，不违反国家、自治区工程建</w:t>
      </w:r>
      <w:r>
        <w:rPr>
          <w:rFonts w:ascii="宋体" w:hAnsi="宋体" w:eastAsia="宋体" w:cs="宋体"/>
          <w:spacing w:val="3"/>
          <w:sz w:val="18"/>
          <w:szCs w:val="18"/>
        </w:rPr>
        <w:t>设消防技术标准强制</w:t>
      </w:r>
      <w:r>
        <w:rPr>
          <w:rFonts w:ascii="宋体" w:hAnsi="宋体" w:eastAsia="宋体" w:cs="宋体"/>
          <w:sz w:val="18"/>
          <w:szCs w:val="18"/>
        </w:rPr>
        <w:t xml:space="preserve"> </w:t>
      </w:r>
      <w:r>
        <w:rPr>
          <w:rFonts w:ascii="宋体" w:hAnsi="宋体" w:eastAsia="宋体" w:cs="宋体"/>
          <w:spacing w:val="-2"/>
          <w:sz w:val="18"/>
          <w:szCs w:val="18"/>
        </w:rPr>
        <w:t>性要求，并对布展工程消防设计质量负责。</w:t>
      </w:r>
    </w:p>
    <w:p>
      <w:pPr>
        <w:spacing w:before="106" w:line="313" w:lineRule="auto"/>
        <w:ind w:left="17" w:right="99" w:firstLine="399"/>
        <w:rPr>
          <w:rFonts w:ascii="宋体" w:hAnsi="宋体" w:eastAsia="宋体" w:cs="宋体"/>
          <w:sz w:val="18"/>
          <w:szCs w:val="18"/>
        </w:rPr>
      </w:pPr>
      <w:r>
        <w:rPr>
          <w:rFonts w:ascii="宋体" w:hAnsi="宋体" w:eastAsia="宋体" w:cs="宋体"/>
          <w:spacing w:val="3"/>
          <w:sz w:val="18"/>
          <w:szCs w:val="18"/>
        </w:rPr>
        <w:t>三、对在设计中选用的消防产品和有防火性能要求的建筑构件、建筑材料、室内装修装</w:t>
      </w:r>
      <w:r>
        <w:rPr>
          <w:rFonts w:ascii="宋体" w:hAnsi="宋体" w:eastAsia="宋体" w:cs="宋体"/>
          <w:spacing w:val="10"/>
          <w:sz w:val="18"/>
          <w:szCs w:val="18"/>
        </w:rPr>
        <w:t xml:space="preserve"> </w:t>
      </w:r>
      <w:r>
        <w:rPr>
          <w:rFonts w:ascii="宋体" w:hAnsi="宋体" w:eastAsia="宋体" w:cs="宋体"/>
          <w:spacing w:val="4"/>
          <w:sz w:val="18"/>
          <w:szCs w:val="18"/>
        </w:rPr>
        <w:t>饰材料及布展材料，应当注明规格、性能等技术指标，其质量要求符合中华人民共和国</w:t>
      </w:r>
      <w:r>
        <w:rPr>
          <w:rFonts w:ascii="宋体" w:hAnsi="宋体" w:eastAsia="宋体" w:cs="宋体"/>
          <w:spacing w:val="3"/>
          <w:sz w:val="18"/>
          <w:szCs w:val="18"/>
        </w:rPr>
        <w:t>标准</w:t>
      </w:r>
      <w:r>
        <w:rPr>
          <w:rFonts w:ascii="宋体" w:hAnsi="宋体" w:eastAsia="宋体" w:cs="宋体"/>
          <w:sz w:val="18"/>
          <w:szCs w:val="18"/>
        </w:rPr>
        <w:t xml:space="preserve"> </w:t>
      </w:r>
      <w:r>
        <w:rPr>
          <w:rFonts w:ascii="宋体" w:hAnsi="宋体" w:eastAsia="宋体" w:cs="宋体"/>
          <w:spacing w:val="-3"/>
          <w:sz w:val="18"/>
          <w:szCs w:val="18"/>
        </w:rPr>
        <w:t>或者行业标准。</w:t>
      </w:r>
    </w:p>
    <w:p>
      <w:pPr>
        <w:spacing w:before="106" w:line="239" w:lineRule="auto"/>
        <w:ind w:left="432"/>
        <w:rPr>
          <w:rFonts w:ascii="宋体" w:hAnsi="宋体" w:eastAsia="宋体" w:cs="宋体"/>
          <w:sz w:val="18"/>
          <w:szCs w:val="18"/>
        </w:rPr>
      </w:pPr>
      <w:r>
        <w:rPr>
          <w:rFonts w:ascii="宋体" w:hAnsi="宋体" w:eastAsia="宋体" w:cs="宋体"/>
          <w:spacing w:val="-1"/>
          <w:sz w:val="18"/>
          <w:szCs w:val="18"/>
        </w:rPr>
        <w:t>四、参加展位布展工程竣工验收，对布展工程消防设计</w:t>
      </w:r>
      <w:r>
        <w:rPr>
          <w:rFonts w:ascii="宋体" w:hAnsi="宋体" w:eastAsia="宋体" w:cs="宋体"/>
          <w:spacing w:val="-2"/>
          <w:sz w:val="18"/>
          <w:szCs w:val="18"/>
        </w:rPr>
        <w:t>实施情况签字确认。</w:t>
      </w:r>
    </w:p>
    <w:p>
      <w:pPr>
        <w:spacing w:before="107" w:line="294" w:lineRule="auto"/>
        <w:ind w:left="17" w:right="129" w:firstLine="397"/>
        <w:rPr>
          <w:rFonts w:ascii="宋体" w:hAnsi="宋体" w:eastAsia="宋体" w:cs="宋体"/>
          <w:sz w:val="18"/>
          <w:szCs w:val="18"/>
        </w:rPr>
      </w:pPr>
      <w:r>
        <w:rPr>
          <w:rFonts w:ascii="宋体" w:hAnsi="宋体" w:eastAsia="宋体" w:cs="宋体"/>
          <w:spacing w:val="-4"/>
          <w:sz w:val="18"/>
          <w:szCs w:val="18"/>
        </w:rPr>
        <w:t>五、不擅自变更经场馆服务组图纸审核小组审核合格的布展</w:t>
      </w:r>
      <w:r>
        <w:rPr>
          <w:rFonts w:ascii="宋体" w:hAnsi="宋体" w:eastAsia="宋体" w:cs="宋体"/>
          <w:spacing w:val="-5"/>
          <w:sz w:val="18"/>
          <w:szCs w:val="18"/>
        </w:rPr>
        <w:t>工程消防设计， 确需修改的，</w:t>
      </w:r>
      <w:r>
        <w:rPr>
          <w:rFonts w:ascii="宋体" w:hAnsi="宋体" w:eastAsia="宋体" w:cs="宋体"/>
          <w:sz w:val="18"/>
          <w:szCs w:val="18"/>
        </w:rPr>
        <w:t xml:space="preserve"> </w:t>
      </w:r>
      <w:r>
        <w:rPr>
          <w:rFonts w:ascii="宋体" w:hAnsi="宋体" w:eastAsia="宋体" w:cs="宋体"/>
          <w:spacing w:val="-2"/>
          <w:sz w:val="18"/>
          <w:szCs w:val="18"/>
        </w:rPr>
        <w:t>应出具新的设计图纸，并由参展方重新申报。</w:t>
      </w:r>
    </w:p>
    <w:p>
      <w:pPr>
        <w:spacing w:before="107" w:line="294" w:lineRule="auto"/>
        <w:ind w:left="33" w:right="101" w:firstLine="396"/>
        <w:rPr>
          <w:rFonts w:ascii="宋体" w:hAnsi="宋体" w:eastAsia="宋体" w:cs="宋体"/>
          <w:sz w:val="18"/>
          <w:szCs w:val="18"/>
        </w:rPr>
      </w:pPr>
      <w:r>
        <w:rPr>
          <w:rFonts w:ascii="宋体" w:hAnsi="宋体" w:eastAsia="宋体" w:cs="宋体"/>
          <w:spacing w:val="3"/>
          <w:sz w:val="18"/>
          <w:szCs w:val="18"/>
        </w:rPr>
        <w:t>以上系我单位作出的承诺，我单位将信守承诺，若有违反上述承诺内容，依</w:t>
      </w:r>
      <w:r>
        <w:rPr>
          <w:rFonts w:ascii="宋体" w:hAnsi="宋体" w:eastAsia="宋体" w:cs="宋体"/>
          <w:spacing w:val="2"/>
          <w:sz w:val="18"/>
          <w:szCs w:val="18"/>
        </w:rPr>
        <w:t>照《中华人</w:t>
      </w:r>
      <w:r>
        <w:rPr>
          <w:rFonts w:ascii="宋体" w:hAnsi="宋体" w:eastAsia="宋体" w:cs="宋体"/>
          <w:sz w:val="18"/>
          <w:szCs w:val="18"/>
        </w:rPr>
        <w:t xml:space="preserve"> </w:t>
      </w:r>
      <w:r>
        <w:rPr>
          <w:rFonts w:ascii="宋体" w:hAnsi="宋体" w:eastAsia="宋体" w:cs="宋体"/>
          <w:spacing w:val="-2"/>
          <w:sz w:val="18"/>
          <w:szCs w:val="18"/>
        </w:rPr>
        <w:t>民共和国消防法》等法律规定，我单位将承担全部法律责任。</w:t>
      </w:r>
    </w:p>
    <w:p>
      <w:pPr>
        <w:pStyle w:val="2"/>
        <w:spacing w:line="385" w:lineRule="auto"/>
      </w:pPr>
    </w:p>
    <w:p>
      <w:pPr>
        <w:spacing w:before="59" w:line="340" w:lineRule="exact"/>
        <w:ind w:left="3874"/>
        <w:rPr>
          <w:rFonts w:ascii="宋体" w:hAnsi="宋体" w:eastAsia="宋体" w:cs="宋体"/>
          <w:sz w:val="18"/>
          <w:szCs w:val="18"/>
        </w:rPr>
      </w:pPr>
      <w:r>
        <w:rPr>
          <w:rFonts w:ascii="宋体" w:hAnsi="宋体" w:eastAsia="宋体" w:cs="宋体"/>
          <w:spacing w:val="-4"/>
          <w:position w:val="11"/>
          <w:sz w:val="18"/>
          <w:szCs w:val="18"/>
        </w:rPr>
        <w:t>设计单位名称（公章</w:t>
      </w:r>
      <w:r>
        <w:rPr>
          <w:rFonts w:ascii="宋体" w:hAnsi="宋体" w:eastAsia="宋体" w:cs="宋体"/>
          <w:spacing w:val="2"/>
          <w:position w:val="11"/>
          <w:sz w:val="18"/>
          <w:szCs w:val="18"/>
        </w:rPr>
        <w:t>）：</w:t>
      </w:r>
    </w:p>
    <w:p>
      <w:pPr>
        <w:spacing w:line="239" w:lineRule="auto"/>
        <w:ind w:left="3982"/>
        <w:rPr>
          <w:rFonts w:ascii="宋体" w:hAnsi="宋体" w:eastAsia="宋体" w:cs="宋体"/>
          <w:sz w:val="18"/>
          <w:szCs w:val="18"/>
        </w:rPr>
      </w:pPr>
      <w:r>
        <w:rPr>
          <w:rFonts w:ascii="宋体" w:hAnsi="宋体" w:eastAsia="宋体" w:cs="宋体"/>
          <w:spacing w:val="-6"/>
          <w:sz w:val="18"/>
          <w:szCs w:val="18"/>
        </w:rPr>
        <w:t>负责人签名：</w:t>
      </w:r>
    </w:p>
    <w:p>
      <w:pPr>
        <w:spacing w:before="106"/>
        <w:ind w:left="3989"/>
        <w:rPr>
          <w:rFonts w:ascii="宋体" w:hAnsi="宋体" w:eastAsia="宋体" w:cs="宋体"/>
          <w:sz w:val="18"/>
          <w:szCs w:val="18"/>
        </w:rPr>
      </w:pPr>
      <w:r>
        <w:rPr>
          <w:rFonts w:ascii="宋体" w:hAnsi="宋体" w:eastAsia="宋体" w:cs="宋体"/>
          <w:spacing w:val="-3"/>
          <w:sz w:val="18"/>
          <w:szCs w:val="18"/>
        </w:rPr>
        <w:t>年</w:t>
      </w:r>
      <w:r>
        <w:rPr>
          <w:rFonts w:ascii="宋体" w:hAnsi="宋体" w:eastAsia="宋体" w:cs="宋体"/>
          <w:spacing w:val="14"/>
          <w:sz w:val="18"/>
          <w:szCs w:val="18"/>
        </w:rPr>
        <w:t xml:space="preserve">   </w:t>
      </w:r>
      <w:r>
        <w:rPr>
          <w:rFonts w:ascii="宋体" w:hAnsi="宋体" w:eastAsia="宋体" w:cs="宋体"/>
          <w:spacing w:val="-3"/>
          <w:sz w:val="18"/>
          <w:szCs w:val="18"/>
        </w:rPr>
        <w:t>月</w:t>
      </w:r>
      <w:r>
        <w:rPr>
          <w:rFonts w:ascii="宋体" w:hAnsi="宋体" w:eastAsia="宋体" w:cs="宋体"/>
          <w:spacing w:val="30"/>
          <w:sz w:val="18"/>
          <w:szCs w:val="18"/>
        </w:rPr>
        <w:t xml:space="preserve">  </w:t>
      </w:r>
      <w:r>
        <w:rPr>
          <w:rFonts w:ascii="宋体" w:hAnsi="宋体" w:eastAsia="宋体" w:cs="宋体"/>
          <w:spacing w:val="-3"/>
          <w:sz w:val="18"/>
          <w:szCs w:val="18"/>
        </w:rPr>
        <w:t>日</w:t>
      </w:r>
    </w:p>
    <w:p>
      <w:pPr>
        <w:rPr>
          <w:rFonts w:ascii="宋体" w:hAnsi="宋体" w:eastAsia="宋体" w:cs="宋体"/>
          <w:sz w:val="18"/>
          <w:szCs w:val="18"/>
        </w:rPr>
        <w:sectPr>
          <w:footerReference r:id="rId57" w:type="default"/>
          <w:pgSz w:w="9978" w:h="13267"/>
          <w:pgMar w:top="400" w:right="1203" w:bottom="1193" w:left="1292" w:header="0" w:footer="999" w:gutter="0"/>
          <w:cols w:space="720" w:num="1"/>
        </w:sectPr>
      </w:pPr>
    </w:p>
    <w:p>
      <w:pPr>
        <w:pStyle w:val="2"/>
        <w:spacing w:line="437" w:lineRule="auto"/>
      </w:pPr>
    </w:p>
    <w:p>
      <w:pPr>
        <w:pStyle w:val="2"/>
        <w:spacing w:before="68" w:line="203" w:lineRule="auto"/>
        <w:ind w:left="6069" w:right="72"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6"/>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13</w:t>
      </w:r>
    </w:p>
    <w:p>
      <w:pPr>
        <w:pStyle w:val="2"/>
        <w:spacing w:line="334" w:lineRule="auto"/>
      </w:pPr>
    </w:p>
    <w:p>
      <w:pPr>
        <w:spacing w:before="103" w:line="206" w:lineRule="auto"/>
        <w:ind w:left="2050"/>
        <w:rPr>
          <w:rFonts w:ascii="微软雅黑" w:hAnsi="微软雅黑" w:eastAsia="微软雅黑" w:cs="微软雅黑"/>
          <w:sz w:val="24"/>
          <w:szCs w:val="24"/>
        </w:rPr>
      </w:pPr>
      <w:r>
        <w:rPr>
          <w:rFonts w:ascii="微软雅黑" w:hAnsi="微软雅黑" w:eastAsia="微软雅黑" w:cs="微软雅黑"/>
          <w:spacing w:val="-7"/>
          <w:sz w:val="24"/>
          <w:szCs w:val="24"/>
        </w:rPr>
        <w:t>第六届中国—阿拉伯国家博览会</w:t>
      </w:r>
    </w:p>
    <w:p>
      <w:pPr>
        <w:spacing w:before="85" w:line="202" w:lineRule="auto"/>
        <w:ind w:left="1465"/>
        <w:rPr>
          <w:rFonts w:ascii="微软雅黑" w:hAnsi="微软雅黑" w:eastAsia="微软雅黑" w:cs="微软雅黑"/>
          <w:sz w:val="24"/>
          <w:szCs w:val="24"/>
        </w:rPr>
      </w:pPr>
      <w:r>
        <w:rPr>
          <w:rFonts w:ascii="微软雅黑" w:hAnsi="微软雅黑" w:eastAsia="微软雅黑" w:cs="微软雅黑"/>
          <w:spacing w:val="-5"/>
          <w:sz w:val="24"/>
          <w:szCs w:val="24"/>
        </w:rPr>
        <w:t>展馆布展工程消防安全承诺书（施工单位）</w:t>
      </w:r>
    </w:p>
    <w:p>
      <w:pPr>
        <w:pStyle w:val="2"/>
      </w:pPr>
    </w:p>
    <w:p>
      <w:pPr>
        <w:spacing w:before="59" w:line="360" w:lineRule="exact"/>
        <w:ind w:left="403"/>
        <w:rPr>
          <w:sz w:val="18"/>
          <w:szCs w:val="18"/>
        </w:rPr>
      </w:pPr>
      <w:r>
        <w:rPr>
          <w:rFonts w:ascii="宋体" w:hAnsi="宋体" w:eastAsia="宋体" w:cs="宋体"/>
          <w:spacing w:val="-11"/>
          <w:position w:val="13"/>
          <w:sz w:val="18"/>
          <w:szCs w:val="18"/>
        </w:rPr>
        <w:t>为了成功举办第六届中国—阿拉伯国家博览会（以下简称中</w:t>
      </w:r>
      <w:r>
        <w:rPr>
          <w:rFonts w:ascii="宋体" w:hAnsi="宋体" w:eastAsia="宋体" w:cs="宋体"/>
          <w:spacing w:val="-12"/>
          <w:position w:val="13"/>
          <w:sz w:val="18"/>
          <w:szCs w:val="18"/>
        </w:rPr>
        <w:t>阿博览会</w:t>
      </w:r>
      <w:r>
        <w:rPr>
          <w:rFonts w:ascii="宋体" w:hAnsi="宋体" w:eastAsia="宋体" w:cs="宋体"/>
          <w:spacing w:val="-43"/>
          <w:position w:val="13"/>
          <w:sz w:val="18"/>
          <w:szCs w:val="18"/>
        </w:rPr>
        <w:t>），</w:t>
      </w:r>
      <w:r>
        <w:rPr>
          <w:rFonts w:ascii="宋体" w:hAnsi="宋体" w:eastAsia="宋体" w:cs="宋体"/>
          <w:spacing w:val="-12"/>
          <w:position w:val="13"/>
          <w:sz w:val="18"/>
          <w:szCs w:val="18"/>
        </w:rPr>
        <w:t>我单位（单位名称</w:t>
      </w:r>
      <w:r>
        <w:rPr>
          <w:rFonts w:ascii="宋体" w:hAnsi="宋体" w:eastAsia="宋体" w:cs="宋体"/>
          <w:spacing w:val="-43"/>
          <w:position w:val="13"/>
          <w:sz w:val="18"/>
          <w:szCs w:val="18"/>
        </w:rPr>
        <w:t>）：</w:t>
      </w:r>
      <w:r>
        <w:rPr>
          <w:position w:val="10"/>
          <w:sz w:val="18"/>
          <w:szCs w:val="18"/>
        </w:rPr>
        <w:drawing>
          <wp:inline distT="0" distB="0" distL="0" distR="0">
            <wp:extent cx="2540" cy="508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35"/>
                    <a:stretch>
                      <a:fillRect/>
                    </a:stretch>
                  </pic:blipFill>
                  <pic:spPr>
                    <a:xfrm>
                      <a:off x="0" y="0"/>
                      <a:ext cx="2857" cy="5359"/>
                    </a:xfrm>
                    <a:prstGeom prst="rect">
                      <a:avLst/>
                    </a:prstGeom>
                  </pic:spPr>
                </pic:pic>
              </a:graphicData>
            </a:graphic>
          </wp:inline>
        </w:drawing>
      </w:r>
    </w:p>
    <w:p>
      <w:pPr>
        <w:spacing w:line="238" w:lineRule="auto"/>
        <w:ind w:left="3"/>
        <w:rPr>
          <w:rFonts w:ascii="宋体" w:hAnsi="宋体" w:eastAsia="宋体" w:cs="宋体"/>
          <w:sz w:val="18"/>
          <w:szCs w:val="18"/>
        </w:rPr>
      </w:pPr>
      <w:r>
        <w:rPr>
          <w:rFonts w:ascii="宋体" w:hAnsi="宋体" w:eastAsia="宋体" w:cs="宋体"/>
          <w:spacing w:val="-6"/>
          <w:sz w:val="18"/>
          <w:szCs w:val="18"/>
        </w:rPr>
        <w:t>在布展工程施工过程中，作如下承诺：</w:t>
      </w:r>
    </w:p>
    <w:p>
      <w:pPr>
        <w:spacing w:before="129" w:line="369" w:lineRule="auto"/>
        <w:ind w:right="72" w:firstLine="401"/>
        <w:rPr>
          <w:rFonts w:ascii="宋体" w:hAnsi="宋体" w:eastAsia="宋体" w:cs="宋体"/>
          <w:sz w:val="18"/>
          <w:szCs w:val="18"/>
        </w:rPr>
      </w:pPr>
      <w:r>
        <w:rPr>
          <w:rFonts w:ascii="宋体" w:hAnsi="宋体" w:eastAsia="宋体" w:cs="宋体"/>
          <w:spacing w:val="-1"/>
          <w:sz w:val="18"/>
          <w:szCs w:val="18"/>
        </w:rPr>
        <w:t>一、消防工作贯彻预防为主、防消结合的方针。本</w:t>
      </w:r>
      <w:r>
        <w:rPr>
          <w:rFonts w:ascii="宋体" w:hAnsi="宋体" w:eastAsia="宋体" w:cs="宋体"/>
          <w:spacing w:val="-2"/>
          <w:sz w:val="18"/>
          <w:szCs w:val="18"/>
        </w:rPr>
        <w:t>人</w:t>
      </w:r>
      <w:r>
        <w:rPr>
          <w:rFonts w:ascii="宋体" w:hAnsi="宋体" w:eastAsia="宋体" w:cs="宋体"/>
          <w:spacing w:val="-41"/>
          <w:sz w:val="18"/>
          <w:szCs w:val="18"/>
        </w:rPr>
        <w:t xml:space="preserve"> </w:t>
      </w:r>
      <w:r>
        <w:rPr>
          <w:rFonts w:ascii="宋体" w:hAnsi="宋体" w:eastAsia="宋体" w:cs="宋体"/>
          <w:spacing w:val="-2"/>
          <w:sz w:val="18"/>
          <w:szCs w:val="18"/>
        </w:rPr>
        <w:t>/</w:t>
      </w:r>
      <w:r>
        <w:rPr>
          <w:rFonts w:ascii="宋体" w:hAnsi="宋体" w:eastAsia="宋体" w:cs="宋体"/>
          <w:spacing w:val="-45"/>
          <w:sz w:val="18"/>
          <w:szCs w:val="18"/>
        </w:rPr>
        <w:t xml:space="preserve"> </w:t>
      </w:r>
      <w:r>
        <w:rPr>
          <w:rFonts w:ascii="宋体" w:hAnsi="宋体" w:eastAsia="宋体" w:cs="宋体"/>
          <w:spacing w:val="-2"/>
          <w:sz w:val="18"/>
          <w:szCs w:val="18"/>
        </w:rPr>
        <w:t>本公司坚决按照本次展览活动有针</w:t>
      </w:r>
      <w:r>
        <w:rPr>
          <w:rFonts w:ascii="宋体" w:hAnsi="宋体" w:eastAsia="宋体" w:cs="宋体"/>
          <w:sz w:val="18"/>
          <w:szCs w:val="18"/>
        </w:rPr>
        <w:t xml:space="preserve"> </w:t>
      </w:r>
      <w:r>
        <w:rPr>
          <w:rFonts w:ascii="宋体" w:hAnsi="宋体" w:eastAsia="宋体" w:cs="宋体"/>
          <w:spacing w:val="-7"/>
          <w:sz w:val="18"/>
          <w:szCs w:val="18"/>
        </w:rPr>
        <w:t>对性的组织开展消防宣传教育，</w:t>
      </w:r>
      <w:r>
        <w:rPr>
          <w:rFonts w:ascii="宋体" w:hAnsi="宋体" w:eastAsia="宋体" w:cs="宋体"/>
          <w:spacing w:val="28"/>
          <w:sz w:val="18"/>
          <w:szCs w:val="18"/>
        </w:rPr>
        <w:t xml:space="preserve"> </w:t>
      </w:r>
      <w:r>
        <w:rPr>
          <w:rFonts w:ascii="宋体" w:hAnsi="宋体" w:eastAsia="宋体" w:cs="宋体"/>
          <w:spacing w:val="-7"/>
          <w:sz w:val="18"/>
          <w:szCs w:val="18"/>
        </w:rPr>
        <w:t>提高参与本次展览活动的全体</w:t>
      </w:r>
      <w:r>
        <w:rPr>
          <w:rFonts w:ascii="宋体" w:hAnsi="宋体" w:eastAsia="宋体" w:cs="宋体"/>
          <w:spacing w:val="-8"/>
          <w:sz w:val="18"/>
          <w:szCs w:val="18"/>
        </w:rPr>
        <w:t>人员的消防安全意识。严格落实大</w:t>
      </w:r>
      <w:r>
        <w:rPr>
          <w:rFonts w:ascii="宋体" w:hAnsi="宋体" w:eastAsia="宋体" w:cs="宋体"/>
          <w:sz w:val="18"/>
          <w:szCs w:val="18"/>
        </w:rPr>
        <w:t xml:space="preserve"> </w:t>
      </w:r>
      <w:r>
        <w:rPr>
          <w:rFonts w:ascii="宋体" w:hAnsi="宋体" w:eastAsia="宋体" w:cs="宋体"/>
          <w:spacing w:val="-4"/>
          <w:sz w:val="18"/>
          <w:szCs w:val="18"/>
        </w:rPr>
        <w:t>型活动举办前消防安全“四个一遍”(</w:t>
      </w:r>
      <w:r>
        <w:rPr>
          <w:rFonts w:ascii="宋体" w:hAnsi="宋体" w:eastAsia="宋体" w:cs="宋体"/>
          <w:spacing w:val="-23"/>
          <w:sz w:val="18"/>
          <w:szCs w:val="18"/>
        </w:rPr>
        <w:t xml:space="preserve"> </w:t>
      </w:r>
      <w:r>
        <w:rPr>
          <w:rFonts w:ascii="宋体" w:hAnsi="宋体" w:eastAsia="宋体" w:cs="宋体"/>
          <w:spacing w:val="-4"/>
          <w:sz w:val="18"/>
          <w:szCs w:val="18"/>
        </w:rPr>
        <w:t>即对建筑自动消防设施测试一遍，对火灾隐患排查一遍，</w:t>
      </w:r>
      <w:r>
        <w:rPr>
          <w:rFonts w:ascii="宋体" w:hAnsi="宋体" w:eastAsia="宋体" w:cs="宋体"/>
          <w:sz w:val="18"/>
          <w:szCs w:val="18"/>
        </w:rPr>
        <w:t xml:space="preserve"> </w:t>
      </w:r>
      <w:r>
        <w:rPr>
          <w:rFonts w:ascii="宋体" w:hAnsi="宋体" w:eastAsia="宋体" w:cs="宋体"/>
          <w:spacing w:val="-3"/>
          <w:sz w:val="18"/>
          <w:szCs w:val="18"/>
        </w:rPr>
        <w:t>对单位员工培训一遍，对单位场所演练一遍</w:t>
      </w:r>
      <w:r>
        <w:rPr>
          <w:rFonts w:ascii="宋体" w:hAnsi="宋体" w:eastAsia="宋体" w:cs="宋体"/>
          <w:spacing w:val="-34"/>
          <w:sz w:val="18"/>
          <w:szCs w:val="18"/>
        </w:rPr>
        <w:t xml:space="preserve"> </w:t>
      </w:r>
      <w:r>
        <w:rPr>
          <w:rFonts w:ascii="宋体" w:hAnsi="宋体" w:eastAsia="宋体" w:cs="宋体"/>
          <w:spacing w:val="-3"/>
          <w:sz w:val="18"/>
          <w:szCs w:val="18"/>
        </w:rPr>
        <w:t>)、“六加一”(</w:t>
      </w:r>
      <w:r>
        <w:rPr>
          <w:rFonts w:ascii="宋体" w:hAnsi="宋体" w:eastAsia="宋体" w:cs="宋体"/>
          <w:spacing w:val="-32"/>
          <w:sz w:val="18"/>
          <w:szCs w:val="18"/>
        </w:rPr>
        <w:t xml:space="preserve"> </w:t>
      </w:r>
      <w:r>
        <w:rPr>
          <w:rFonts w:ascii="宋体" w:hAnsi="宋体" w:eastAsia="宋体" w:cs="宋体"/>
          <w:spacing w:val="-3"/>
          <w:sz w:val="18"/>
          <w:szCs w:val="18"/>
        </w:rPr>
        <w:t>即开展一次消防安全评估、签订一</w:t>
      </w:r>
      <w:r>
        <w:rPr>
          <w:rFonts w:ascii="宋体" w:hAnsi="宋体" w:eastAsia="宋体" w:cs="宋体"/>
          <w:sz w:val="18"/>
          <w:szCs w:val="18"/>
        </w:rPr>
        <w:t xml:space="preserve"> </w:t>
      </w:r>
      <w:r>
        <w:rPr>
          <w:rFonts w:ascii="宋体" w:hAnsi="宋体" w:eastAsia="宋体" w:cs="宋体"/>
          <w:spacing w:val="-4"/>
          <w:sz w:val="18"/>
          <w:szCs w:val="18"/>
        </w:rPr>
        <w:t>份消防安全承诺书、维护保养一次消防设施</w:t>
      </w:r>
      <w:r>
        <w:rPr>
          <w:rFonts w:ascii="宋体" w:hAnsi="宋体" w:eastAsia="宋体" w:cs="宋体"/>
          <w:spacing w:val="-5"/>
          <w:sz w:val="18"/>
          <w:szCs w:val="18"/>
        </w:rPr>
        <w:t>、组织检测一次电气和燃气线路设施、全面清洗一次</w:t>
      </w:r>
    </w:p>
    <w:p>
      <w:pPr>
        <w:spacing w:line="239" w:lineRule="auto"/>
        <w:ind w:left="4"/>
        <w:rPr>
          <w:rFonts w:ascii="宋体" w:hAnsi="宋体" w:eastAsia="宋体" w:cs="宋体"/>
          <w:sz w:val="18"/>
          <w:szCs w:val="18"/>
        </w:rPr>
      </w:pPr>
      <w:r>
        <w:rPr>
          <w:rFonts w:ascii="宋体" w:hAnsi="宋体" w:eastAsia="宋体" w:cs="宋体"/>
          <w:spacing w:val="-6"/>
          <w:sz w:val="18"/>
          <w:szCs w:val="18"/>
        </w:rPr>
        <w:t>油烟道、集中培训一次全体员工，建立一支微型消防站或志愿消防队</w:t>
      </w:r>
      <w:r>
        <w:rPr>
          <w:rFonts w:ascii="宋体" w:hAnsi="宋体" w:eastAsia="宋体" w:cs="宋体"/>
          <w:spacing w:val="-41"/>
          <w:sz w:val="18"/>
          <w:szCs w:val="18"/>
        </w:rPr>
        <w:t xml:space="preserve"> </w:t>
      </w:r>
      <w:r>
        <w:rPr>
          <w:rFonts w:ascii="宋体" w:hAnsi="宋体" w:eastAsia="宋体" w:cs="宋体"/>
          <w:spacing w:val="-6"/>
          <w:sz w:val="18"/>
          <w:szCs w:val="18"/>
        </w:rPr>
        <w:t>)</w:t>
      </w:r>
      <w:r>
        <w:rPr>
          <w:rFonts w:ascii="宋体" w:hAnsi="宋体" w:eastAsia="宋体" w:cs="宋体"/>
          <w:spacing w:val="-46"/>
          <w:sz w:val="18"/>
          <w:szCs w:val="18"/>
        </w:rPr>
        <w:t xml:space="preserve"> </w:t>
      </w:r>
      <w:r>
        <w:rPr>
          <w:rFonts w:ascii="宋体" w:hAnsi="宋体" w:eastAsia="宋体" w:cs="宋体"/>
          <w:spacing w:val="-6"/>
          <w:sz w:val="18"/>
          <w:szCs w:val="18"/>
        </w:rPr>
        <w:t>措施。</w:t>
      </w:r>
    </w:p>
    <w:p>
      <w:pPr>
        <w:spacing w:before="128" w:line="369" w:lineRule="auto"/>
        <w:ind w:left="4" w:firstLine="399"/>
        <w:rPr>
          <w:rFonts w:ascii="宋体" w:hAnsi="宋体" w:eastAsia="宋体" w:cs="宋体"/>
          <w:sz w:val="18"/>
          <w:szCs w:val="18"/>
        </w:rPr>
      </w:pPr>
      <w:r>
        <w:rPr>
          <w:rFonts w:ascii="宋体" w:hAnsi="宋体" w:eastAsia="宋体" w:cs="宋体"/>
          <w:spacing w:val="-14"/>
          <w:sz w:val="18"/>
          <w:szCs w:val="18"/>
        </w:rPr>
        <w:t>二、在使用场馆期间， 坚决执行不损坏、不挪用或者擅自拆除、停用消防</w:t>
      </w:r>
      <w:r>
        <w:rPr>
          <w:rFonts w:ascii="宋体" w:hAnsi="宋体" w:eastAsia="宋体" w:cs="宋体"/>
          <w:spacing w:val="-15"/>
          <w:sz w:val="18"/>
          <w:szCs w:val="18"/>
        </w:rPr>
        <w:t>设施、器材；不埋压、</w:t>
      </w:r>
      <w:r>
        <w:rPr>
          <w:rFonts w:ascii="宋体" w:hAnsi="宋体" w:eastAsia="宋体" w:cs="宋体"/>
          <w:sz w:val="18"/>
          <w:szCs w:val="18"/>
        </w:rPr>
        <w:t xml:space="preserve"> </w:t>
      </w:r>
      <w:r>
        <w:rPr>
          <w:rFonts w:ascii="宋体" w:hAnsi="宋体" w:eastAsia="宋体" w:cs="宋体"/>
          <w:spacing w:val="-5"/>
          <w:sz w:val="18"/>
          <w:szCs w:val="18"/>
        </w:rPr>
        <w:t>不圈占、不遮挡消火栓、红外线探测对射、自动灭火系统及其管道、防火卷帘门、各种隔</w:t>
      </w:r>
      <w:r>
        <w:rPr>
          <w:rFonts w:ascii="宋体" w:hAnsi="宋体" w:eastAsia="宋体" w:cs="宋体"/>
          <w:spacing w:val="-6"/>
          <w:sz w:val="18"/>
          <w:szCs w:val="18"/>
        </w:rPr>
        <w:t>离门、</w:t>
      </w:r>
      <w:r>
        <w:rPr>
          <w:rFonts w:ascii="宋体" w:hAnsi="宋体" w:eastAsia="宋体" w:cs="宋体"/>
          <w:sz w:val="18"/>
          <w:szCs w:val="18"/>
        </w:rPr>
        <w:t xml:space="preserve">  </w:t>
      </w:r>
      <w:r>
        <w:rPr>
          <w:rFonts w:ascii="宋体" w:hAnsi="宋体" w:eastAsia="宋体" w:cs="宋体"/>
          <w:spacing w:val="-5"/>
          <w:sz w:val="18"/>
          <w:szCs w:val="18"/>
        </w:rPr>
        <w:t>不占用防火间距；不占用、堵塞、封闭疏散通道、安全出口、消防车通道等各种逃生、应急救援</w:t>
      </w:r>
      <w:r>
        <w:rPr>
          <w:rFonts w:ascii="宋体" w:hAnsi="宋体" w:eastAsia="宋体" w:cs="宋体"/>
          <w:spacing w:val="7"/>
          <w:sz w:val="18"/>
          <w:szCs w:val="18"/>
        </w:rPr>
        <w:t xml:space="preserve">  </w:t>
      </w:r>
      <w:r>
        <w:rPr>
          <w:rFonts w:ascii="宋体" w:hAnsi="宋体" w:eastAsia="宋体" w:cs="宋体"/>
          <w:spacing w:val="-7"/>
          <w:sz w:val="18"/>
          <w:szCs w:val="18"/>
        </w:rPr>
        <w:t>专用通道。人员密集场所的门窗坚决不设置影响逃生和灭火救援的障碍物。疏散通道、安全出</w:t>
      </w:r>
      <w:r>
        <w:rPr>
          <w:rFonts w:ascii="宋体" w:hAnsi="宋体" w:eastAsia="宋体" w:cs="宋体"/>
          <w:spacing w:val="-8"/>
          <w:sz w:val="18"/>
          <w:szCs w:val="18"/>
        </w:rPr>
        <w:t>口、</w:t>
      </w:r>
      <w:r>
        <w:rPr>
          <w:rFonts w:ascii="宋体" w:hAnsi="宋体" w:eastAsia="宋体" w:cs="宋体"/>
          <w:sz w:val="18"/>
          <w:szCs w:val="18"/>
        </w:rPr>
        <w:t xml:space="preserve"> </w:t>
      </w:r>
      <w:r>
        <w:rPr>
          <w:rFonts w:ascii="宋体" w:hAnsi="宋体" w:eastAsia="宋体" w:cs="宋体"/>
          <w:spacing w:val="-5"/>
          <w:sz w:val="18"/>
          <w:szCs w:val="18"/>
        </w:rPr>
        <w:t>建筑消防设施和消防车通道等服从馆方进行统一管理。搭建的舞台、展台、展厅等临时建筑物按</w:t>
      </w:r>
      <w:r>
        <w:rPr>
          <w:rFonts w:ascii="宋体" w:hAnsi="宋体" w:eastAsia="宋体" w:cs="宋体"/>
          <w:spacing w:val="7"/>
          <w:sz w:val="18"/>
          <w:szCs w:val="18"/>
        </w:rPr>
        <w:t xml:space="preserve">  </w:t>
      </w:r>
      <w:r>
        <w:rPr>
          <w:rFonts w:ascii="宋体" w:hAnsi="宋体" w:eastAsia="宋体" w:cs="宋体"/>
          <w:spacing w:val="2"/>
          <w:sz w:val="18"/>
          <w:szCs w:val="18"/>
        </w:rPr>
        <w:t>照要求配置</w:t>
      </w:r>
      <w:r>
        <w:rPr>
          <w:rFonts w:ascii="宋体" w:hAnsi="宋体" w:eastAsia="宋体" w:cs="宋体"/>
          <w:spacing w:val="-42"/>
          <w:sz w:val="18"/>
          <w:szCs w:val="18"/>
        </w:rPr>
        <w:t xml:space="preserve"> </w:t>
      </w:r>
      <w:r>
        <w:rPr>
          <w:rFonts w:ascii="宋体" w:hAnsi="宋体" w:eastAsia="宋体" w:cs="宋体"/>
          <w:sz w:val="18"/>
          <w:szCs w:val="18"/>
        </w:rPr>
        <w:t>ABC</w:t>
      </w:r>
      <w:r>
        <w:rPr>
          <w:rFonts w:ascii="宋体" w:hAnsi="宋体" w:eastAsia="宋体" w:cs="宋体"/>
          <w:spacing w:val="-45"/>
          <w:sz w:val="18"/>
          <w:szCs w:val="18"/>
        </w:rPr>
        <w:t xml:space="preserve"> </w:t>
      </w:r>
      <w:r>
        <w:rPr>
          <w:rFonts w:ascii="宋体" w:hAnsi="宋体" w:eastAsia="宋体" w:cs="宋体"/>
          <w:spacing w:val="2"/>
          <w:sz w:val="18"/>
          <w:szCs w:val="18"/>
        </w:rPr>
        <w:t>类干粉灭火器；舞台两侧各配置</w:t>
      </w:r>
      <w:r>
        <w:rPr>
          <w:rFonts w:ascii="宋体" w:hAnsi="宋体" w:eastAsia="宋体" w:cs="宋体"/>
          <w:spacing w:val="-35"/>
          <w:sz w:val="18"/>
          <w:szCs w:val="18"/>
        </w:rPr>
        <w:t xml:space="preserve"> </w:t>
      </w:r>
      <w:r>
        <w:rPr>
          <w:rFonts w:ascii="宋体" w:hAnsi="宋体" w:eastAsia="宋体" w:cs="宋体"/>
          <w:spacing w:val="2"/>
          <w:sz w:val="18"/>
          <w:szCs w:val="18"/>
        </w:rPr>
        <w:t>2</w:t>
      </w:r>
      <w:r>
        <w:rPr>
          <w:rFonts w:ascii="宋体" w:hAnsi="宋体" w:eastAsia="宋体" w:cs="宋体"/>
          <w:spacing w:val="-47"/>
          <w:sz w:val="18"/>
          <w:szCs w:val="18"/>
        </w:rPr>
        <w:t xml:space="preserve"> </w:t>
      </w:r>
      <w:r>
        <w:rPr>
          <w:rFonts w:ascii="宋体" w:hAnsi="宋体" w:eastAsia="宋体" w:cs="宋体"/>
          <w:spacing w:val="2"/>
          <w:sz w:val="18"/>
          <w:szCs w:val="18"/>
        </w:rPr>
        <w:t>具</w:t>
      </w:r>
      <w:r>
        <w:rPr>
          <w:rFonts w:ascii="宋体" w:hAnsi="宋体" w:eastAsia="宋体" w:cs="宋体"/>
          <w:spacing w:val="-40"/>
          <w:sz w:val="18"/>
          <w:szCs w:val="18"/>
        </w:rPr>
        <w:t xml:space="preserve"> </w:t>
      </w:r>
      <w:r>
        <w:rPr>
          <w:rFonts w:ascii="宋体" w:hAnsi="宋体" w:eastAsia="宋体" w:cs="宋体"/>
          <w:spacing w:val="1"/>
          <w:sz w:val="18"/>
          <w:szCs w:val="18"/>
        </w:rPr>
        <w:t>4</w:t>
      </w:r>
      <w:r>
        <w:rPr>
          <w:rFonts w:ascii="宋体" w:hAnsi="宋体" w:eastAsia="宋体" w:cs="宋体"/>
          <w:sz w:val="18"/>
          <w:szCs w:val="18"/>
        </w:rPr>
        <w:t>kgABC</w:t>
      </w:r>
      <w:r>
        <w:rPr>
          <w:rFonts w:ascii="宋体" w:hAnsi="宋体" w:eastAsia="宋体" w:cs="宋体"/>
          <w:spacing w:val="-45"/>
          <w:sz w:val="18"/>
          <w:szCs w:val="18"/>
        </w:rPr>
        <w:t xml:space="preserve"> </w:t>
      </w:r>
      <w:r>
        <w:rPr>
          <w:rFonts w:ascii="宋体" w:hAnsi="宋体" w:eastAsia="宋体" w:cs="宋体"/>
          <w:spacing w:val="1"/>
          <w:sz w:val="18"/>
          <w:szCs w:val="18"/>
        </w:rPr>
        <w:t>类干粉灭火器，灭火器设置在疏</w:t>
      </w:r>
    </w:p>
    <w:p>
      <w:pPr>
        <w:spacing w:before="1" w:line="238" w:lineRule="auto"/>
        <w:ind w:left="4"/>
        <w:rPr>
          <w:rFonts w:ascii="宋体" w:hAnsi="宋体" w:eastAsia="宋体" w:cs="宋体"/>
          <w:sz w:val="18"/>
          <w:szCs w:val="18"/>
        </w:rPr>
      </w:pPr>
      <w:r>
        <w:rPr>
          <w:rFonts w:ascii="宋体" w:hAnsi="宋体" w:eastAsia="宋体" w:cs="宋体"/>
          <w:spacing w:val="-5"/>
          <w:sz w:val="18"/>
          <w:szCs w:val="18"/>
        </w:rPr>
        <w:t>散出口处等位置明显和便于取用的地点，且不会影响安全疏</w:t>
      </w:r>
      <w:r>
        <w:rPr>
          <w:rFonts w:ascii="宋体" w:hAnsi="宋体" w:eastAsia="宋体" w:cs="宋体"/>
          <w:spacing w:val="-6"/>
          <w:sz w:val="18"/>
          <w:szCs w:val="18"/>
        </w:rPr>
        <w:t>散。</w:t>
      </w:r>
    </w:p>
    <w:p>
      <w:pPr>
        <w:spacing w:before="128" w:line="369" w:lineRule="auto"/>
        <w:ind w:left="4" w:firstLine="398"/>
        <w:rPr>
          <w:rFonts w:ascii="宋体" w:hAnsi="宋体" w:eastAsia="宋体" w:cs="宋体"/>
          <w:sz w:val="18"/>
          <w:szCs w:val="18"/>
        </w:rPr>
      </w:pPr>
      <w:r>
        <w:rPr>
          <w:rFonts w:ascii="宋体" w:hAnsi="宋体" w:eastAsia="宋体" w:cs="宋体"/>
          <w:spacing w:val="-2"/>
          <w:sz w:val="18"/>
          <w:szCs w:val="18"/>
        </w:rPr>
        <w:t>三、本人</w:t>
      </w:r>
      <w:r>
        <w:rPr>
          <w:rFonts w:ascii="宋体" w:hAnsi="宋体" w:eastAsia="宋体" w:cs="宋体"/>
          <w:spacing w:val="-37"/>
          <w:sz w:val="18"/>
          <w:szCs w:val="18"/>
        </w:rPr>
        <w:t xml:space="preserve"> </w:t>
      </w:r>
      <w:r>
        <w:rPr>
          <w:rFonts w:ascii="宋体" w:hAnsi="宋体" w:eastAsia="宋体" w:cs="宋体"/>
          <w:spacing w:val="-2"/>
          <w:sz w:val="18"/>
          <w:szCs w:val="18"/>
        </w:rPr>
        <w:t>/</w:t>
      </w:r>
      <w:r>
        <w:rPr>
          <w:rFonts w:ascii="宋体" w:hAnsi="宋体" w:eastAsia="宋体" w:cs="宋体"/>
          <w:spacing w:val="-46"/>
          <w:sz w:val="18"/>
          <w:szCs w:val="18"/>
        </w:rPr>
        <w:t xml:space="preserve"> </w:t>
      </w:r>
      <w:r>
        <w:rPr>
          <w:rFonts w:ascii="宋体" w:hAnsi="宋体" w:eastAsia="宋体" w:cs="宋体"/>
          <w:spacing w:val="-2"/>
          <w:sz w:val="18"/>
          <w:szCs w:val="18"/>
        </w:rPr>
        <w:t>本单位在设计展位图时，按照消防法规，规划消防疏散通道，不遮挡消防栓、</w:t>
      </w:r>
      <w:r>
        <w:rPr>
          <w:rFonts w:ascii="宋体" w:hAnsi="宋体" w:eastAsia="宋体" w:cs="宋体"/>
          <w:sz w:val="18"/>
          <w:szCs w:val="18"/>
        </w:rPr>
        <w:t xml:space="preserve">  </w:t>
      </w:r>
      <w:r>
        <w:rPr>
          <w:rFonts w:ascii="宋体" w:hAnsi="宋体" w:eastAsia="宋体" w:cs="宋体"/>
          <w:spacing w:val="-9"/>
          <w:sz w:val="18"/>
          <w:szCs w:val="18"/>
        </w:rPr>
        <w:t>手报器等消防设施。我单位承诺在审查确定展位图和特装工程方案时， 平面设计图、立体设计图、</w:t>
      </w:r>
      <w:r>
        <w:rPr>
          <w:rFonts w:ascii="宋体" w:hAnsi="宋体" w:eastAsia="宋体" w:cs="宋体"/>
          <w:spacing w:val="3"/>
          <w:sz w:val="18"/>
          <w:szCs w:val="18"/>
        </w:rPr>
        <w:t xml:space="preserve"> </w:t>
      </w:r>
      <w:r>
        <w:rPr>
          <w:rFonts w:ascii="宋体" w:hAnsi="宋体" w:eastAsia="宋体" w:cs="宋体"/>
          <w:spacing w:val="-9"/>
          <w:sz w:val="18"/>
          <w:szCs w:val="18"/>
        </w:rPr>
        <w:t>效果图三图齐全，</w:t>
      </w:r>
      <w:r>
        <w:rPr>
          <w:rFonts w:ascii="宋体" w:hAnsi="宋体" w:eastAsia="宋体" w:cs="宋体"/>
          <w:spacing w:val="39"/>
          <w:sz w:val="18"/>
          <w:szCs w:val="18"/>
        </w:rPr>
        <w:t xml:space="preserve"> </w:t>
      </w:r>
      <w:r>
        <w:rPr>
          <w:rFonts w:ascii="宋体" w:hAnsi="宋体" w:eastAsia="宋体" w:cs="宋体"/>
          <w:spacing w:val="-9"/>
          <w:sz w:val="18"/>
          <w:szCs w:val="18"/>
        </w:rPr>
        <w:t>并严把特装设计方案消防安全评审第一关，</w:t>
      </w:r>
      <w:r>
        <w:rPr>
          <w:rFonts w:ascii="宋体" w:hAnsi="宋体" w:eastAsia="宋体" w:cs="宋体"/>
          <w:spacing w:val="-36"/>
          <w:sz w:val="18"/>
          <w:szCs w:val="18"/>
        </w:rPr>
        <w:t xml:space="preserve"> </w:t>
      </w:r>
      <w:r>
        <w:rPr>
          <w:rFonts w:ascii="宋体" w:hAnsi="宋体" w:eastAsia="宋体" w:cs="宋体"/>
          <w:spacing w:val="-9"/>
          <w:sz w:val="18"/>
          <w:szCs w:val="18"/>
        </w:rPr>
        <w:t>针对每个展会的特点单独制定消防</w:t>
      </w:r>
      <w:r>
        <w:rPr>
          <w:rFonts w:ascii="宋体" w:hAnsi="宋体" w:eastAsia="宋体" w:cs="宋体"/>
          <w:sz w:val="18"/>
          <w:szCs w:val="18"/>
        </w:rPr>
        <w:t xml:space="preserve">  </w:t>
      </w:r>
      <w:r>
        <w:rPr>
          <w:rFonts w:ascii="宋体" w:hAnsi="宋体" w:eastAsia="宋体" w:cs="宋体"/>
          <w:spacing w:val="-1"/>
          <w:sz w:val="18"/>
          <w:szCs w:val="18"/>
        </w:rPr>
        <w:t>应急方案。展位搭建不封顶。展厅内如只设一条通道的，该通道宽度不得小于</w:t>
      </w:r>
      <w:r>
        <w:rPr>
          <w:rFonts w:ascii="宋体" w:hAnsi="宋体" w:eastAsia="宋体" w:cs="宋体"/>
          <w:spacing w:val="-27"/>
          <w:sz w:val="18"/>
          <w:szCs w:val="18"/>
        </w:rPr>
        <w:t xml:space="preserve"> </w:t>
      </w:r>
      <w:r>
        <w:rPr>
          <w:rFonts w:ascii="宋体" w:hAnsi="宋体" w:eastAsia="宋体" w:cs="宋体"/>
          <w:spacing w:val="-1"/>
          <w:sz w:val="18"/>
          <w:szCs w:val="18"/>
        </w:rPr>
        <w:t>6</w:t>
      </w:r>
      <w:r>
        <w:rPr>
          <w:rFonts w:ascii="宋体" w:hAnsi="宋体" w:eastAsia="宋体" w:cs="宋体"/>
          <w:spacing w:val="-43"/>
          <w:sz w:val="18"/>
          <w:szCs w:val="18"/>
        </w:rPr>
        <w:t xml:space="preserve"> </w:t>
      </w:r>
      <w:r>
        <w:rPr>
          <w:rFonts w:ascii="宋体" w:hAnsi="宋体" w:eastAsia="宋体" w:cs="宋体"/>
          <w:spacing w:val="-1"/>
          <w:sz w:val="18"/>
          <w:szCs w:val="18"/>
        </w:rPr>
        <w:t>米，展厅内设</w:t>
      </w:r>
      <w:r>
        <w:rPr>
          <w:rFonts w:ascii="宋体" w:hAnsi="宋体" w:eastAsia="宋体" w:cs="宋体"/>
          <w:sz w:val="18"/>
          <w:szCs w:val="18"/>
        </w:rPr>
        <w:t xml:space="preserve">  </w:t>
      </w:r>
      <w:r>
        <w:rPr>
          <w:rFonts w:ascii="宋体" w:hAnsi="宋体" w:eastAsia="宋体" w:cs="宋体"/>
          <w:spacing w:val="-8"/>
          <w:sz w:val="18"/>
          <w:szCs w:val="18"/>
        </w:rPr>
        <w:t>两条或以上通道的，</w:t>
      </w:r>
      <w:r>
        <w:rPr>
          <w:rFonts w:ascii="宋体" w:hAnsi="宋体" w:eastAsia="宋体" w:cs="宋体"/>
          <w:spacing w:val="28"/>
          <w:sz w:val="18"/>
          <w:szCs w:val="18"/>
        </w:rPr>
        <w:t xml:space="preserve"> </w:t>
      </w:r>
      <w:r>
        <w:rPr>
          <w:rFonts w:ascii="宋体" w:hAnsi="宋体" w:eastAsia="宋体" w:cs="宋体"/>
          <w:spacing w:val="-8"/>
          <w:sz w:val="18"/>
          <w:szCs w:val="18"/>
        </w:rPr>
        <w:t>通道宽度不得小于</w:t>
      </w:r>
      <w:r>
        <w:rPr>
          <w:rFonts w:ascii="宋体" w:hAnsi="宋体" w:eastAsia="宋体" w:cs="宋体"/>
          <w:spacing w:val="-39"/>
          <w:sz w:val="18"/>
          <w:szCs w:val="18"/>
        </w:rPr>
        <w:t xml:space="preserve"> </w:t>
      </w:r>
      <w:r>
        <w:rPr>
          <w:rFonts w:ascii="宋体" w:hAnsi="宋体" w:eastAsia="宋体" w:cs="宋体"/>
          <w:spacing w:val="-8"/>
          <w:sz w:val="18"/>
          <w:szCs w:val="18"/>
        </w:rPr>
        <w:t>3</w:t>
      </w:r>
      <w:r>
        <w:rPr>
          <w:rFonts w:ascii="宋体" w:hAnsi="宋体" w:eastAsia="宋体" w:cs="宋体"/>
          <w:spacing w:val="-46"/>
          <w:sz w:val="18"/>
          <w:szCs w:val="18"/>
        </w:rPr>
        <w:t xml:space="preserve"> </w:t>
      </w:r>
      <w:r>
        <w:rPr>
          <w:rFonts w:ascii="宋体" w:hAnsi="宋体" w:eastAsia="宋体" w:cs="宋体"/>
          <w:spacing w:val="-8"/>
          <w:sz w:val="18"/>
          <w:szCs w:val="18"/>
        </w:rPr>
        <w:t>米。广告灯箱留有散热孔和符合防火要求。安全出口、</w:t>
      </w:r>
    </w:p>
    <w:p>
      <w:pPr>
        <w:spacing w:before="1" w:line="239" w:lineRule="auto"/>
        <w:ind w:left="1"/>
        <w:rPr>
          <w:rFonts w:ascii="宋体" w:hAnsi="宋体" w:eastAsia="宋体" w:cs="宋体"/>
          <w:sz w:val="18"/>
          <w:szCs w:val="18"/>
        </w:rPr>
      </w:pPr>
      <w:r>
        <w:rPr>
          <w:rFonts w:ascii="宋体" w:hAnsi="宋体" w:eastAsia="宋体" w:cs="宋体"/>
          <w:spacing w:val="-4"/>
          <w:sz w:val="18"/>
          <w:szCs w:val="18"/>
        </w:rPr>
        <w:t>疏散门不设置门槛和其他影响疏散的障碍物，且</w:t>
      </w:r>
      <w:r>
        <w:rPr>
          <w:rFonts w:ascii="宋体" w:hAnsi="宋体" w:eastAsia="宋体" w:cs="宋体"/>
          <w:spacing w:val="-5"/>
          <w:sz w:val="18"/>
          <w:szCs w:val="18"/>
        </w:rPr>
        <w:t>在其</w:t>
      </w:r>
      <w:r>
        <w:rPr>
          <w:rFonts w:ascii="宋体" w:hAnsi="宋体" w:eastAsia="宋体" w:cs="宋体"/>
          <w:spacing w:val="-29"/>
          <w:sz w:val="18"/>
          <w:szCs w:val="18"/>
        </w:rPr>
        <w:t xml:space="preserve"> </w:t>
      </w:r>
      <w:r>
        <w:rPr>
          <w:rFonts w:ascii="宋体" w:hAnsi="宋体" w:eastAsia="宋体" w:cs="宋体"/>
          <w:spacing w:val="-5"/>
          <w:sz w:val="18"/>
          <w:szCs w:val="18"/>
        </w:rPr>
        <w:t>1.4m</w:t>
      </w:r>
      <w:r>
        <w:rPr>
          <w:rFonts w:ascii="宋体" w:hAnsi="宋体" w:eastAsia="宋体" w:cs="宋体"/>
          <w:spacing w:val="-46"/>
          <w:sz w:val="18"/>
          <w:szCs w:val="18"/>
        </w:rPr>
        <w:t xml:space="preserve"> </w:t>
      </w:r>
      <w:r>
        <w:rPr>
          <w:rFonts w:ascii="宋体" w:hAnsi="宋体" w:eastAsia="宋体" w:cs="宋体"/>
          <w:spacing w:val="-5"/>
          <w:sz w:val="18"/>
          <w:szCs w:val="18"/>
        </w:rPr>
        <w:t>范围内不设置台阶。</w:t>
      </w:r>
    </w:p>
    <w:p>
      <w:pPr>
        <w:spacing w:before="126" w:line="360" w:lineRule="exact"/>
        <w:ind w:left="418"/>
        <w:rPr>
          <w:rFonts w:ascii="宋体" w:hAnsi="宋体" w:eastAsia="宋体" w:cs="宋体"/>
          <w:sz w:val="18"/>
          <w:szCs w:val="18"/>
        </w:rPr>
      </w:pPr>
      <w:r>
        <w:rPr>
          <w:rFonts w:ascii="宋体" w:hAnsi="宋体" w:eastAsia="宋体" w:cs="宋体"/>
          <w:spacing w:val="-2"/>
          <w:position w:val="12"/>
          <w:sz w:val="18"/>
          <w:szCs w:val="18"/>
        </w:rPr>
        <w:t>四、布展、开展、撤展，展览活动的全程期间，我单位将明确消防安全管理人，组织实施</w:t>
      </w:r>
    </w:p>
    <w:p>
      <w:pPr>
        <w:spacing w:before="1" w:line="238" w:lineRule="auto"/>
        <w:ind w:left="3"/>
        <w:rPr>
          <w:rFonts w:ascii="宋体" w:hAnsi="宋体" w:eastAsia="宋体" w:cs="宋体"/>
          <w:sz w:val="18"/>
          <w:szCs w:val="18"/>
        </w:rPr>
      </w:pPr>
      <w:r>
        <w:rPr>
          <w:rFonts w:ascii="宋体" w:hAnsi="宋体" w:eastAsia="宋体" w:cs="宋体"/>
          <w:spacing w:val="-13"/>
          <w:sz w:val="18"/>
          <w:szCs w:val="18"/>
        </w:rPr>
        <w:t>本单位的消防安全管理工作；建立消防档案，</w:t>
      </w:r>
      <w:r>
        <w:rPr>
          <w:rFonts w:ascii="宋体" w:hAnsi="宋体" w:eastAsia="宋体" w:cs="宋体"/>
          <w:spacing w:val="29"/>
          <w:sz w:val="18"/>
          <w:szCs w:val="18"/>
        </w:rPr>
        <w:t xml:space="preserve"> </w:t>
      </w:r>
      <w:r>
        <w:rPr>
          <w:rFonts w:ascii="宋体" w:hAnsi="宋体" w:eastAsia="宋体" w:cs="宋体"/>
          <w:spacing w:val="-13"/>
          <w:sz w:val="18"/>
          <w:szCs w:val="18"/>
        </w:rPr>
        <w:t>确定消防安全重点部位，</w:t>
      </w:r>
      <w:r>
        <w:rPr>
          <w:rFonts w:ascii="宋体" w:hAnsi="宋体" w:eastAsia="宋体" w:cs="宋体"/>
          <w:spacing w:val="27"/>
          <w:sz w:val="18"/>
          <w:szCs w:val="18"/>
        </w:rPr>
        <w:t xml:space="preserve"> </w:t>
      </w:r>
      <w:r>
        <w:rPr>
          <w:rFonts w:ascii="宋体" w:hAnsi="宋体" w:eastAsia="宋体" w:cs="宋体"/>
          <w:spacing w:val="-13"/>
          <w:sz w:val="18"/>
          <w:szCs w:val="18"/>
        </w:rPr>
        <w:t>设置防火标志，</w:t>
      </w:r>
      <w:r>
        <w:rPr>
          <w:rFonts w:ascii="宋体" w:hAnsi="宋体" w:eastAsia="宋体" w:cs="宋体"/>
          <w:spacing w:val="30"/>
          <w:sz w:val="18"/>
          <w:szCs w:val="18"/>
        </w:rPr>
        <w:t xml:space="preserve"> </w:t>
      </w:r>
      <w:r>
        <w:rPr>
          <w:rFonts w:ascii="宋体" w:hAnsi="宋体" w:eastAsia="宋体" w:cs="宋体"/>
          <w:spacing w:val="-13"/>
          <w:sz w:val="18"/>
          <w:szCs w:val="18"/>
        </w:rPr>
        <w:t>实行严格</w:t>
      </w:r>
    </w:p>
    <w:p>
      <w:pPr>
        <w:spacing w:line="238" w:lineRule="auto"/>
        <w:rPr>
          <w:rFonts w:ascii="宋体" w:hAnsi="宋体" w:eastAsia="宋体" w:cs="宋体"/>
          <w:sz w:val="18"/>
          <w:szCs w:val="18"/>
        </w:rPr>
        <w:sectPr>
          <w:footerReference r:id="rId58" w:type="default"/>
          <w:pgSz w:w="9978" w:h="13267"/>
          <w:pgMar w:top="400" w:right="1231" w:bottom="1193" w:left="1303" w:header="0" w:footer="999" w:gutter="0"/>
          <w:cols w:space="720" w:num="1"/>
        </w:sectPr>
      </w:pPr>
    </w:p>
    <w:p>
      <w:pPr>
        <w:pStyle w:val="2"/>
        <w:spacing w:line="453" w:lineRule="auto"/>
      </w:pPr>
      <w:r>
        <w:drawing>
          <wp:anchor distT="0" distB="0" distL="0" distR="0" simplePos="0" relativeHeight="251702272"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8"/>
        <w:ind w:left="18"/>
        <w:rPr>
          <w:rFonts w:ascii="宋体" w:hAnsi="宋体" w:eastAsia="宋体" w:cs="宋体"/>
          <w:sz w:val="18"/>
          <w:szCs w:val="18"/>
        </w:rPr>
      </w:pPr>
      <w:r>
        <w:rPr>
          <w:rFonts w:ascii="宋体" w:hAnsi="宋体" w:eastAsia="宋体" w:cs="宋体"/>
          <w:spacing w:val="-5"/>
          <w:sz w:val="18"/>
          <w:szCs w:val="18"/>
        </w:rPr>
        <w:t>管理；实行每日防火巡查，并建立巡查记录，每日按时提交报备于馆方安全管理人员。</w:t>
      </w:r>
    </w:p>
    <w:p>
      <w:pPr>
        <w:spacing w:before="127" w:line="369" w:lineRule="auto"/>
        <w:ind w:left="14" w:firstLine="398"/>
        <w:rPr>
          <w:rFonts w:ascii="宋体" w:hAnsi="宋体" w:eastAsia="宋体" w:cs="宋体"/>
          <w:sz w:val="18"/>
          <w:szCs w:val="18"/>
        </w:rPr>
      </w:pPr>
      <w:r>
        <w:rPr>
          <w:rFonts w:ascii="宋体" w:hAnsi="宋体" w:eastAsia="宋体" w:cs="宋体"/>
          <w:spacing w:val="-2"/>
          <w:sz w:val="18"/>
          <w:szCs w:val="18"/>
        </w:rPr>
        <w:t>五、布展时，我单位坚决执行检查制度，核验搭建展台的装修、装饰材料的防火性能是否</w:t>
      </w:r>
      <w:r>
        <w:rPr>
          <w:rFonts w:ascii="宋体" w:hAnsi="宋体" w:eastAsia="宋体" w:cs="宋体"/>
          <w:spacing w:val="8"/>
          <w:sz w:val="18"/>
          <w:szCs w:val="18"/>
        </w:rPr>
        <w:t xml:space="preserve">  </w:t>
      </w:r>
      <w:r>
        <w:rPr>
          <w:rFonts w:ascii="宋体" w:hAnsi="宋体" w:eastAsia="宋体" w:cs="宋体"/>
          <w:spacing w:val="-10"/>
          <w:sz w:val="18"/>
          <w:szCs w:val="18"/>
        </w:rPr>
        <w:t>符合国家标准，</w:t>
      </w:r>
      <w:r>
        <w:rPr>
          <w:rFonts w:ascii="宋体" w:hAnsi="宋体" w:eastAsia="宋体" w:cs="宋体"/>
          <w:spacing w:val="30"/>
          <w:sz w:val="18"/>
          <w:szCs w:val="18"/>
        </w:rPr>
        <w:t xml:space="preserve"> </w:t>
      </w:r>
      <w:r>
        <w:rPr>
          <w:rFonts w:ascii="宋体" w:hAnsi="宋体" w:eastAsia="宋体" w:cs="宋体"/>
          <w:spacing w:val="-10"/>
          <w:sz w:val="18"/>
          <w:szCs w:val="18"/>
        </w:rPr>
        <w:t>是否严格按照消防技术标准的要求，</w:t>
      </w:r>
      <w:r>
        <w:rPr>
          <w:rFonts w:ascii="宋体" w:hAnsi="宋体" w:eastAsia="宋体" w:cs="宋体"/>
          <w:spacing w:val="26"/>
          <w:sz w:val="18"/>
          <w:szCs w:val="18"/>
        </w:rPr>
        <w:t xml:space="preserve"> </w:t>
      </w:r>
      <w:r>
        <w:rPr>
          <w:rFonts w:ascii="宋体" w:hAnsi="宋体" w:eastAsia="宋体" w:cs="宋体"/>
          <w:spacing w:val="-10"/>
          <w:sz w:val="18"/>
          <w:szCs w:val="18"/>
        </w:rPr>
        <w:t>使用不燃、难燃材料</w:t>
      </w:r>
      <w:r>
        <w:rPr>
          <w:rFonts w:ascii="宋体" w:hAnsi="宋体" w:eastAsia="宋体" w:cs="宋体"/>
          <w:spacing w:val="-11"/>
          <w:sz w:val="18"/>
          <w:szCs w:val="18"/>
        </w:rPr>
        <w:t>；木结构装置是否涂上</w:t>
      </w:r>
      <w:r>
        <w:rPr>
          <w:rFonts w:ascii="宋体" w:hAnsi="宋体" w:eastAsia="宋体" w:cs="宋体"/>
          <w:sz w:val="18"/>
          <w:szCs w:val="18"/>
        </w:rPr>
        <w:t xml:space="preserve">  </w:t>
      </w:r>
      <w:r>
        <w:rPr>
          <w:rFonts w:ascii="宋体" w:hAnsi="宋体" w:eastAsia="宋体" w:cs="宋体"/>
          <w:spacing w:val="-11"/>
          <w:sz w:val="18"/>
          <w:szCs w:val="18"/>
        </w:rPr>
        <w:t>防火材料，我单位承诺不使用弹力布作为搭建材料，更不将易燃泡沫板、未经防火处理的木质材料、</w:t>
      </w:r>
      <w:r>
        <w:rPr>
          <w:rFonts w:ascii="宋体" w:hAnsi="宋体" w:eastAsia="宋体" w:cs="宋体"/>
          <w:spacing w:val="2"/>
          <w:sz w:val="18"/>
          <w:szCs w:val="18"/>
        </w:rPr>
        <w:t xml:space="preserve"> </w:t>
      </w:r>
      <w:r>
        <w:rPr>
          <w:rFonts w:ascii="宋体" w:hAnsi="宋体" w:eastAsia="宋体" w:cs="宋体"/>
          <w:spacing w:val="-5"/>
          <w:sz w:val="18"/>
          <w:szCs w:val="18"/>
        </w:rPr>
        <w:t>板材、以及石油化工系列塑料板材作为搭建材料使用。电气产品的使用及其线路、管路的设</w:t>
      </w:r>
      <w:r>
        <w:rPr>
          <w:rFonts w:ascii="宋体" w:hAnsi="宋体" w:eastAsia="宋体" w:cs="宋体"/>
          <w:spacing w:val="-6"/>
          <w:sz w:val="18"/>
          <w:szCs w:val="18"/>
        </w:rPr>
        <w:t>计、</w:t>
      </w:r>
    </w:p>
    <w:p>
      <w:pPr>
        <w:spacing w:before="1" w:line="239" w:lineRule="auto"/>
        <w:ind w:left="15"/>
        <w:rPr>
          <w:rFonts w:ascii="宋体" w:hAnsi="宋体" w:eastAsia="宋体" w:cs="宋体"/>
          <w:sz w:val="18"/>
          <w:szCs w:val="18"/>
        </w:rPr>
      </w:pPr>
      <w:r>
        <w:rPr>
          <w:rFonts w:ascii="宋体" w:hAnsi="宋体" w:eastAsia="宋体" w:cs="宋体"/>
          <w:spacing w:val="-5"/>
          <w:sz w:val="18"/>
          <w:szCs w:val="18"/>
        </w:rPr>
        <w:t>敷设、维保、检测，全都符合消防技术标准和管</w:t>
      </w:r>
      <w:r>
        <w:rPr>
          <w:rFonts w:ascii="宋体" w:hAnsi="宋体" w:eastAsia="宋体" w:cs="宋体"/>
          <w:spacing w:val="-6"/>
          <w:sz w:val="18"/>
          <w:szCs w:val="18"/>
        </w:rPr>
        <w:t>理规定。</w:t>
      </w:r>
    </w:p>
    <w:p>
      <w:pPr>
        <w:spacing w:before="126" w:line="360" w:lineRule="exact"/>
        <w:jc w:val="right"/>
        <w:rPr>
          <w:rFonts w:ascii="宋体" w:hAnsi="宋体" w:eastAsia="宋体" w:cs="宋体"/>
          <w:sz w:val="18"/>
          <w:szCs w:val="18"/>
        </w:rPr>
      </w:pPr>
      <w:r>
        <w:rPr>
          <w:rFonts w:ascii="宋体" w:hAnsi="宋体" w:eastAsia="宋体" w:cs="宋体"/>
          <w:spacing w:val="-8"/>
          <w:position w:val="12"/>
          <w:sz w:val="18"/>
          <w:szCs w:val="18"/>
        </w:rPr>
        <w:t>六、我单位坚决拥护馆方关于展厅内严禁吸烟和使用明火的要求</w:t>
      </w:r>
      <w:r>
        <w:rPr>
          <w:rFonts w:ascii="宋体" w:hAnsi="宋体" w:eastAsia="宋体" w:cs="宋体"/>
          <w:spacing w:val="-9"/>
          <w:position w:val="12"/>
          <w:sz w:val="18"/>
          <w:szCs w:val="18"/>
        </w:rPr>
        <w:t>。杜绝各展商将易燃、易爆、</w:t>
      </w:r>
    </w:p>
    <w:p>
      <w:pPr>
        <w:spacing w:before="1" w:line="239" w:lineRule="auto"/>
        <w:ind w:left="14"/>
        <w:rPr>
          <w:rFonts w:ascii="宋体" w:hAnsi="宋体" w:eastAsia="宋体" w:cs="宋体"/>
          <w:sz w:val="18"/>
          <w:szCs w:val="18"/>
        </w:rPr>
      </w:pPr>
      <w:r>
        <w:rPr>
          <w:rFonts w:ascii="宋体" w:hAnsi="宋体" w:eastAsia="宋体" w:cs="宋体"/>
          <w:spacing w:val="-6"/>
          <w:sz w:val="18"/>
          <w:szCs w:val="18"/>
        </w:rPr>
        <w:t>有毒气体、液体及物品带进馆内。</w:t>
      </w:r>
    </w:p>
    <w:p>
      <w:pPr>
        <w:spacing w:before="126" w:line="360" w:lineRule="exact"/>
        <w:ind w:left="412"/>
        <w:rPr>
          <w:rFonts w:ascii="宋体" w:hAnsi="宋体" w:eastAsia="宋体" w:cs="宋体"/>
          <w:sz w:val="18"/>
          <w:szCs w:val="18"/>
        </w:rPr>
      </w:pPr>
      <w:r>
        <w:rPr>
          <w:rFonts w:ascii="宋体" w:hAnsi="宋体" w:eastAsia="宋体" w:cs="宋体"/>
          <w:spacing w:val="-1"/>
          <w:position w:val="12"/>
          <w:sz w:val="18"/>
          <w:szCs w:val="18"/>
        </w:rPr>
        <w:t>七、我单位严格监督展台的结构（顶部）是否高于或顶</w:t>
      </w:r>
      <w:r>
        <w:rPr>
          <w:rFonts w:ascii="宋体" w:hAnsi="宋体" w:eastAsia="宋体" w:cs="宋体"/>
          <w:spacing w:val="-2"/>
          <w:position w:val="12"/>
          <w:sz w:val="18"/>
          <w:szCs w:val="18"/>
        </w:rPr>
        <w:t>住消防喷头设备和消防管道。严禁</w:t>
      </w:r>
    </w:p>
    <w:p>
      <w:pPr>
        <w:spacing w:line="238" w:lineRule="auto"/>
        <w:ind w:left="14"/>
        <w:rPr>
          <w:rFonts w:ascii="宋体" w:hAnsi="宋体" w:eastAsia="宋体" w:cs="宋体"/>
          <w:sz w:val="18"/>
          <w:szCs w:val="18"/>
        </w:rPr>
      </w:pPr>
      <w:r>
        <w:rPr>
          <w:rFonts w:ascii="宋体" w:hAnsi="宋体" w:eastAsia="宋体" w:cs="宋体"/>
          <w:spacing w:val="-6"/>
          <w:sz w:val="18"/>
          <w:szCs w:val="18"/>
        </w:rPr>
        <w:t>在消防喷淋或消防管道上悬挂物品、条幅。</w:t>
      </w:r>
    </w:p>
    <w:p>
      <w:pPr>
        <w:spacing w:before="128" w:line="369" w:lineRule="auto"/>
        <w:ind w:left="15" w:right="72" w:firstLine="397"/>
        <w:rPr>
          <w:rFonts w:ascii="宋体" w:hAnsi="宋体" w:eastAsia="宋体" w:cs="宋体"/>
          <w:sz w:val="18"/>
          <w:szCs w:val="18"/>
        </w:rPr>
      </w:pPr>
      <w:r>
        <w:rPr>
          <w:rFonts w:ascii="宋体" w:hAnsi="宋体" w:eastAsia="宋体" w:cs="宋体"/>
          <w:spacing w:val="-2"/>
          <w:sz w:val="18"/>
          <w:szCs w:val="18"/>
        </w:rPr>
        <w:t>八、万一发生火情时，我单位立即组织力量扑救；我公司工作人员坚决履行组织、引导在</w:t>
      </w:r>
      <w:r>
        <w:rPr>
          <w:rFonts w:ascii="宋体" w:hAnsi="宋体" w:eastAsia="宋体" w:cs="宋体"/>
          <w:spacing w:val="17"/>
          <w:sz w:val="18"/>
          <w:szCs w:val="18"/>
        </w:rPr>
        <w:t xml:space="preserve"> </w:t>
      </w:r>
      <w:r>
        <w:rPr>
          <w:rFonts w:ascii="宋体" w:hAnsi="宋体" w:eastAsia="宋体" w:cs="宋体"/>
          <w:spacing w:val="-11"/>
          <w:sz w:val="18"/>
          <w:szCs w:val="18"/>
        </w:rPr>
        <w:t>场人员疏散的义务。为了抢救人员和重要物资，</w:t>
      </w:r>
      <w:r>
        <w:rPr>
          <w:rFonts w:ascii="宋体" w:hAnsi="宋体" w:eastAsia="宋体" w:cs="宋体"/>
          <w:spacing w:val="60"/>
          <w:sz w:val="18"/>
          <w:szCs w:val="18"/>
        </w:rPr>
        <w:t xml:space="preserve"> </w:t>
      </w:r>
      <w:r>
        <w:rPr>
          <w:rFonts w:ascii="宋体" w:hAnsi="宋体" w:eastAsia="宋体" w:cs="宋体"/>
          <w:spacing w:val="-11"/>
          <w:sz w:val="18"/>
          <w:szCs w:val="18"/>
        </w:rPr>
        <w:t>防止火势蔓延，</w:t>
      </w:r>
      <w:r>
        <w:rPr>
          <w:rFonts w:ascii="宋体" w:hAnsi="宋体" w:eastAsia="宋体" w:cs="宋体"/>
          <w:spacing w:val="26"/>
          <w:w w:val="101"/>
          <w:sz w:val="18"/>
          <w:szCs w:val="18"/>
        </w:rPr>
        <w:t xml:space="preserve"> </w:t>
      </w:r>
      <w:r>
        <w:rPr>
          <w:rFonts w:ascii="宋体" w:hAnsi="宋体" w:eastAsia="宋体" w:cs="宋体"/>
          <w:spacing w:val="-11"/>
          <w:sz w:val="18"/>
          <w:szCs w:val="18"/>
        </w:rPr>
        <w:t>馆方有权拆除或者破损毗邻火灾</w:t>
      </w:r>
    </w:p>
    <w:p>
      <w:pPr>
        <w:spacing w:before="1" w:line="239" w:lineRule="auto"/>
        <w:ind w:left="13"/>
        <w:rPr>
          <w:rFonts w:ascii="宋体" w:hAnsi="宋体" w:eastAsia="宋体" w:cs="宋体"/>
          <w:sz w:val="18"/>
          <w:szCs w:val="18"/>
        </w:rPr>
      </w:pPr>
      <w:r>
        <w:rPr>
          <w:rFonts w:ascii="宋体" w:hAnsi="宋体" w:eastAsia="宋体" w:cs="宋体"/>
          <w:spacing w:val="-5"/>
          <w:sz w:val="18"/>
          <w:szCs w:val="18"/>
        </w:rPr>
        <w:t>现场的我方所搭展台或者设施等；馆方有权立即切断电力输送。</w:t>
      </w:r>
    </w:p>
    <w:p>
      <w:pPr>
        <w:spacing w:before="127" w:line="369" w:lineRule="auto"/>
        <w:ind w:left="14" w:right="14" w:firstLine="396"/>
        <w:rPr>
          <w:rFonts w:ascii="宋体" w:hAnsi="宋体" w:eastAsia="宋体" w:cs="宋体"/>
          <w:sz w:val="18"/>
          <w:szCs w:val="18"/>
        </w:rPr>
      </w:pPr>
      <w:r>
        <w:rPr>
          <w:rFonts w:ascii="宋体" w:hAnsi="宋体" w:eastAsia="宋体" w:cs="宋体"/>
          <w:spacing w:val="-8"/>
          <w:sz w:val="18"/>
          <w:szCs w:val="18"/>
        </w:rPr>
        <w:t>九、我单位在承办展览活动时， 如发现有参展单位违反有关消防</w:t>
      </w:r>
      <w:r>
        <w:rPr>
          <w:rFonts w:ascii="宋体" w:hAnsi="宋体" w:eastAsia="宋体" w:cs="宋体"/>
          <w:spacing w:val="-9"/>
          <w:sz w:val="18"/>
          <w:szCs w:val="18"/>
        </w:rPr>
        <w:t>技术标准和管理规定储存、</w:t>
      </w:r>
      <w:r>
        <w:rPr>
          <w:rFonts w:ascii="宋体" w:hAnsi="宋体" w:eastAsia="宋体" w:cs="宋体"/>
          <w:sz w:val="18"/>
          <w:szCs w:val="18"/>
        </w:rPr>
        <w:t xml:space="preserve">  </w:t>
      </w:r>
      <w:r>
        <w:rPr>
          <w:rFonts w:ascii="宋体" w:hAnsi="宋体" w:eastAsia="宋体" w:cs="宋体"/>
          <w:spacing w:val="-11"/>
          <w:sz w:val="18"/>
          <w:szCs w:val="18"/>
        </w:rPr>
        <w:t>销售、使用、易燃易爆危险品的；违反规定使用明火作业的；指使或者</w:t>
      </w:r>
      <w:r>
        <w:rPr>
          <w:rFonts w:ascii="宋体" w:hAnsi="宋体" w:eastAsia="宋体" w:cs="宋体"/>
          <w:spacing w:val="-12"/>
          <w:sz w:val="18"/>
          <w:szCs w:val="18"/>
        </w:rPr>
        <w:t>强令他人违反消防安全规定，</w:t>
      </w:r>
      <w:r>
        <w:rPr>
          <w:rFonts w:ascii="宋体" w:hAnsi="宋体" w:eastAsia="宋体" w:cs="宋体"/>
          <w:sz w:val="18"/>
          <w:szCs w:val="18"/>
        </w:rPr>
        <w:t xml:space="preserve"> </w:t>
      </w:r>
      <w:r>
        <w:rPr>
          <w:rFonts w:ascii="宋体" w:hAnsi="宋体" w:eastAsia="宋体" w:cs="宋体"/>
          <w:spacing w:val="-10"/>
          <w:sz w:val="18"/>
          <w:szCs w:val="18"/>
        </w:rPr>
        <w:t>冒险作业的；过失引起火灾等的，</w:t>
      </w:r>
      <w:r>
        <w:rPr>
          <w:rFonts w:ascii="宋体" w:hAnsi="宋体" w:eastAsia="宋体" w:cs="宋体"/>
          <w:spacing w:val="29"/>
          <w:sz w:val="18"/>
          <w:szCs w:val="18"/>
        </w:rPr>
        <w:t xml:space="preserve"> </w:t>
      </w:r>
      <w:r>
        <w:rPr>
          <w:rFonts w:ascii="宋体" w:hAnsi="宋体" w:eastAsia="宋体" w:cs="宋体"/>
          <w:spacing w:val="-10"/>
          <w:sz w:val="18"/>
          <w:szCs w:val="18"/>
        </w:rPr>
        <w:t>我单位承诺除了承担相关法律责任外，</w:t>
      </w:r>
      <w:r>
        <w:rPr>
          <w:rFonts w:ascii="宋体" w:hAnsi="宋体" w:eastAsia="宋体" w:cs="宋体"/>
          <w:spacing w:val="29"/>
          <w:sz w:val="18"/>
          <w:szCs w:val="18"/>
        </w:rPr>
        <w:t xml:space="preserve"> </w:t>
      </w:r>
      <w:r>
        <w:rPr>
          <w:rFonts w:ascii="宋体" w:hAnsi="宋体" w:eastAsia="宋体" w:cs="宋体"/>
          <w:spacing w:val="-10"/>
          <w:sz w:val="18"/>
          <w:szCs w:val="18"/>
        </w:rPr>
        <w:t>还</w:t>
      </w:r>
      <w:r>
        <w:rPr>
          <w:rFonts w:ascii="宋体" w:hAnsi="宋体" w:eastAsia="宋体" w:cs="宋体"/>
          <w:spacing w:val="-11"/>
          <w:sz w:val="18"/>
          <w:szCs w:val="18"/>
        </w:rPr>
        <w:t>应承担因此造成的人</w:t>
      </w:r>
    </w:p>
    <w:p>
      <w:pPr>
        <w:spacing w:before="1" w:line="238" w:lineRule="auto"/>
        <w:ind w:left="17"/>
        <w:rPr>
          <w:rFonts w:ascii="宋体" w:hAnsi="宋体" w:eastAsia="宋体" w:cs="宋体"/>
          <w:sz w:val="18"/>
          <w:szCs w:val="18"/>
        </w:rPr>
      </w:pPr>
      <w:r>
        <w:rPr>
          <w:rFonts w:ascii="宋体" w:hAnsi="宋体" w:eastAsia="宋体" w:cs="宋体"/>
          <w:spacing w:val="-5"/>
          <w:sz w:val="18"/>
          <w:szCs w:val="18"/>
        </w:rPr>
        <w:t>身及经济损失。承诺严格遵守各级政府、其他相关法律法规的</w:t>
      </w:r>
      <w:r>
        <w:rPr>
          <w:rFonts w:ascii="宋体" w:hAnsi="宋体" w:eastAsia="宋体" w:cs="宋体"/>
          <w:spacing w:val="-6"/>
          <w:sz w:val="18"/>
          <w:szCs w:val="18"/>
        </w:rPr>
        <w:t>规定。</w:t>
      </w:r>
    </w:p>
    <w:p>
      <w:pPr>
        <w:spacing w:before="128" w:line="369" w:lineRule="auto"/>
        <w:ind w:left="12" w:right="56" w:firstLine="401"/>
        <w:rPr>
          <w:rFonts w:ascii="宋体" w:hAnsi="宋体" w:eastAsia="宋体" w:cs="宋体"/>
          <w:sz w:val="18"/>
          <w:szCs w:val="18"/>
        </w:rPr>
      </w:pPr>
      <w:r>
        <w:rPr>
          <w:rFonts w:ascii="宋体" w:hAnsi="宋体" w:eastAsia="宋体" w:cs="宋体"/>
          <w:spacing w:val="-1"/>
          <w:sz w:val="18"/>
          <w:szCs w:val="18"/>
        </w:rPr>
        <w:t>十、以上承诺如有违反，我单位自愿接受公安机</w:t>
      </w:r>
      <w:r>
        <w:rPr>
          <w:rFonts w:ascii="宋体" w:hAnsi="宋体" w:eastAsia="宋体" w:cs="宋体"/>
          <w:spacing w:val="-2"/>
          <w:sz w:val="18"/>
          <w:szCs w:val="18"/>
        </w:rPr>
        <w:t>关、消防部门按照法律法规等有关管理规</w:t>
      </w:r>
      <w:r>
        <w:rPr>
          <w:rFonts w:ascii="宋体" w:hAnsi="宋体" w:eastAsia="宋体" w:cs="宋体"/>
          <w:sz w:val="18"/>
          <w:szCs w:val="18"/>
        </w:rPr>
        <w:t xml:space="preserve"> </w:t>
      </w:r>
      <w:r>
        <w:rPr>
          <w:rFonts w:ascii="宋体" w:hAnsi="宋体" w:eastAsia="宋体" w:cs="宋体"/>
          <w:spacing w:val="-10"/>
          <w:sz w:val="18"/>
          <w:szCs w:val="18"/>
        </w:rPr>
        <w:t>定给予的处罚。如给场馆造成损失，</w:t>
      </w:r>
      <w:r>
        <w:rPr>
          <w:rFonts w:ascii="宋体" w:hAnsi="宋体" w:eastAsia="宋体" w:cs="宋体"/>
          <w:spacing w:val="30"/>
          <w:sz w:val="18"/>
          <w:szCs w:val="18"/>
        </w:rPr>
        <w:t xml:space="preserve"> </w:t>
      </w:r>
      <w:r>
        <w:rPr>
          <w:rFonts w:ascii="宋体" w:hAnsi="宋体" w:eastAsia="宋体" w:cs="宋体"/>
          <w:spacing w:val="-10"/>
          <w:sz w:val="18"/>
          <w:szCs w:val="18"/>
        </w:rPr>
        <w:t>我单位将全额赔偿。经场馆方</w:t>
      </w:r>
      <w:r>
        <w:rPr>
          <w:rFonts w:ascii="宋体" w:hAnsi="宋体" w:eastAsia="宋体" w:cs="宋体"/>
          <w:spacing w:val="-11"/>
          <w:sz w:val="18"/>
          <w:szCs w:val="18"/>
        </w:rPr>
        <w:t>确认，</w:t>
      </w:r>
      <w:r>
        <w:rPr>
          <w:rFonts w:ascii="宋体" w:hAnsi="宋体" w:eastAsia="宋体" w:cs="宋体"/>
          <w:spacing w:val="30"/>
          <w:sz w:val="18"/>
          <w:szCs w:val="18"/>
        </w:rPr>
        <w:t xml:space="preserve"> </w:t>
      </w:r>
      <w:r>
        <w:rPr>
          <w:rFonts w:ascii="宋体" w:hAnsi="宋体" w:eastAsia="宋体" w:cs="宋体"/>
          <w:spacing w:val="-11"/>
          <w:sz w:val="18"/>
          <w:szCs w:val="18"/>
        </w:rPr>
        <w:t>我单位在施工期间无违</w:t>
      </w:r>
      <w:r>
        <w:rPr>
          <w:rFonts w:ascii="宋体" w:hAnsi="宋体" w:eastAsia="宋体" w:cs="宋体"/>
          <w:sz w:val="18"/>
          <w:szCs w:val="18"/>
        </w:rPr>
        <w:t xml:space="preserve"> </w:t>
      </w:r>
      <w:r>
        <w:rPr>
          <w:rFonts w:ascii="宋体" w:hAnsi="宋体" w:eastAsia="宋体" w:cs="宋体"/>
          <w:spacing w:val="-8"/>
          <w:sz w:val="18"/>
          <w:szCs w:val="18"/>
        </w:rPr>
        <w:t>反本责任书及其他相关管理规定的行为且验收合格，场馆方可如数退</w:t>
      </w:r>
      <w:r>
        <w:rPr>
          <w:rFonts w:ascii="宋体" w:hAnsi="宋体" w:eastAsia="宋体" w:cs="宋体"/>
          <w:spacing w:val="-9"/>
          <w:sz w:val="18"/>
          <w:szCs w:val="18"/>
        </w:rPr>
        <w:t>还我单位参展装修施工押金；</w:t>
      </w:r>
      <w:r>
        <w:rPr>
          <w:rFonts w:ascii="宋体" w:hAnsi="宋体" w:eastAsia="宋体" w:cs="宋体"/>
          <w:sz w:val="18"/>
          <w:szCs w:val="18"/>
        </w:rPr>
        <w:t xml:space="preserve"> </w:t>
      </w:r>
      <w:r>
        <w:rPr>
          <w:rFonts w:ascii="宋体" w:hAnsi="宋体" w:eastAsia="宋体" w:cs="宋体"/>
          <w:spacing w:val="-13"/>
          <w:sz w:val="18"/>
          <w:szCs w:val="18"/>
        </w:rPr>
        <w:t>如我单位在施工期间，</w:t>
      </w:r>
      <w:r>
        <w:rPr>
          <w:rFonts w:ascii="宋体" w:hAnsi="宋体" w:eastAsia="宋体" w:cs="宋体"/>
          <w:spacing w:val="29"/>
          <w:sz w:val="18"/>
          <w:szCs w:val="18"/>
        </w:rPr>
        <w:t xml:space="preserve"> </w:t>
      </w:r>
      <w:r>
        <w:rPr>
          <w:rFonts w:ascii="宋体" w:hAnsi="宋体" w:eastAsia="宋体" w:cs="宋体"/>
          <w:spacing w:val="-13"/>
          <w:sz w:val="18"/>
          <w:szCs w:val="18"/>
        </w:rPr>
        <w:t>违反相关管理规定，</w:t>
      </w:r>
      <w:r>
        <w:rPr>
          <w:rFonts w:ascii="宋体" w:hAnsi="宋体" w:eastAsia="宋体" w:cs="宋体"/>
          <w:spacing w:val="27"/>
          <w:sz w:val="18"/>
          <w:szCs w:val="18"/>
        </w:rPr>
        <w:t xml:space="preserve"> </w:t>
      </w:r>
      <w:r>
        <w:rPr>
          <w:rFonts w:ascii="宋体" w:hAnsi="宋体" w:eastAsia="宋体" w:cs="宋体"/>
          <w:spacing w:val="-13"/>
          <w:sz w:val="18"/>
          <w:szCs w:val="18"/>
        </w:rPr>
        <w:t>造成经济损失和不良影响的，</w:t>
      </w:r>
      <w:r>
        <w:rPr>
          <w:rFonts w:ascii="宋体" w:hAnsi="宋体" w:eastAsia="宋体" w:cs="宋体"/>
          <w:spacing w:val="29"/>
          <w:sz w:val="18"/>
          <w:szCs w:val="18"/>
        </w:rPr>
        <w:t xml:space="preserve"> </w:t>
      </w:r>
      <w:r>
        <w:rPr>
          <w:rFonts w:ascii="宋体" w:hAnsi="宋体" w:eastAsia="宋体" w:cs="宋体"/>
          <w:spacing w:val="-13"/>
          <w:sz w:val="18"/>
          <w:szCs w:val="18"/>
        </w:rPr>
        <w:t>有权要求我单位立</w:t>
      </w:r>
      <w:r>
        <w:rPr>
          <w:rFonts w:ascii="宋体" w:hAnsi="宋体" w:eastAsia="宋体" w:cs="宋体"/>
          <w:spacing w:val="-14"/>
          <w:sz w:val="18"/>
          <w:szCs w:val="18"/>
        </w:rPr>
        <w:t>即停</w:t>
      </w:r>
      <w:r>
        <w:rPr>
          <w:rFonts w:ascii="宋体" w:hAnsi="宋体" w:eastAsia="宋体" w:cs="宋体"/>
          <w:sz w:val="18"/>
          <w:szCs w:val="18"/>
        </w:rPr>
        <w:t xml:space="preserve"> </w:t>
      </w:r>
      <w:r>
        <w:rPr>
          <w:rFonts w:ascii="宋体" w:hAnsi="宋体" w:eastAsia="宋体" w:cs="宋体"/>
          <w:spacing w:val="-12"/>
          <w:sz w:val="18"/>
          <w:szCs w:val="18"/>
        </w:rPr>
        <w:t>止施工， 并扣留部分或全部装修押金作为违约金；因我单位过失，</w:t>
      </w:r>
      <w:r>
        <w:rPr>
          <w:rFonts w:ascii="宋体" w:hAnsi="宋体" w:eastAsia="宋体" w:cs="宋体"/>
          <w:spacing w:val="28"/>
          <w:sz w:val="18"/>
          <w:szCs w:val="18"/>
        </w:rPr>
        <w:t xml:space="preserve"> </w:t>
      </w:r>
      <w:r>
        <w:rPr>
          <w:rFonts w:ascii="宋体" w:hAnsi="宋体" w:eastAsia="宋体" w:cs="宋体"/>
          <w:spacing w:val="-12"/>
          <w:sz w:val="18"/>
          <w:szCs w:val="18"/>
        </w:rPr>
        <w:t>造成重大责任事故，</w:t>
      </w:r>
      <w:r>
        <w:rPr>
          <w:rFonts w:ascii="宋体" w:hAnsi="宋体" w:eastAsia="宋体" w:cs="宋体"/>
          <w:spacing w:val="29"/>
          <w:w w:val="101"/>
          <w:sz w:val="18"/>
          <w:szCs w:val="18"/>
        </w:rPr>
        <w:t xml:space="preserve"> </w:t>
      </w:r>
      <w:r>
        <w:rPr>
          <w:rFonts w:ascii="宋体" w:hAnsi="宋体" w:eastAsia="宋体" w:cs="宋体"/>
          <w:spacing w:val="-12"/>
          <w:sz w:val="18"/>
          <w:szCs w:val="18"/>
        </w:rPr>
        <w:t>我单位愿</w:t>
      </w:r>
    </w:p>
    <w:p>
      <w:pPr>
        <w:spacing w:before="1" w:line="239" w:lineRule="auto"/>
        <w:ind w:left="14"/>
        <w:rPr>
          <w:rFonts w:ascii="宋体" w:hAnsi="宋体" w:eastAsia="宋体" w:cs="宋体"/>
          <w:sz w:val="18"/>
          <w:szCs w:val="18"/>
        </w:rPr>
      </w:pPr>
      <w:r>
        <w:rPr>
          <w:rFonts w:ascii="宋体" w:hAnsi="宋体" w:eastAsia="宋体" w:cs="宋体"/>
          <w:spacing w:val="-5"/>
          <w:sz w:val="18"/>
          <w:szCs w:val="18"/>
        </w:rPr>
        <w:t>承担全部法律责任，并赔偿主办方和场馆方的全部经济损</w:t>
      </w:r>
      <w:r>
        <w:rPr>
          <w:rFonts w:ascii="宋体" w:hAnsi="宋体" w:eastAsia="宋体" w:cs="宋体"/>
          <w:spacing w:val="-6"/>
          <w:sz w:val="18"/>
          <w:szCs w:val="18"/>
        </w:rPr>
        <w:t>失。</w:t>
      </w:r>
    </w:p>
    <w:p>
      <w:pPr>
        <w:pStyle w:val="2"/>
        <w:spacing w:line="424" w:lineRule="auto"/>
      </w:pPr>
    </w:p>
    <w:p>
      <w:pPr>
        <w:spacing w:before="59"/>
        <w:ind w:left="3265"/>
        <w:rPr>
          <w:rFonts w:ascii="宋体" w:hAnsi="宋体" w:eastAsia="宋体" w:cs="宋体"/>
          <w:sz w:val="18"/>
          <w:szCs w:val="18"/>
        </w:rPr>
      </w:pPr>
      <w:r>
        <w:rPr>
          <w:rFonts w:ascii="宋体" w:hAnsi="宋体" w:eastAsia="宋体" w:cs="宋体"/>
          <w:spacing w:val="-7"/>
          <w:sz w:val="18"/>
          <w:szCs w:val="18"/>
        </w:rPr>
        <w:t>施工单位项目负责人签名：</w:t>
      </w:r>
    </w:p>
    <w:p>
      <w:pPr>
        <w:spacing w:before="126" w:line="239" w:lineRule="auto"/>
        <w:ind w:left="3360"/>
        <w:rPr>
          <w:rFonts w:ascii="宋体" w:hAnsi="宋体" w:eastAsia="宋体" w:cs="宋体"/>
          <w:sz w:val="18"/>
          <w:szCs w:val="18"/>
        </w:rPr>
      </w:pPr>
      <w:r>
        <w:rPr>
          <w:rFonts w:ascii="宋体" w:hAnsi="宋体" w:eastAsia="宋体" w:cs="宋体"/>
          <w:spacing w:val="-8"/>
          <w:sz w:val="18"/>
          <w:szCs w:val="18"/>
        </w:rPr>
        <w:t>施工单位名称（公章</w:t>
      </w:r>
      <w:r>
        <w:rPr>
          <w:rFonts w:ascii="宋体" w:hAnsi="宋体" w:eastAsia="宋体" w:cs="宋体"/>
          <w:spacing w:val="-1"/>
          <w:sz w:val="18"/>
          <w:szCs w:val="18"/>
        </w:rPr>
        <w:t>）：</w:t>
      </w:r>
    </w:p>
    <w:p>
      <w:pPr>
        <w:spacing w:before="127"/>
        <w:ind w:left="3605"/>
        <w:rPr>
          <w:rFonts w:ascii="宋体" w:hAnsi="宋体" w:eastAsia="宋体" w:cs="宋体"/>
          <w:sz w:val="18"/>
          <w:szCs w:val="18"/>
        </w:rPr>
      </w:pPr>
      <w:r>
        <w:rPr>
          <w:rFonts w:ascii="宋体" w:hAnsi="宋体" w:eastAsia="宋体" w:cs="宋体"/>
          <w:spacing w:val="-3"/>
          <w:sz w:val="18"/>
          <w:szCs w:val="18"/>
        </w:rPr>
        <w:t>年</w:t>
      </w:r>
      <w:r>
        <w:rPr>
          <w:rFonts w:ascii="宋体" w:hAnsi="宋体" w:eastAsia="宋体" w:cs="宋体"/>
          <w:spacing w:val="19"/>
          <w:sz w:val="18"/>
          <w:szCs w:val="18"/>
        </w:rPr>
        <w:t xml:space="preserve">   </w:t>
      </w:r>
      <w:r>
        <w:rPr>
          <w:rFonts w:ascii="宋体" w:hAnsi="宋体" w:eastAsia="宋体" w:cs="宋体"/>
          <w:spacing w:val="-3"/>
          <w:sz w:val="18"/>
          <w:szCs w:val="18"/>
        </w:rPr>
        <w:t>月</w:t>
      </w:r>
      <w:r>
        <w:rPr>
          <w:rFonts w:ascii="宋体" w:hAnsi="宋体" w:eastAsia="宋体" w:cs="宋体"/>
          <w:spacing w:val="11"/>
          <w:sz w:val="18"/>
          <w:szCs w:val="18"/>
        </w:rPr>
        <w:t xml:space="preserve">    </w:t>
      </w:r>
      <w:r>
        <w:rPr>
          <w:rFonts w:ascii="宋体" w:hAnsi="宋体" w:eastAsia="宋体" w:cs="宋体"/>
          <w:spacing w:val="-3"/>
          <w:sz w:val="18"/>
          <w:szCs w:val="18"/>
        </w:rPr>
        <w:t>日</w:t>
      </w:r>
    </w:p>
    <w:p>
      <w:pPr>
        <w:rPr>
          <w:rFonts w:ascii="宋体" w:hAnsi="宋体" w:eastAsia="宋体" w:cs="宋体"/>
          <w:sz w:val="18"/>
          <w:szCs w:val="18"/>
        </w:rPr>
        <w:sectPr>
          <w:footerReference r:id="rId59" w:type="default"/>
          <w:pgSz w:w="9978" w:h="13267"/>
          <w:pgMar w:top="400" w:right="1231" w:bottom="1191" w:left="1292" w:header="0" w:footer="999" w:gutter="0"/>
          <w:cols w:space="720" w:num="1"/>
        </w:sectPr>
      </w:pPr>
    </w:p>
    <w:p>
      <w:pPr>
        <w:pStyle w:val="2"/>
        <w:spacing w:line="437" w:lineRule="auto"/>
      </w:pPr>
    </w:p>
    <w:p>
      <w:pPr>
        <w:pStyle w:val="2"/>
        <w:spacing w:before="68" w:line="203" w:lineRule="auto"/>
        <w:ind w:left="6068" w:right="72"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4"/>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14</w:t>
      </w:r>
    </w:p>
    <w:p>
      <w:pPr>
        <w:pStyle w:val="2"/>
        <w:spacing w:line="334" w:lineRule="auto"/>
      </w:pPr>
    </w:p>
    <w:p>
      <w:pPr>
        <w:spacing w:before="103" w:line="206" w:lineRule="auto"/>
        <w:ind w:left="1530"/>
        <w:rPr>
          <w:rFonts w:ascii="微软雅黑" w:hAnsi="微软雅黑" w:eastAsia="微软雅黑" w:cs="微软雅黑"/>
          <w:sz w:val="24"/>
          <w:szCs w:val="24"/>
        </w:rPr>
      </w:pPr>
      <w:r>
        <w:rPr>
          <w:rFonts w:ascii="微软雅黑" w:hAnsi="微软雅黑" w:eastAsia="微软雅黑" w:cs="微软雅黑"/>
          <w:spacing w:val="-2"/>
          <w:sz w:val="24"/>
          <w:szCs w:val="24"/>
        </w:rPr>
        <w:t>第六届中国—阿拉伯国家博览会展馆布展</w:t>
      </w:r>
    </w:p>
    <w:p>
      <w:pPr>
        <w:spacing w:before="85" w:line="202" w:lineRule="auto"/>
        <w:ind w:left="1893"/>
        <w:rPr>
          <w:rFonts w:ascii="微软雅黑" w:hAnsi="微软雅黑" w:eastAsia="微软雅黑" w:cs="微软雅黑"/>
          <w:sz w:val="24"/>
          <w:szCs w:val="24"/>
        </w:rPr>
      </w:pPr>
      <w:r>
        <w:rPr>
          <w:rFonts w:ascii="微软雅黑" w:hAnsi="微软雅黑" w:eastAsia="微软雅黑" w:cs="微软雅黑"/>
          <w:sz w:val="24"/>
          <w:szCs w:val="24"/>
        </w:rPr>
        <w:t>工程消防安全承诺书（参展单位）</w:t>
      </w:r>
    </w:p>
    <w:p>
      <w:pPr>
        <w:pStyle w:val="2"/>
      </w:pPr>
    </w:p>
    <w:p>
      <w:pPr>
        <w:spacing w:before="59" w:line="380" w:lineRule="exact"/>
        <w:ind w:left="402"/>
        <w:rPr>
          <w:rFonts w:ascii="宋体" w:hAnsi="宋体" w:eastAsia="宋体" w:cs="宋体"/>
          <w:sz w:val="18"/>
          <w:szCs w:val="18"/>
        </w:rPr>
      </w:pPr>
      <w:r>
        <w:rPr>
          <w:rFonts w:ascii="宋体" w:hAnsi="宋体" w:eastAsia="宋体" w:cs="宋体"/>
          <w:spacing w:val="7"/>
          <w:position w:val="14"/>
          <w:sz w:val="18"/>
          <w:szCs w:val="18"/>
        </w:rPr>
        <w:t>为了成功举办第六届中国—阿拉伯国家博览会（以下简称中阿博览会</w:t>
      </w:r>
      <w:r>
        <w:rPr>
          <w:rFonts w:ascii="宋体" w:hAnsi="宋体" w:eastAsia="宋体" w:cs="宋体"/>
          <w:spacing w:val="6"/>
          <w:position w:val="14"/>
          <w:sz w:val="18"/>
          <w:szCs w:val="18"/>
        </w:rPr>
        <w:t>）</w:t>
      </w:r>
      <w:r>
        <w:rPr>
          <w:rFonts w:ascii="宋体" w:hAnsi="宋体" w:eastAsia="宋体" w:cs="宋体"/>
          <w:spacing w:val="-45"/>
          <w:position w:val="14"/>
          <w:sz w:val="18"/>
          <w:szCs w:val="18"/>
        </w:rPr>
        <w:t xml:space="preserve"> </w:t>
      </w:r>
      <w:r>
        <w:rPr>
          <w:rFonts w:ascii="宋体" w:hAnsi="宋体" w:eastAsia="宋体" w:cs="宋体"/>
          <w:spacing w:val="6"/>
          <w:position w:val="14"/>
          <w:sz w:val="18"/>
          <w:szCs w:val="18"/>
        </w:rPr>
        <w:t>，</w:t>
      </w:r>
      <w:r>
        <w:rPr>
          <w:rFonts w:ascii="宋体" w:hAnsi="宋体" w:eastAsia="宋体" w:cs="宋体"/>
          <w:spacing w:val="7"/>
          <w:position w:val="14"/>
          <w:sz w:val="18"/>
          <w:szCs w:val="18"/>
        </w:rPr>
        <w:t>我单位（单</w:t>
      </w:r>
    </w:p>
    <w:p>
      <w:pPr>
        <w:spacing w:line="239" w:lineRule="auto"/>
        <w:rPr>
          <w:rFonts w:ascii="宋体" w:hAnsi="宋体" w:eastAsia="宋体" w:cs="宋体"/>
          <w:sz w:val="18"/>
          <w:szCs w:val="18"/>
        </w:rPr>
      </w:pPr>
      <w:r>
        <w:rPr>
          <w:rFonts w:ascii="宋体" w:hAnsi="宋体" w:eastAsia="宋体" w:cs="宋体"/>
          <w:spacing w:val="2"/>
          <w:sz w:val="18"/>
          <w:szCs w:val="18"/>
        </w:rPr>
        <w:t>位名称）在（具体展位编号）参展中，作如下承诺：</w:t>
      </w:r>
    </w:p>
    <w:p>
      <w:pPr>
        <w:spacing w:before="146" w:line="390" w:lineRule="auto"/>
        <w:ind w:left="4" w:right="72" w:firstLine="396"/>
        <w:rPr>
          <w:rFonts w:ascii="宋体" w:hAnsi="宋体" w:eastAsia="宋体" w:cs="宋体"/>
          <w:sz w:val="18"/>
          <w:szCs w:val="18"/>
        </w:rPr>
      </w:pPr>
      <w:r>
        <w:rPr>
          <w:rFonts w:ascii="宋体" w:hAnsi="宋体" w:eastAsia="宋体" w:cs="宋体"/>
          <w:spacing w:val="8"/>
          <w:sz w:val="18"/>
          <w:szCs w:val="18"/>
        </w:rPr>
        <w:t>一、本单位法人代表或主要负责人为本单位的消防安全责任人，对本单位参展过程中</w:t>
      </w:r>
      <w:r>
        <w:rPr>
          <w:rFonts w:ascii="宋体" w:hAnsi="宋体" w:eastAsia="宋体" w:cs="宋体"/>
          <w:sz w:val="18"/>
          <w:szCs w:val="18"/>
        </w:rPr>
        <w:t xml:space="preserve"> </w:t>
      </w:r>
      <w:r>
        <w:rPr>
          <w:rFonts w:ascii="宋体" w:hAnsi="宋体" w:eastAsia="宋体" w:cs="宋体"/>
          <w:spacing w:val="-2"/>
          <w:sz w:val="18"/>
          <w:szCs w:val="18"/>
        </w:rPr>
        <w:t>消防安全工作全面负责，</w:t>
      </w:r>
      <w:r>
        <w:rPr>
          <w:rFonts w:ascii="宋体" w:hAnsi="宋体" w:eastAsia="宋体" w:cs="宋体"/>
          <w:spacing w:val="35"/>
          <w:sz w:val="18"/>
          <w:szCs w:val="18"/>
        </w:rPr>
        <w:t xml:space="preserve"> </w:t>
      </w:r>
      <w:r>
        <w:rPr>
          <w:rFonts w:ascii="宋体" w:hAnsi="宋体" w:eastAsia="宋体" w:cs="宋体"/>
          <w:spacing w:val="-2"/>
          <w:sz w:val="18"/>
          <w:szCs w:val="18"/>
        </w:rPr>
        <w:t>并根据需要确定一至数名消防安全管理人，</w:t>
      </w:r>
      <w:r>
        <w:rPr>
          <w:rFonts w:ascii="宋体" w:hAnsi="宋体" w:eastAsia="宋体" w:cs="宋体"/>
          <w:spacing w:val="39"/>
          <w:sz w:val="18"/>
          <w:szCs w:val="18"/>
        </w:rPr>
        <w:t xml:space="preserve"> </w:t>
      </w:r>
      <w:r>
        <w:rPr>
          <w:rFonts w:ascii="宋体" w:hAnsi="宋体" w:eastAsia="宋体" w:cs="宋体"/>
          <w:spacing w:val="-3"/>
          <w:sz w:val="18"/>
          <w:szCs w:val="18"/>
        </w:rPr>
        <w:t>实施和组织落实具体的</w:t>
      </w:r>
    </w:p>
    <w:p>
      <w:pPr>
        <w:spacing w:before="1" w:line="239" w:lineRule="auto"/>
        <w:ind w:left="4"/>
        <w:rPr>
          <w:rFonts w:ascii="宋体" w:hAnsi="宋体" w:eastAsia="宋体" w:cs="宋体"/>
          <w:sz w:val="18"/>
          <w:szCs w:val="18"/>
        </w:rPr>
      </w:pPr>
      <w:r>
        <w:rPr>
          <w:rFonts w:ascii="宋体" w:hAnsi="宋体" w:eastAsia="宋体" w:cs="宋体"/>
          <w:spacing w:val="1"/>
          <w:sz w:val="18"/>
          <w:szCs w:val="18"/>
        </w:rPr>
        <w:t>消防安全管理工作。</w:t>
      </w:r>
    </w:p>
    <w:p>
      <w:pPr>
        <w:spacing w:before="145" w:line="390" w:lineRule="auto"/>
        <w:ind w:left="3" w:right="72" w:firstLine="399"/>
        <w:rPr>
          <w:rFonts w:ascii="宋体" w:hAnsi="宋体" w:eastAsia="宋体" w:cs="宋体"/>
          <w:sz w:val="18"/>
          <w:szCs w:val="18"/>
        </w:rPr>
      </w:pPr>
      <w:r>
        <w:rPr>
          <w:rFonts w:ascii="宋体" w:hAnsi="宋体" w:eastAsia="宋体" w:cs="宋体"/>
          <w:spacing w:val="8"/>
          <w:sz w:val="18"/>
          <w:szCs w:val="18"/>
        </w:rPr>
        <w:t>二、布展期间，制订消防安全制度，督促施工单位成立消防安全组织机构，落实防火</w:t>
      </w:r>
      <w:r>
        <w:rPr>
          <w:rFonts w:ascii="宋体" w:hAnsi="宋体" w:eastAsia="宋体" w:cs="宋体"/>
          <w:spacing w:val="4"/>
          <w:sz w:val="18"/>
          <w:szCs w:val="18"/>
        </w:rPr>
        <w:t xml:space="preserve"> </w:t>
      </w:r>
      <w:r>
        <w:rPr>
          <w:rFonts w:ascii="宋体" w:hAnsi="宋体" w:eastAsia="宋体" w:cs="宋体"/>
          <w:spacing w:val="-1"/>
          <w:sz w:val="18"/>
          <w:szCs w:val="18"/>
        </w:rPr>
        <w:t>安全责任制，</w:t>
      </w:r>
      <w:r>
        <w:rPr>
          <w:rFonts w:ascii="宋体" w:hAnsi="宋体" w:eastAsia="宋体" w:cs="宋体"/>
          <w:spacing w:val="39"/>
          <w:w w:val="101"/>
          <w:sz w:val="18"/>
          <w:szCs w:val="18"/>
        </w:rPr>
        <w:t xml:space="preserve"> </w:t>
      </w:r>
      <w:r>
        <w:rPr>
          <w:rFonts w:ascii="宋体" w:hAnsi="宋体" w:eastAsia="宋体" w:cs="宋体"/>
          <w:spacing w:val="-1"/>
          <w:sz w:val="18"/>
          <w:szCs w:val="18"/>
        </w:rPr>
        <w:t>与各施工单位签订《布展施工消防安全责任书》</w:t>
      </w:r>
      <w:r>
        <w:rPr>
          <w:rFonts w:ascii="宋体" w:hAnsi="宋体" w:eastAsia="宋体" w:cs="宋体"/>
          <w:spacing w:val="-2"/>
          <w:sz w:val="18"/>
          <w:szCs w:val="18"/>
        </w:rPr>
        <w:t>， 并督促各单位切实落实消防</w:t>
      </w:r>
    </w:p>
    <w:p>
      <w:pPr>
        <w:spacing w:before="1"/>
        <w:ind w:left="3"/>
        <w:rPr>
          <w:rFonts w:ascii="宋体" w:hAnsi="宋体" w:eastAsia="宋体" w:cs="宋体"/>
          <w:sz w:val="18"/>
          <w:szCs w:val="18"/>
        </w:rPr>
      </w:pPr>
      <w:r>
        <w:rPr>
          <w:rFonts w:ascii="宋体" w:hAnsi="宋体" w:eastAsia="宋体" w:cs="宋体"/>
          <w:spacing w:val="-2"/>
          <w:sz w:val="18"/>
          <w:szCs w:val="18"/>
        </w:rPr>
        <w:t>安全制度。</w:t>
      </w:r>
    </w:p>
    <w:p>
      <w:pPr>
        <w:spacing w:before="145" w:line="390" w:lineRule="auto"/>
        <w:ind w:left="1" w:firstLine="400"/>
        <w:rPr>
          <w:rFonts w:ascii="宋体" w:hAnsi="宋体" w:eastAsia="宋体" w:cs="宋体"/>
          <w:sz w:val="18"/>
          <w:szCs w:val="18"/>
        </w:rPr>
      </w:pPr>
      <w:r>
        <w:rPr>
          <w:rFonts w:ascii="宋体" w:hAnsi="宋体" w:eastAsia="宋体" w:cs="宋体"/>
          <w:spacing w:val="8"/>
          <w:sz w:val="18"/>
          <w:szCs w:val="18"/>
        </w:rPr>
        <w:t>三、本单位根据中华人民共和国及自治区消防法律、法规和技术规范以及展览主办方</w:t>
      </w:r>
      <w:r>
        <w:rPr>
          <w:rFonts w:ascii="宋体" w:hAnsi="宋体" w:eastAsia="宋体" w:cs="宋体"/>
          <w:spacing w:val="4"/>
          <w:sz w:val="18"/>
          <w:szCs w:val="18"/>
        </w:rPr>
        <w:t xml:space="preserve">  </w:t>
      </w:r>
      <w:r>
        <w:rPr>
          <w:rFonts w:ascii="宋体" w:hAnsi="宋体" w:eastAsia="宋体" w:cs="宋体"/>
          <w:spacing w:val="-1"/>
          <w:sz w:val="18"/>
          <w:szCs w:val="18"/>
        </w:rPr>
        <w:t>各项标准和规定， 委托具有资质的设计单位、施工单位和工程监理单位进行布展方案的设计、</w:t>
      </w:r>
      <w:r>
        <w:rPr>
          <w:rFonts w:ascii="宋体" w:hAnsi="宋体" w:eastAsia="宋体" w:cs="宋体"/>
          <w:spacing w:val="11"/>
          <w:sz w:val="18"/>
          <w:szCs w:val="18"/>
        </w:rPr>
        <w:t xml:space="preserve"> </w:t>
      </w:r>
      <w:r>
        <w:rPr>
          <w:rFonts w:ascii="宋体" w:hAnsi="宋体" w:eastAsia="宋体" w:cs="宋体"/>
          <w:spacing w:val="-3"/>
          <w:sz w:val="18"/>
          <w:szCs w:val="18"/>
        </w:rPr>
        <w:t>施工和监理，</w:t>
      </w:r>
      <w:r>
        <w:rPr>
          <w:rFonts w:ascii="宋体" w:hAnsi="宋体" w:eastAsia="宋体" w:cs="宋体"/>
          <w:spacing w:val="50"/>
          <w:sz w:val="18"/>
          <w:szCs w:val="18"/>
        </w:rPr>
        <w:t xml:space="preserve"> </w:t>
      </w:r>
      <w:r>
        <w:rPr>
          <w:rFonts w:ascii="宋体" w:hAnsi="宋体" w:eastAsia="宋体" w:cs="宋体"/>
          <w:spacing w:val="-3"/>
          <w:sz w:val="18"/>
          <w:szCs w:val="18"/>
        </w:rPr>
        <w:t>不违反国家、自治区的消防法律法规和技术规范，</w:t>
      </w:r>
      <w:r>
        <w:rPr>
          <w:rFonts w:ascii="宋体" w:hAnsi="宋体" w:eastAsia="宋体" w:cs="宋体"/>
          <w:spacing w:val="39"/>
          <w:sz w:val="18"/>
          <w:szCs w:val="18"/>
        </w:rPr>
        <w:t xml:space="preserve"> </w:t>
      </w:r>
      <w:r>
        <w:rPr>
          <w:rFonts w:ascii="宋体" w:hAnsi="宋体" w:eastAsia="宋体" w:cs="宋体"/>
          <w:spacing w:val="-3"/>
          <w:sz w:val="18"/>
          <w:szCs w:val="18"/>
        </w:rPr>
        <w:t>不降低布展工程消防设计、</w:t>
      </w:r>
    </w:p>
    <w:p>
      <w:pPr>
        <w:ind w:left="1"/>
        <w:rPr>
          <w:rFonts w:ascii="宋体" w:hAnsi="宋体" w:eastAsia="宋体" w:cs="宋体"/>
          <w:sz w:val="18"/>
          <w:szCs w:val="18"/>
        </w:rPr>
      </w:pPr>
      <w:r>
        <w:rPr>
          <w:rFonts w:ascii="宋体" w:hAnsi="宋体" w:eastAsia="宋体" w:cs="宋体"/>
          <w:spacing w:val="-1"/>
          <w:sz w:val="18"/>
          <w:szCs w:val="18"/>
        </w:rPr>
        <w:t>施工质量。</w:t>
      </w:r>
    </w:p>
    <w:p>
      <w:pPr>
        <w:spacing w:before="146" w:line="380" w:lineRule="exact"/>
        <w:ind w:left="417"/>
        <w:rPr>
          <w:rFonts w:ascii="宋体" w:hAnsi="宋体" w:eastAsia="宋体" w:cs="宋体"/>
          <w:sz w:val="18"/>
          <w:szCs w:val="18"/>
        </w:rPr>
      </w:pPr>
      <w:r>
        <w:rPr>
          <w:rFonts w:ascii="宋体" w:hAnsi="宋体" w:eastAsia="宋体" w:cs="宋体"/>
          <w:spacing w:val="8"/>
          <w:position w:val="14"/>
          <w:sz w:val="18"/>
          <w:szCs w:val="18"/>
        </w:rPr>
        <w:t>四、本单位将按照《展览布展防火规范》的要求，及时向展览主办单</w:t>
      </w:r>
      <w:r>
        <w:rPr>
          <w:rFonts w:ascii="宋体" w:hAnsi="宋体" w:eastAsia="宋体" w:cs="宋体"/>
          <w:spacing w:val="7"/>
          <w:position w:val="14"/>
          <w:sz w:val="18"/>
          <w:szCs w:val="18"/>
        </w:rPr>
        <w:t>位（或展览场地</w:t>
      </w:r>
    </w:p>
    <w:p>
      <w:pPr>
        <w:spacing w:line="238" w:lineRule="auto"/>
        <w:ind w:left="6"/>
        <w:rPr>
          <w:rFonts w:ascii="宋体" w:hAnsi="宋体" w:eastAsia="宋体" w:cs="宋体"/>
          <w:sz w:val="18"/>
          <w:szCs w:val="18"/>
        </w:rPr>
      </w:pPr>
      <w:r>
        <w:rPr>
          <w:rFonts w:ascii="宋体" w:hAnsi="宋体" w:eastAsia="宋体" w:cs="宋体"/>
          <w:spacing w:val="3"/>
          <w:sz w:val="18"/>
          <w:szCs w:val="18"/>
        </w:rPr>
        <w:t>管理单位）申报布展工程的消防设计并在完工后及时申请验收。</w:t>
      </w:r>
    </w:p>
    <w:p>
      <w:pPr>
        <w:spacing w:before="147" w:line="390" w:lineRule="auto"/>
        <w:ind w:left="2" w:right="72" w:firstLine="398"/>
        <w:rPr>
          <w:rFonts w:ascii="宋体" w:hAnsi="宋体" w:eastAsia="宋体" w:cs="宋体"/>
          <w:sz w:val="18"/>
          <w:szCs w:val="18"/>
        </w:rPr>
      </w:pPr>
      <w:r>
        <w:rPr>
          <w:rFonts w:ascii="宋体" w:hAnsi="宋体" w:eastAsia="宋体" w:cs="宋体"/>
          <w:spacing w:val="8"/>
          <w:sz w:val="18"/>
          <w:szCs w:val="18"/>
        </w:rPr>
        <w:t>五、本单位在布展工程中选用的具备防火性能要求的建筑构件、建筑材料、内装修装</w:t>
      </w:r>
      <w:r>
        <w:rPr>
          <w:rFonts w:ascii="宋体" w:hAnsi="宋体" w:eastAsia="宋体" w:cs="宋体"/>
          <w:spacing w:val="12"/>
          <w:sz w:val="18"/>
          <w:szCs w:val="18"/>
        </w:rPr>
        <w:t xml:space="preserve"> </w:t>
      </w:r>
      <w:r>
        <w:rPr>
          <w:rFonts w:ascii="宋体" w:hAnsi="宋体" w:eastAsia="宋体" w:cs="宋体"/>
          <w:spacing w:val="-2"/>
          <w:sz w:val="18"/>
          <w:szCs w:val="18"/>
        </w:rPr>
        <w:t>饰等布展材料，</w:t>
      </w:r>
      <w:r>
        <w:rPr>
          <w:rFonts w:ascii="宋体" w:hAnsi="宋体" w:eastAsia="宋体" w:cs="宋体"/>
          <w:spacing w:val="36"/>
          <w:sz w:val="18"/>
          <w:szCs w:val="18"/>
        </w:rPr>
        <w:t xml:space="preserve"> </w:t>
      </w:r>
      <w:r>
        <w:rPr>
          <w:rFonts w:ascii="宋体" w:hAnsi="宋体" w:eastAsia="宋体" w:cs="宋体"/>
          <w:spacing w:val="-2"/>
          <w:sz w:val="18"/>
          <w:szCs w:val="18"/>
        </w:rPr>
        <w:t>其质量符合中华人民共和国标准或者行业标准，</w:t>
      </w:r>
      <w:r>
        <w:rPr>
          <w:rFonts w:ascii="宋体" w:hAnsi="宋体" w:eastAsia="宋体" w:cs="宋体"/>
          <w:spacing w:val="36"/>
          <w:sz w:val="18"/>
          <w:szCs w:val="18"/>
        </w:rPr>
        <w:t xml:space="preserve"> </w:t>
      </w:r>
      <w:r>
        <w:rPr>
          <w:rFonts w:ascii="宋体" w:hAnsi="宋体" w:eastAsia="宋体" w:cs="宋体"/>
          <w:spacing w:val="-2"/>
          <w:sz w:val="18"/>
          <w:szCs w:val="18"/>
        </w:rPr>
        <w:t>并经具有相应</w:t>
      </w:r>
      <w:r>
        <w:rPr>
          <w:rFonts w:ascii="宋体" w:hAnsi="宋体" w:eastAsia="宋体" w:cs="宋体"/>
          <w:spacing w:val="-3"/>
          <w:sz w:val="18"/>
          <w:szCs w:val="18"/>
        </w:rPr>
        <w:t>资质的检测机</w:t>
      </w:r>
    </w:p>
    <w:p>
      <w:pPr>
        <w:spacing w:before="1" w:line="239" w:lineRule="auto"/>
        <w:ind w:left="2"/>
        <w:rPr>
          <w:rFonts w:ascii="宋体" w:hAnsi="宋体" w:eastAsia="宋体" w:cs="宋体"/>
          <w:sz w:val="18"/>
          <w:szCs w:val="18"/>
        </w:rPr>
      </w:pPr>
      <w:r>
        <w:rPr>
          <w:rFonts w:ascii="宋体" w:hAnsi="宋体" w:eastAsia="宋体" w:cs="宋体"/>
          <w:spacing w:val="-1"/>
          <w:sz w:val="18"/>
          <w:szCs w:val="18"/>
        </w:rPr>
        <w:t>构检测合格。</w:t>
      </w:r>
    </w:p>
    <w:p>
      <w:pPr>
        <w:spacing w:before="146" w:line="380" w:lineRule="exact"/>
        <w:ind w:left="401"/>
        <w:rPr>
          <w:rFonts w:ascii="宋体" w:hAnsi="宋体" w:eastAsia="宋体" w:cs="宋体"/>
          <w:sz w:val="18"/>
          <w:szCs w:val="18"/>
        </w:rPr>
      </w:pPr>
      <w:r>
        <w:rPr>
          <w:rFonts w:ascii="宋体" w:hAnsi="宋体" w:eastAsia="宋体" w:cs="宋体"/>
          <w:spacing w:val="8"/>
          <w:position w:val="14"/>
          <w:sz w:val="18"/>
          <w:szCs w:val="18"/>
        </w:rPr>
        <w:t>六、制定灭火疏散预案，对所有员工进行消防培训，配备必须的灭火器材，定期组织</w:t>
      </w:r>
    </w:p>
    <w:p>
      <w:pPr>
        <w:spacing w:before="1" w:line="238" w:lineRule="auto"/>
        <w:ind w:left="1"/>
        <w:rPr>
          <w:rFonts w:ascii="宋体" w:hAnsi="宋体" w:eastAsia="宋体" w:cs="宋体"/>
          <w:sz w:val="18"/>
          <w:szCs w:val="18"/>
        </w:rPr>
      </w:pPr>
      <w:r>
        <w:rPr>
          <w:rFonts w:ascii="宋体" w:hAnsi="宋体" w:eastAsia="宋体" w:cs="宋体"/>
          <w:spacing w:val="3"/>
          <w:sz w:val="18"/>
          <w:szCs w:val="18"/>
        </w:rPr>
        <w:t>施工现场消防安全检查，消除火灾隐患，防止布展期间发生火灾。</w:t>
      </w:r>
    </w:p>
    <w:p>
      <w:pPr>
        <w:spacing w:before="147" w:line="380" w:lineRule="exact"/>
        <w:ind w:left="400"/>
        <w:rPr>
          <w:rFonts w:ascii="宋体" w:hAnsi="宋体" w:eastAsia="宋体" w:cs="宋体"/>
          <w:sz w:val="18"/>
          <w:szCs w:val="18"/>
        </w:rPr>
      </w:pPr>
      <w:r>
        <w:rPr>
          <w:rFonts w:ascii="宋体" w:hAnsi="宋体" w:eastAsia="宋体" w:cs="宋体"/>
          <w:spacing w:val="8"/>
          <w:position w:val="14"/>
          <w:sz w:val="18"/>
          <w:szCs w:val="18"/>
        </w:rPr>
        <w:t>七、本单位自觉遵守各项规定，自觉接受公安消防机构的检查，及时整改安全</w:t>
      </w:r>
      <w:r>
        <w:rPr>
          <w:rFonts w:ascii="宋体" w:hAnsi="宋体" w:eastAsia="宋体" w:cs="宋体"/>
          <w:spacing w:val="7"/>
          <w:position w:val="14"/>
          <w:sz w:val="18"/>
          <w:szCs w:val="18"/>
        </w:rPr>
        <w:t>隐患，</w:t>
      </w:r>
    </w:p>
    <w:p>
      <w:pPr>
        <w:rPr>
          <w:rFonts w:ascii="宋体" w:hAnsi="宋体" w:eastAsia="宋体" w:cs="宋体"/>
          <w:sz w:val="18"/>
          <w:szCs w:val="18"/>
        </w:rPr>
      </w:pPr>
      <w:r>
        <w:rPr>
          <w:rFonts w:ascii="宋体" w:hAnsi="宋体" w:eastAsia="宋体" w:cs="宋体"/>
          <w:spacing w:val="2"/>
          <w:sz w:val="18"/>
          <w:szCs w:val="18"/>
        </w:rPr>
        <w:t>确保施工和运营期间的消防安全。</w:t>
      </w:r>
    </w:p>
    <w:p>
      <w:pPr>
        <w:rPr>
          <w:rFonts w:ascii="宋体" w:hAnsi="宋体" w:eastAsia="宋体" w:cs="宋体"/>
          <w:sz w:val="18"/>
          <w:szCs w:val="18"/>
        </w:rPr>
        <w:sectPr>
          <w:footerReference r:id="rId60" w:type="default"/>
          <w:pgSz w:w="9978" w:h="13267"/>
          <w:pgMar w:top="400" w:right="1231" w:bottom="1191" w:left="1304" w:header="0" w:footer="999" w:gutter="0"/>
          <w:cols w:space="720" w:num="1"/>
        </w:sectPr>
      </w:pPr>
    </w:p>
    <w:p>
      <w:pPr>
        <w:pStyle w:val="2"/>
        <w:spacing w:line="453" w:lineRule="auto"/>
      </w:pPr>
      <w:r>
        <w:drawing>
          <wp:anchor distT="0" distB="0" distL="0" distR="0" simplePos="0" relativeHeight="251703296"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9" w:line="380" w:lineRule="exact"/>
        <w:jc w:val="right"/>
        <w:rPr>
          <w:rFonts w:ascii="宋体" w:hAnsi="宋体" w:eastAsia="宋体" w:cs="宋体"/>
          <w:sz w:val="18"/>
          <w:szCs w:val="18"/>
        </w:rPr>
      </w:pPr>
      <w:r>
        <w:rPr>
          <w:rFonts w:ascii="宋体" w:hAnsi="宋体" w:eastAsia="宋体" w:cs="宋体"/>
          <w:spacing w:val="8"/>
          <w:position w:val="14"/>
          <w:sz w:val="18"/>
          <w:szCs w:val="18"/>
        </w:rPr>
        <w:t>以上系我单位作出的承诺，我单位将信守承诺，若有违反上述</w:t>
      </w:r>
      <w:r>
        <w:rPr>
          <w:rFonts w:ascii="宋体" w:hAnsi="宋体" w:eastAsia="宋体" w:cs="宋体"/>
          <w:spacing w:val="7"/>
          <w:position w:val="14"/>
          <w:sz w:val="18"/>
          <w:szCs w:val="18"/>
        </w:rPr>
        <w:t>承诺内容，依照《中华</w:t>
      </w:r>
    </w:p>
    <w:p>
      <w:pPr>
        <w:spacing w:line="239" w:lineRule="auto"/>
        <w:ind w:left="14"/>
        <w:rPr>
          <w:rFonts w:ascii="宋体" w:hAnsi="宋体" w:eastAsia="宋体" w:cs="宋体"/>
          <w:sz w:val="18"/>
          <w:szCs w:val="18"/>
        </w:rPr>
      </w:pPr>
      <w:r>
        <w:rPr>
          <w:rFonts w:ascii="宋体" w:hAnsi="宋体" w:eastAsia="宋体" w:cs="宋体"/>
          <w:spacing w:val="-1"/>
          <w:sz w:val="18"/>
          <w:szCs w:val="18"/>
        </w:rPr>
        <w:t>人民共和国消防法》等法律规定，将承担相应的法律责任。</w:t>
      </w:r>
    </w:p>
    <w:p>
      <w:pPr>
        <w:pStyle w:val="2"/>
        <w:spacing w:line="464" w:lineRule="auto"/>
      </w:pPr>
    </w:p>
    <w:p>
      <w:pPr>
        <w:spacing w:before="59" w:line="380" w:lineRule="exact"/>
        <w:ind w:left="2838"/>
        <w:rPr>
          <w:rFonts w:ascii="宋体" w:hAnsi="宋体" w:eastAsia="宋体" w:cs="宋体"/>
          <w:sz w:val="18"/>
          <w:szCs w:val="18"/>
        </w:rPr>
      </w:pPr>
      <w:r>
        <w:rPr>
          <w:rFonts w:ascii="宋体" w:hAnsi="宋体" w:eastAsia="宋体" w:cs="宋体"/>
          <w:spacing w:val="-2"/>
          <w:position w:val="14"/>
          <w:sz w:val="18"/>
          <w:szCs w:val="18"/>
        </w:rPr>
        <w:t>参展单位法人代表（主要负责人）签名：</w:t>
      </w:r>
    </w:p>
    <w:p>
      <w:pPr>
        <w:spacing w:before="1" w:line="238" w:lineRule="auto"/>
        <w:ind w:left="2838"/>
        <w:rPr>
          <w:rFonts w:ascii="宋体" w:hAnsi="宋体" w:eastAsia="宋体" w:cs="宋体"/>
          <w:sz w:val="18"/>
          <w:szCs w:val="18"/>
        </w:rPr>
      </w:pPr>
      <w:r>
        <w:rPr>
          <w:rFonts w:ascii="宋体" w:hAnsi="宋体" w:eastAsia="宋体" w:cs="宋体"/>
          <w:spacing w:val="-4"/>
          <w:sz w:val="18"/>
          <w:szCs w:val="18"/>
        </w:rPr>
        <w:t>参展单位名称（公章</w:t>
      </w:r>
      <w:r>
        <w:rPr>
          <w:rFonts w:ascii="宋体" w:hAnsi="宋体" w:eastAsia="宋体" w:cs="宋体"/>
          <w:spacing w:val="1"/>
          <w:sz w:val="18"/>
          <w:szCs w:val="18"/>
        </w:rPr>
        <w:t>）：</w:t>
      </w:r>
    </w:p>
    <w:p>
      <w:pPr>
        <w:spacing w:before="147"/>
        <w:ind w:left="3103"/>
        <w:rPr>
          <w:rFonts w:ascii="宋体" w:hAnsi="宋体" w:eastAsia="宋体" w:cs="宋体"/>
          <w:sz w:val="18"/>
          <w:szCs w:val="18"/>
        </w:rPr>
      </w:pPr>
      <w:r>
        <w:rPr>
          <w:rFonts w:ascii="宋体" w:hAnsi="宋体" w:eastAsia="宋体" w:cs="宋体"/>
          <w:spacing w:val="-3"/>
          <w:sz w:val="18"/>
          <w:szCs w:val="18"/>
        </w:rPr>
        <w:t>年</w:t>
      </w:r>
      <w:r>
        <w:rPr>
          <w:rFonts w:ascii="宋体" w:hAnsi="宋体" w:eastAsia="宋体" w:cs="宋体"/>
          <w:spacing w:val="14"/>
          <w:sz w:val="18"/>
          <w:szCs w:val="18"/>
        </w:rPr>
        <w:t xml:space="preserve">   </w:t>
      </w:r>
      <w:r>
        <w:rPr>
          <w:rFonts w:ascii="宋体" w:hAnsi="宋体" w:eastAsia="宋体" w:cs="宋体"/>
          <w:spacing w:val="-3"/>
          <w:sz w:val="18"/>
          <w:szCs w:val="18"/>
        </w:rPr>
        <w:t>月</w:t>
      </w:r>
      <w:r>
        <w:rPr>
          <w:rFonts w:ascii="宋体" w:hAnsi="宋体" w:eastAsia="宋体" w:cs="宋体"/>
          <w:spacing w:val="24"/>
          <w:sz w:val="18"/>
          <w:szCs w:val="18"/>
        </w:rPr>
        <w:t xml:space="preserve">   </w:t>
      </w:r>
      <w:r>
        <w:rPr>
          <w:rFonts w:ascii="宋体" w:hAnsi="宋体" w:eastAsia="宋体" w:cs="宋体"/>
          <w:spacing w:val="-3"/>
          <w:sz w:val="18"/>
          <w:szCs w:val="18"/>
        </w:rPr>
        <w:t>日</w:t>
      </w:r>
    </w:p>
    <w:p>
      <w:pPr>
        <w:rPr>
          <w:rFonts w:ascii="宋体" w:hAnsi="宋体" w:eastAsia="宋体" w:cs="宋体"/>
          <w:sz w:val="18"/>
          <w:szCs w:val="18"/>
        </w:rPr>
        <w:sectPr>
          <w:footerReference r:id="rId61" w:type="default"/>
          <w:pgSz w:w="9978" w:h="13267"/>
          <w:pgMar w:top="400" w:right="1310" w:bottom="1193" w:left="1292" w:header="0" w:footer="999" w:gutter="0"/>
          <w:cols w:space="720" w:num="1"/>
        </w:sectPr>
      </w:pPr>
    </w:p>
    <w:p>
      <w:pPr>
        <w:pStyle w:val="2"/>
        <w:spacing w:line="437" w:lineRule="auto"/>
      </w:pPr>
    </w:p>
    <w:p>
      <w:pPr>
        <w:pStyle w:val="2"/>
        <w:spacing w:before="68" w:line="203" w:lineRule="auto"/>
        <w:ind w:left="60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5"/>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15</w:t>
      </w:r>
    </w:p>
    <w:p>
      <w:pPr>
        <w:pStyle w:val="2"/>
        <w:spacing w:line="333" w:lineRule="auto"/>
      </w:pPr>
    </w:p>
    <w:p>
      <w:pPr>
        <w:spacing w:before="103" w:line="440" w:lineRule="exact"/>
        <w:ind w:left="2010"/>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before="1" w:line="201" w:lineRule="auto"/>
        <w:ind w:left="2130"/>
        <w:rPr>
          <w:rFonts w:ascii="微软雅黑" w:hAnsi="微软雅黑" w:eastAsia="微软雅黑" w:cs="微软雅黑"/>
          <w:sz w:val="24"/>
          <w:szCs w:val="24"/>
        </w:rPr>
      </w:pPr>
      <w:r>
        <w:rPr>
          <w:rFonts w:ascii="微软雅黑" w:hAnsi="微软雅黑" w:eastAsia="微软雅黑" w:cs="微软雅黑"/>
          <w:spacing w:val="-1"/>
          <w:sz w:val="24"/>
          <w:szCs w:val="24"/>
        </w:rPr>
        <w:t>搭建材料（展样品）出馆凭证</w:t>
      </w:r>
    </w:p>
    <w:p>
      <w:pPr>
        <w:spacing w:before="31"/>
      </w:pPr>
    </w:p>
    <w:tbl>
      <w:tblPr>
        <w:tblStyle w:val="5"/>
        <w:tblW w:w="735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1"/>
        <w:gridCol w:w="873"/>
        <w:gridCol w:w="527"/>
        <w:gridCol w:w="734"/>
        <w:gridCol w:w="1054"/>
        <w:gridCol w:w="399"/>
        <w:gridCol w:w="963"/>
        <w:gridCol w:w="10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751" w:type="dxa"/>
            <w:tcBorders>
              <w:top w:val="single" w:color="000000" w:sz="4" w:space="0"/>
              <w:left w:val="single" w:color="000000" w:sz="4" w:space="0"/>
            </w:tcBorders>
            <w:vAlign w:val="top"/>
          </w:tcPr>
          <w:p>
            <w:pPr>
              <w:pStyle w:val="6"/>
              <w:spacing w:before="218"/>
              <w:ind w:left="512"/>
            </w:pPr>
            <w:r>
              <w:rPr>
                <w:spacing w:val="-1"/>
              </w:rPr>
              <w:t>单位名称</w:t>
            </w:r>
          </w:p>
        </w:tc>
        <w:tc>
          <w:tcPr>
            <w:tcW w:w="5604" w:type="dxa"/>
            <w:gridSpan w:val="7"/>
            <w:tcBorders>
              <w:top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1" w:type="dxa"/>
            <w:tcBorders>
              <w:left w:val="single" w:color="000000" w:sz="4" w:space="0"/>
            </w:tcBorders>
            <w:vAlign w:val="top"/>
          </w:tcPr>
          <w:p>
            <w:pPr>
              <w:pStyle w:val="6"/>
              <w:spacing w:before="221" w:line="241" w:lineRule="auto"/>
              <w:ind w:left="243"/>
            </w:pPr>
            <w:r>
              <w:rPr>
                <w:spacing w:val="-1"/>
              </w:rPr>
              <w:t>展厅（展区）号</w:t>
            </w:r>
          </w:p>
        </w:tc>
        <w:tc>
          <w:tcPr>
            <w:tcW w:w="873" w:type="dxa"/>
            <w:vAlign w:val="top"/>
          </w:tcPr>
          <w:p>
            <w:pPr>
              <w:rPr>
                <w:rFonts w:ascii="Arial"/>
                <w:sz w:val="21"/>
              </w:rPr>
            </w:pPr>
          </w:p>
        </w:tc>
        <w:tc>
          <w:tcPr>
            <w:tcW w:w="1261" w:type="dxa"/>
            <w:gridSpan w:val="2"/>
            <w:vAlign w:val="top"/>
          </w:tcPr>
          <w:p>
            <w:pPr>
              <w:pStyle w:val="6"/>
              <w:spacing w:before="221" w:line="241" w:lineRule="auto"/>
              <w:ind w:left="361"/>
            </w:pPr>
            <w:r>
              <w:rPr>
                <w:spacing w:val="-1"/>
              </w:rPr>
              <w:t>展位号</w:t>
            </w:r>
          </w:p>
        </w:tc>
        <w:tc>
          <w:tcPr>
            <w:tcW w:w="1453" w:type="dxa"/>
            <w:gridSpan w:val="2"/>
            <w:vAlign w:val="top"/>
          </w:tcPr>
          <w:p>
            <w:pPr>
              <w:rPr>
                <w:rFonts w:ascii="Arial"/>
                <w:sz w:val="21"/>
              </w:rPr>
            </w:pPr>
          </w:p>
        </w:tc>
        <w:tc>
          <w:tcPr>
            <w:tcW w:w="963" w:type="dxa"/>
            <w:vAlign w:val="top"/>
          </w:tcPr>
          <w:p>
            <w:pPr>
              <w:pStyle w:val="6"/>
              <w:spacing w:before="220" w:line="242" w:lineRule="auto"/>
              <w:ind w:left="245"/>
            </w:pPr>
            <w:r>
              <w:rPr>
                <w:spacing w:val="-5"/>
              </w:rPr>
              <w:t>时间</w:t>
            </w:r>
          </w:p>
        </w:tc>
        <w:tc>
          <w:tcPr>
            <w:tcW w:w="1054"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1" w:type="dxa"/>
            <w:tcBorders>
              <w:left w:val="single" w:color="000000" w:sz="4" w:space="0"/>
            </w:tcBorders>
            <w:vAlign w:val="top"/>
          </w:tcPr>
          <w:p>
            <w:pPr>
              <w:pStyle w:val="6"/>
              <w:spacing w:before="222" w:line="241" w:lineRule="auto"/>
              <w:ind w:left="346"/>
            </w:pPr>
            <w:r>
              <w:rPr>
                <w:spacing w:val="-3"/>
              </w:rPr>
              <w:t>出门物品名称</w:t>
            </w:r>
          </w:p>
        </w:tc>
        <w:tc>
          <w:tcPr>
            <w:tcW w:w="5604" w:type="dxa"/>
            <w:gridSpan w:val="7"/>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1" w:type="dxa"/>
            <w:tcBorders>
              <w:left w:val="single" w:color="000000" w:sz="4" w:space="0"/>
            </w:tcBorders>
            <w:vAlign w:val="top"/>
          </w:tcPr>
          <w:p>
            <w:pPr>
              <w:pStyle w:val="6"/>
              <w:spacing w:before="223"/>
              <w:ind w:left="690"/>
            </w:pPr>
            <w:r>
              <w:rPr>
                <w:spacing w:val="-1"/>
              </w:rPr>
              <w:t>件数</w:t>
            </w:r>
          </w:p>
        </w:tc>
        <w:tc>
          <w:tcPr>
            <w:tcW w:w="5604" w:type="dxa"/>
            <w:gridSpan w:val="7"/>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751" w:type="dxa"/>
            <w:tcBorders>
              <w:left w:val="single" w:color="000000" w:sz="4" w:space="0"/>
            </w:tcBorders>
            <w:vAlign w:val="top"/>
          </w:tcPr>
          <w:p>
            <w:pPr>
              <w:pStyle w:val="6"/>
              <w:spacing w:before="225"/>
              <w:ind w:left="243"/>
            </w:pPr>
            <w:r>
              <w:rPr>
                <w:spacing w:val="-1"/>
              </w:rPr>
              <w:t>展位负责人签字</w:t>
            </w:r>
          </w:p>
        </w:tc>
        <w:tc>
          <w:tcPr>
            <w:tcW w:w="1400" w:type="dxa"/>
            <w:gridSpan w:val="2"/>
            <w:vAlign w:val="top"/>
          </w:tcPr>
          <w:p>
            <w:pPr>
              <w:rPr>
                <w:rFonts w:ascii="Arial"/>
                <w:sz w:val="21"/>
              </w:rPr>
            </w:pPr>
          </w:p>
        </w:tc>
        <w:tc>
          <w:tcPr>
            <w:tcW w:w="1788" w:type="dxa"/>
            <w:gridSpan w:val="2"/>
            <w:vAlign w:val="top"/>
          </w:tcPr>
          <w:p>
            <w:pPr>
              <w:pStyle w:val="6"/>
              <w:spacing w:before="225" w:line="242" w:lineRule="auto"/>
              <w:ind w:left="227"/>
            </w:pPr>
            <w:r>
              <w:rPr>
                <w:spacing w:val="-1"/>
              </w:rPr>
              <w:t>联系电话</w:t>
            </w:r>
          </w:p>
        </w:tc>
        <w:tc>
          <w:tcPr>
            <w:tcW w:w="2416"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751" w:type="dxa"/>
            <w:tcBorders>
              <w:left w:val="single" w:color="000000" w:sz="4" w:space="0"/>
              <w:bottom w:val="single" w:color="000000" w:sz="4" w:space="0"/>
            </w:tcBorders>
            <w:vAlign w:val="top"/>
          </w:tcPr>
          <w:p>
            <w:pPr>
              <w:pStyle w:val="6"/>
              <w:spacing w:before="227"/>
              <w:ind w:left="243"/>
            </w:pPr>
            <w:r>
              <w:rPr>
                <w:spacing w:val="-1"/>
              </w:rPr>
              <w:t>展位负责人签字</w:t>
            </w:r>
          </w:p>
        </w:tc>
        <w:tc>
          <w:tcPr>
            <w:tcW w:w="1400" w:type="dxa"/>
            <w:gridSpan w:val="2"/>
            <w:tcBorders>
              <w:bottom w:val="single" w:color="000000" w:sz="4" w:space="0"/>
            </w:tcBorders>
            <w:vAlign w:val="top"/>
          </w:tcPr>
          <w:p>
            <w:pPr>
              <w:rPr>
                <w:rFonts w:ascii="Arial"/>
                <w:sz w:val="21"/>
              </w:rPr>
            </w:pPr>
          </w:p>
        </w:tc>
        <w:tc>
          <w:tcPr>
            <w:tcW w:w="1788" w:type="dxa"/>
            <w:gridSpan w:val="2"/>
            <w:tcBorders>
              <w:bottom w:val="single" w:color="000000" w:sz="4" w:space="0"/>
            </w:tcBorders>
            <w:vAlign w:val="top"/>
          </w:tcPr>
          <w:p>
            <w:pPr>
              <w:pStyle w:val="6"/>
              <w:spacing w:before="227" w:line="242" w:lineRule="auto"/>
              <w:ind w:left="227"/>
            </w:pPr>
            <w:r>
              <w:rPr>
                <w:spacing w:val="-1"/>
              </w:rPr>
              <w:t>联系电话</w:t>
            </w:r>
          </w:p>
        </w:tc>
        <w:tc>
          <w:tcPr>
            <w:tcW w:w="2416" w:type="dxa"/>
            <w:gridSpan w:val="3"/>
            <w:tcBorders>
              <w:bottom w:val="single" w:color="000000" w:sz="4" w:space="0"/>
              <w:right w:val="single" w:color="000000" w:sz="4" w:space="0"/>
            </w:tcBorders>
            <w:vAlign w:val="top"/>
          </w:tcPr>
          <w:p>
            <w:pPr>
              <w:rPr>
                <w:rFonts w:ascii="Arial"/>
                <w:sz w:val="21"/>
              </w:rPr>
            </w:pPr>
          </w:p>
        </w:tc>
      </w:tr>
    </w:tbl>
    <w:p>
      <w:pPr>
        <w:pStyle w:val="2"/>
        <w:spacing w:line="293" w:lineRule="auto"/>
      </w:pPr>
    </w:p>
    <w:p>
      <w:pPr>
        <w:pStyle w:val="2"/>
        <w:spacing w:line="294" w:lineRule="auto"/>
      </w:pPr>
    </w:p>
    <w:p>
      <w:pPr>
        <w:pStyle w:val="2"/>
        <w:spacing w:line="294" w:lineRule="auto"/>
      </w:pPr>
    </w:p>
    <w:p>
      <w:pPr>
        <w:pStyle w:val="2"/>
        <w:spacing w:line="294" w:lineRule="auto"/>
      </w:pPr>
    </w:p>
    <w:p>
      <w:pPr>
        <w:spacing w:before="59" w:line="347" w:lineRule="exact"/>
        <w:jc w:val="right"/>
        <w:rPr>
          <w:rFonts w:ascii="宋体" w:hAnsi="宋体" w:eastAsia="宋体" w:cs="宋体"/>
          <w:sz w:val="18"/>
          <w:szCs w:val="18"/>
        </w:rPr>
      </w:pPr>
      <w:r>
        <w:rPr>
          <w:rFonts w:ascii="宋体" w:hAnsi="宋体" w:eastAsia="宋体" w:cs="宋体"/>
          <w:spacing w:val="21"/>
          <w:w w:val="106"/>
          <w:position w:val="15"/>
          <w:sz w:val="18"/>
          <w:szCs w:val="18"/>
        </w:rPr>
        <w:t>X X</w:t>
      </w:r>
      <w:r>
        <w:rPr>
          <w:rFonts w:ascii="宋体" w:hAnsi="宋体" w:eastAsia="宋体" w:cs="宋体"/>
          <w:spacing w:val="24"/>
          <w:position w:val="15"/>
          <w:sz w:val="18"/>
          <w:szCs w:val="18"/>
        </w:rPr>
        <w:t xml:space="preserve"> </w:t>
      </w:r>
      <w:r>
        <w:rPr>
          <w:rFonts w:ascii="宋体" w:hAnsi="宋体" w:eastAsia="宋体" w:cs="宋体"/>
          <w:spacing w:val="21"/>
          <w:w w:val="106"/>
          <w:position w:val="15"/>
          <w:sz w:val="18"/>
          <w:szCs w:val="18"/>
        </w:rPr>
        <w:t>X</w:t>
      </w:r>
      <w:r>
        <w:rPr>
          <w:rFonts w:ascii="宋体" w:hAnsi="宋体" w:eastAsia="宋体" w:cs="宋体"/>
          <w:spacing w:val="24"/>
          <w:position w:val="15"/>
          <w:sz w:val="18"/>
          <w:szCs w:val="18"/>
        </w:rPr>
        <w:t xml:space="preserve"> </w:t>
      </w:r>
      <w:r>
        <w:rPr>
          <w:rFonts w:ascii="宋体" w:hAnsi="宋体" w:eastAsia="宋体" w:cs="宋体"/>
          <w:spacing w:val="21"/>
          <w:w w:val="106"/>
          <w:position w:val="15"/>
          <w:sz w:val="18"/>
          <w:szCs w:val="18"/>
        </w:rPr>
        <w:t>X</w:t>
      </w:r>
      <w:r>
        <w:rPr>
          <w:rFonts w:ascii="宋体" w:hAnsi="宋体" w:eastAsia="宋体" w:cs="宋体"/>
          <w:spacing w:val="23"/>
          <w:position w:val="15"/>
          <w:sz w:val="18"/>
          <w:szCs w:val="18"/>
        </w:rPr>
        <w:t xml:space="preserve"> </w:t>
      </w:r>
      <w:r>
        <w:rPr>
          <w:rFonts w:ascii="宋体" w:hAnsi="宋体" w:eastAsia="宋体" w:cs="宋体"/>
          <w:spacing w:val="21"/>
          <w:w w:val="106"/>
          <w:position w:val="15"/>
          <w:sz w:val="18"/>
          <w:szCs w:val="18"/>
        </w:rPr>
        <w:t>X</w:t>
      </w:r>
      <w:r>
        <w:rPr>
          <w:rFonts w:ascii="宋体" w:hAnsi="宋体" w:eastAsia="宋体" w:cs="宋体"/>
          <w:spacing w:val="23"/>
          <w:position w:val="15"/>
          <w:sz w:val="18"/>
          <w:szCs w:val="18"/>
        </w:rPr>
        <w:t xml:space="preserve"> </w:t>
      </w:r>
      <w:r>
        <w:rPr>
          <w:rFonts w:ascii="宋体" w:hAnsi="宋体" w:eastAsia="宋体" w:cs="宋体"/>
          <w:spacing w:val="21"/>
          <w:w w:val="106"/>
          <w:position w:val="15"/>
          <w:sz w:val="18"/>
          <w:szCs w:val="18"/>
        </w:rPr>
        <w:t>X</w:t>
      </w:r>
    </w:p>
    <w:p>
      <w:pPr>
        <w:spacing w:before="1" w:line="239" w:lineRule="auto"/>
        <w:jc w:val="right"/>
        <w:rPr>
          <w:rFonts w:ascii="宋体" w:hAnsi="宋体" w:eastAsia="宋体" w:cs="宋体"/>
          <w:sz w:val="18"/>
          <w:szCs w:val="18"/>
        </w:rPr>
      </w:pPr>
      <w:r>
        <w:rPr>
          <w:rFonts w:ascii="宋体" w:hAnsi="宋体" w:eastAsia="宋体" w:cs="宋体"/>
          <w:spacing w:val="-15"/>
          <w:sz w:val="18"/>
          <w:szCs w:val="18"/>
        </w:rPr>
        <w:t>年</w:t>
      </w:r>
      <w:r>
        <w:rPr>
          <w:rFonts w:ascii="宋体" w:hAnsi="宋体" w:eastAsia="宋体" w:cs="宋体"/>
          <w:spacing w:val="14"/>
          <w:sz w:val="18"/>
          <w:szCs w:val="18"/>
        </w:rPr>
        <w:t xml:space="preserve">   </w:t>
      </w:r>
      <w:r>
        <w:rPr>
          <w:rFonts w:ascii="宋体" w:hAnsi="宋体" w:eastAsia="宋体" w:cs="宋体"/>
          <w:spacing w:val="-15"/>
          <w:sz w:val="18"/>
          <w:szCs w:val="18"/>
        </w:rPr>
        <w:t>月</w:t>
      </w:r>
      <w:r>
        <w:rPr>
          <w:rFonts w:ascii="宋体" w:hAnsi="宋体" w:eastAsia="宋体" w:cs="宋体"/>
          <w:spacing w:val="9"/>
          <w:sz w:val="18"/>
          <w:szCs w:val="18"/>
        </w:rPr>
        <w:t xml:space="preserve">    </w:t>
      </w:r>
      <w:r>
        <w:rPr>
          <w:rFonts w:ascii="宋体" w:hAnsi="宋体" w:eastAsia="宋体" w:cs="宋体"/>
          <w:spacing w:val="-15"/>
          <w:sz w:val="18"/>
          <w:szCs w:val="18"/>
        </w:rPr>
        <w:t>日</w:t>
      </w:r>
    </w:p>
    <w:p>
      <w:pPr>
        <w:spacing w:line="239" w:lineRule="auto"/>
        <w:rPr>
          <w:rFonts w:ascii="宋体" w:hAnsi="宋体" w:eastAsia="宋体" w:cs="宋体"/>
          <w:sz w:val="18"/>
          <w:szCs w:val="18"/>
        </w:rPr>
        <w:sectPr>
          <w:footerReference r:id="rId62" w:type="default"/>
          <w:pgSz w:w="9978" w:h="13267"/>
          <w:pgMar w:top="400" w:right="1303" w:bottom="1191" w:left="1303" w:header="0" w:footer="999" w:gutter="0"/>
          <w:cols w:space="720" w:num="1"/>
        </w:sectPr>
      </w:pPr>
    </w:p>
    <w:p>
      <w:pPr>
        <w:pStyle w:val="2"/>
        <w:spacing w:line="453" w:lineRule="auto"/>
      </w:pPr>
      <w:r>
        <w:drawing>
          <wp:anchor distT="0" distB="0" distL="0" distR="0" simplePos="0" relativeHeight="251704320"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2"/>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7"/>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9"/>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16</w:t>
      </w:r>
    </w:p>
    <w:p>
      <w:pPr>
        <w:pStyle w:val="2"/>
        <w:spacing w:line="333" w:lineRule="auto"/>
      </w:pPr>
    </w:p>
    <w:p>
      <w:pPr>
        <w:spacing w:before="103" w:line="440" w:lineRule="exact"/>
        <w:ind w:left="2024"/>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before="1" w:line="206" w:lineRule="auto"/>
        <w:ind w:left="2622"/>
        <w:rPr>
          <w:rFonts w:ascii="微软雅黑" w:hAnsi="微软雅黑" w:eastAsia="微软雅黑" w:cs="微软雅黑"/>
          <w:sz w:val="24"/>
          <w:szCs w:val="24"/>
        </w:rPr>
      </w:pPr>
      <w:r>
        <w:rPr>
          <w:rFonts w:ascii="微软雅黑" w:hAnsi="微软雅黑" w:eastAsia="微软雅黑" w:cs="微软雅黑"/>
          <w:spacing w:val="-1"/>
          <w:sz w:val="24"/>
          <w:szCs w:val="24"/>
        </w:rPr>
        <w:t>特装展位施工申报表</w:t>
      </w:r>
    </w:p>
    <w:p>
      <w:pPr>
        <w:spacing w:before="23"/>
      </w:pPr>
    </w:p>
    <w:tbl>
      <w:tblPr>
        <w:tblStyle w:val="5"/>
        <w:tblW w:w="738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1840"/>
        <w:gridCol w:w="1840"/>
        <w:gridCol w:w="1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54" w:type="dxa"/>
            <w:tcBorders>
              <w:top w:val="single" w:color="000000" w:sz="4" w:space="0"/>
              <w:left w:val="single" w:color="000000" w:sz="4" w:space="0"/>
            </w:tcBorders>
            <w:vAlign w:val="top"/>
          </w:tcPr>
          <w:p>
            <w:pPr>
              <w:pStyle w:val="6"/>
              <w:spacing w:before="133" w:line="241" w:lineRule="auto"/>
              <w:ind w:left="424"/>
            </w:pPr>
            <w:r>
              <w:rPr>
                <w:spacing w:val="-7"/>
              </w:rPr>
              <w:t>展位号：</w:t>
            </w:r>
          </w:p>
        </w:tc>
        <w:tc>
          <w:tcPr>
            <w:tcW w:w="5432" w:type="dxa"/>
            <w:gridSpan w:val="3"/>
            <w:tcBorders>
              <w:top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54" w:type="dxa"/>
            <w:tcBorders>
              <w:left w:val="single" w:color="000000" w:sz="4" w:space="0"/>
            </w:tcBorders>
            <w:vAlign w:val="top"/>
          </w:tcPr>
          <w:p>
            <w:pPr>
              <w:pStyle w:val="6"/>
              <w:spacing w:before="135"/>
              <w:ind w:left="422"/>
            </w:pPr>
            <w:r>
              <w:rPr>
                <w:spacing w:val="-1"/>
              </w:rPr>
              <w:t>施工单位</w:t>
            </w:r>
          </w:p>
        </w:tc>
        <w:tc>
          <w:tcPr>
            <w:tcW w:w="1840" w:type="dxa"/>
            <w:vAlign w:val="top"/>
          </w:tcPr>
          <w:p>
            <w:pPr>
              <w:rPr>
                <w:rFonts w:ascii="Arial"/>
                <w:sz w:val="21"/>
              </w:rPr>
            </w:pPr>
          </w:p>
        </w:tc>
        <w:tc>
          <w:tcPr>
            <w:tcW w:w="1840" w:type="dxa"/>
            <w:vAlign w:val="top"/>
          </w:tcPr>
          <w:p>
            <w:pPr>
              <w:pStyle w:val="6"/>
              <w:spacing w:before="134" w:line="242" w:lineRule="auto"/>
              <w:ind w:left="766"/>
            </w:pPr>
            <w:r>
              <w:rPr>
                <w:spacing w:val="-7"/>
              </w:rPr>
              <w:t>电话</w:t>
            </w:r>
          </w:p>
        </w:tc>
        <w:tc>
          <w:tcPr>
            <w:tcW w:w="1752"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6"/>
              <w:ind w:left="423"/>
            </w:pPr>
            <w:r>
              <w:rPr>
                <w:spacing w:val="-1"/>
              </w:rPr>
              <w:t>参展单位</w:t>
            </w:r>
          </w:p>
        </w:tc>
        <w:tc>
          <w:tcPr>
            <w:tcW w:w="1840" w:type="dxa"/>
            <w:vAlign w:val="top"/>
          </w:tcPr>
          <w:p>
            <w:pPr>
              <w:rPr>
                <w:rFonts w:ascii="Arial"/>
                <w:sz w:val="21"/>
              </w:rPr>
            </w:pPr>
          </w:p>
        </w:tc>
        <w:tc>
          <w:tcPr>
            <w:tcW w:w="1840" w:type="dxa"/>
            <w:vAlign w:val="top"/>
          </w:tcPr>
          <w:p>
            <w:pPr>
              <w:pStyle w:val="6"/>
              <w:spacing w:before="136" w:line="242" w:lineRule="auto"/>
              <w:ind w:left="766"/>
            </w:pPr>
            <w:r>
              <w:rPr>
                <w:spacing w:val="-7"/>
              </w:rPr>
              <w:t>电话</w:t>
            </w:r>
          </w:p>
        </w:tc>
        <w:tc>
          <w:tcPr>
            <w:tcW w:w="1752"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6" w:line="237" w:lineRule="exact"/>
              <w:ind w:left="422"/>
            </w:pPr>
            <w:r>
              <w:rPr>
                <w:spacing w:val="-1"/>
              </w:rPr>
              <w:t>施工地点</w:t>
            </w:r>
          </w:p>
        </w:tc>
        <w:tc>
          <w:tcPr>
            <w:tcW w:w="5432"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7" w:line="242" w:lineRule="auto"/>
              <w:ind w:left="422"/>
            </w:pPr>
            <w:r>
              <w:rPr>
                <w:spacing w:val="-1"/>
              </w:rPr>
              <w:t>施工时间</w:t>
            </w:r>
          </w:p>
        </w:tc>
        <w:tc>
          <w:tcPr>
            <w:tcW w:w="5432" w:type="dxa"/>
            <w:gridSpan w:val="3"/>
            <w:tcBorders>
              <w:right w:val="single" w:color="000000" w:sz="4" w:space="0"/>
            </w:tcBorders>
            <w:vAlign w:val="top"/>
          </w:tcPr>
          <w:p>
            <w:pPr>
              <w:pStyle w:val="6"/>
              <w:spacing w:before="136"/>
              <w:ind w:left="758"/>
            </w:pPr>
            <w:r>
              <w:rPr>
                <w:spacing w:val="1"/>
              </w:rPr>
              <w:t>年</w:t>
            </w:r>
            <w:r>
              <w:rPr>
                <w:spacing w:val="6"/>
              </w:rPr>
              <w:t xml:space="preserve">      </w:t>
            </w:r>
            <w:r>
              <w:rPr>
                <w:spacing w:val="1"/>
              </w:rPr>
              <w:t>月</w:t>
            </w:r>
            <w:r>
              <w:rPr>
                <w:spacing w:val="10"/>
              </w:rPr>
              <w:t xml:space="preserve">      </w:t>
            </w:r>
            <w:r>
              <w:rPr>
                <w:spacing w:val="1"/>
              </w:rPr>
              <w:t>日</w:t>
            </w:r>
            <w:r>
              <w:rPr>
                <w:spacing w:val="15"/>
              </w:rPr>
              <w:t xml:space="preserve">     </w:t>
            </w:r>
            <w:r>
              <w:rPr>
                <w:spacing w:val="1"/>
              </w:rPr>
              <w:t>9：00—18：00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8"/>
              <w:ind w:left="423"/>
            </w:pPr>
            <w:r>
              <w:rPr>
                <w:spacing w:val="-1"/>
              </w:rPr>
              <w:t>撤展时间</w:t>
            </w:r>
          </w:p>
        </w:tc>
        <w:tc>
          <w:tcPr>
            <w:tcW w:w="5432" w:type="dxa"/>
            <w:gridSpan w:val="3"/>
            <w:tcBorders>
              <w:right w:val="single" w:color="000000" w:sz="4" w:space="0"/>
            </w:tcBorders>
            <w:vAlign w:val="top"/>
          </w:tcPr>
          <w:p>
            <w:pPr>
              <w:pStyle w:val="6"/>
              <w:spacing w:before="137"/>
              <w:ind w:left="758"/>
            </w:pPr>
            <w:r>
              <w:rPr>
                <w:spacing w:val="-6"/>
              </w:rPr>
              <w:t>年</w:t>
            </w:r>
            <w:r>
              <w:rPr>
                <w:spacing w:val="5"/>
              </w:rPr>
              <w:t xml:space="preserve">      </w:t>
            </w:r>
            <w:r>
              <w:rPr>
                <w:spacing w:val="-6"/>
              </w:rPr>
              <w:t>月       日      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8"/>
              <w:ind w:left="422"/>
            </w:pPr>
            <w:r>
              <w:rPr>
                <w:spacing w:val="-1"/>
              </w:rPr>
              <w:t>施工面积</w:t>
            </w:r>
          </w:p>
        </w:tc>
        <w:tc>
          <w:tcPr>
            <w:tcW w:w="5432" w:type="dxa"/>
            <w:gridSpan w:val="3"/>
            <w:tcBorders>
              <w:right w:val="single" w:color="000000" w:sz="4" w:space="0"/>
            </w:tcBorders>
            <w:vAlign w:val="top"/>
          </w:tcPr>
          <w:p>
            <w:pPr>
              <w:pStyle w:val="6"/>
              <w:spacing w:before="137"/>
              <w:ind w:left="141"/>
            </w:pPr>
            <w:r>
              <w:rPr>
                <w:spacing w:val="-7"/>
              </w:rPr>
              <w:t>平方米：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8"/>
              <w:ind w:left="422"/>
            </w:pPr>
            <w:r>
              <w:rPr>
                <w:spacing w:val="-1"/>
              </w:rPr>
              <w:t>施工人数</w:t>
            </w:r>
          </w:p>
        </w:tc>
        <w:tc>
          <w:tcPr>
            <w:tcW w:w="5432" w:type="dxa"/>
            <w:gridSpan w:val="3"/>
            <w:tcBorders>
              <w:right w:val="single" w:color="000000" w:sz="4" w:space="0"/>
            </w:tcBorders>
            <w:vAlign w:val="top"/>
          </w:tcPr>
          <w:p>
            <w:pPr>
              <w:pStyle w:val="6"/>
              <w:spacing w:before="138"/>
              <w:ind w:left="164"/>
            </w:pPr>
            <w:r>
              <w:rPr>
                <w:spacing w:val="-17"/>
              </w:rPr>
              <w:t>电工：</w:t>
            </w:r>
            <w:r>
              <w:rPr>
                <w:spacing w:val="5"/>
              </w:rPr>
              <w:t xml:space="preserve">         </w:t>
            </w:r>
            <w:r>
              <w:rPr>
                <w:spacing w:val="-17"/>
              </w:rPr>
              <w:t>木工：</w:t>
            </w:r>
            <w:r>
              <w:rPr>
                <w:spacing w:val="4"/>
              </w:rPr>
              <w:t xml:space="preserve">         </w:t>
            </w:r>
            <w:r>
              <w:rPr>
                <w:spacing w:val="-17"/>
              </w:rPr>
              <w:t>其他工种：           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8"/>
              <w:ind w:left="422"/>
            </w:pPr>
            <w:r>
              <w:rPr>
                <w:spacing w:val="-1"/>
              </w:rPr>
              <w:t>施工企业负责人</w:t>
            </w:r>
          </w:p>
        </w:tc>
        <w:tc>
          <w:tcPr>
            <w:tcW w:w="1840" w:type="dxa"/>
            <w:vAlign w:val="top"/>
          </w:tcPr>
          <w:p>
            <w:pPr>
              <w:pStyle w:val="6"/>
              <w:spacing w:before="138"/>
              <w:ind w:left="140"/>
            </w:pPr>
            <w:r>
              <w:rPr>
                <w:spacing w:val="-8"/>
              </w:rPr>
              <w:t>姓名：</w:t>
            </w:r>
          </w:p>
        </w:tc>
        <w:tc>
          <w:tcPr>
            <w:tcW w:w="3592" w:type="dxa"/>
            <w:gridSpan w:val="2"/>
            <w:tcBorders>
              <w:right w:val="single" w:color="000000" w:sz="4" w:space="0"/>
            </w:tcBorders>
            <w:vAlign w:val="top"/>
          </w:tcPr>
          <w:p>
            <w:pPr>
              <w:pStyle w:val="6"/>
              <w:spacing w:before="139" w:line="239" w:lineRule="auto"/>
              <w:ind w:left="145"/>
            </w:pPr>
            <w:r>
              <w:rPr>
                <w:spacing w:val="-9"/>
              </w:rPr>
              <w:t>手机：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39"/>
              <w:ind w:left="422"/>
            </w:pPr>
            <w:r>
              <w:rPr>
                <w:spacing w:val="-9"/>
              </w:rPr>
              <w:t>施工安全责任人</w:t>
            </w:r>
          </w:p>
        </w:tc>
        <w:tc>
          <w:tcPr>
            <w:tcW w:w="1840" w:type="dxa"/>
            <w:vAlign w:val="top"/>
          </w:tcPr>
          <w:p>
            <w:pPr>
              <w:pStyle w:val="6"/>
              <w:spacing w:before="139"/>
              <w:ind w:left="140"/>
            </w:pPr>
            <w:r>
              <w:rPr>
                <w:spacing w:val="-8"/>
              </w:rPr>
              <w:t>姓名：</w:t>
            </w:r>
          </w:p>
        </w:tc>
        <w:tc>
          <w:tcPr>
            <w:tcW w:w="3592" w:type="dxa"/>
            <w:gridSpan w:val="2"/>
            <w:tcBorders>
              <w:right w:val="single" w:color="000000" w:sz="4" w:space="0"/>
            </w:tcBorders>
            <w:vAlign w:val="top"/>
          </w:tcPr>
          <w:p>
            <w:pPr>
              <w:pStyle w:val="6"/>
              <w:spacing w:before="139" w:line="239" w:lineRule="auto"/>
              <w:ind w:left="145"/>
            </w:pPr>
            <w:r>
              <w:rPr>
                <w:spacing w:val="-9"/>
              </w:rPr>
              <w:t>手机：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40" w:line="239" w:lineRule="auto"/>
              <w:ind w:left="423"/>
            </w:pPr>
            <w:r>
              <w:rPr>
                <w:spacing w:val="-1"/>
              </w:rPr>
              <w:t>搭建材料</w:t>
            </w:r>
          </w:p>
        </w:tc>
        <w:tc>
          <w:tcPr>
            <w:tcW w:w="5432" w:type="dxa"/>
            <w:gridSpan w:val="3"/>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54" w:type="dxa"/>
            <w:tcBorders>
              <w:left w:val="single" w:color="000000" w:sz="4" w:space="0"/>
            </w:tcBorders>
            <w:vAlign w:val="top"/>
          </w:tcPr>
          <w:p>
            <w:pPr>
              <w:pStyle w:val="6"/>
              <w:spacing w:before="141"/>
              <w:ind w:left="425"/>
            </w:pPr>
            <w:r>
              <w:rPr>
                <w:spacing w:val="-1"/>
              </w:rPr>
              <w:t>用电情况</w:t>
            </w:r>
          </w:p>
        </w:tc>
        <w:tc>
          <w:tcPr>
            <w:tcW w:w="1840" w:type="dxa"/>
            <w:vAlign w:val="top"/>
          </w:tcPr>
          <w:p>
            <w:pPr>
              <w:pStyle w:val="6"/>
              <w:spacing w:before="140" w:line="241" w:lineRule="auto"/>
              <w:ind w:left="139"/>
            </w:pPr>
            <w:r>
              <w:rPr>
                <w:spacing w:val="-6"/>
              </w:rPr>
              <w:t>施工用电：</w:t>
            </w:r>
          </w:p>
        </w:tc>
        <w:tc>
          <w:tcPr>
            <w:tcW w:w="3592" w:type="dxa"/>
            <w:gridSpan w:val="2"/>
            <w:tcBorders>
              <w:right w:val="single" w:color="000000" w:sz="4" w:space="0"/>
            </w:tcBorders>
            <w:vAlign w:val="top"/>
          </w:tcPr>
          <w:p>
            <w:pPr>
              <w:pStyle w:val="6"/>
              <w:spacing w:before="141"/>
              <w:ind w:left="144"/>
            </w:pPr>
            <w:r>
              <w:rPr>
                <w:spacing w:val="-6"/>
              </w:rPr>
              <w:t>展期用电：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86" w:type="dxa"/>
            <w:gridSpan w:val="4"/>
            <w:tcBorders>
              <w:left w:val="single" w:color="000000" w:sz="4" w:space="0"/>
              <w:right w:val="single" w:color="000000" w:sz="4" w:space="0"/>
            </w:tcBorders>
            <w:vAlign w:val="top"/>
          </w:tcPr>
          <w:p>
            <w:pPr>
              <w:pStyle w:val="6"/>
              <w:spacing w:before="140"/>
              <w:ind w:left="441"/>
            </w:pPr>
            <w:r>
              <w:rPr>
                <w:spacing w:val="-20"/>
              </w:rPr>
              <w:t>网络宽带：</w:t>
            </w:r>
            <w:r>
              <w:rPr>
                <w:spacing w:val="4"/>
              </w:rPr>
              <w:t xml:space="preserve">       </w:t>
            </w:r>
            <w:r>
              <w:rPr>
                <w:spacing w:val="-20"/>
              </w:rPr>
              <w:t>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86" w:type="dxa"/>
            <w:gridSpan w:val="4"/>
            <w:tcBorders>
              <w:left w:val="single" w:color="000000" w:sz="4" w:space="0"/>
              <w:right w:val="single" w:color="000000" w:sz="4" w:space="0"/>
            </w:tcBorders>
            <w:vAlign w:val="top"/>
          </w:tcPr>
          <w:p>
            <w:pPr>
              <w:pStyle w:val="6"/>
              <w:spacing w:before="141"/>
              <w:ind w:left="425"/>
            </w:pPr>
            <w:r>
              <w:rPr>
                <w:spacing w:val="-18"/>
              </w:rPr>
              <w:t>用</w:t>
            </w:r>
            <w:r>
              <w:rPr>
                <w:spacing w:val="3"/>
              </w:rPr>
              <w:t xml:space="preserve">     </w:t>
            </w:r>
            <w:r>
              <w:rPr>
                <w:spacing w:val="-18"/>
              </w:rPr>
              <w:t>水：</w:t>
            </w:r>
            <w:r>
              <w:rPr>
                <w:spacing w:val="15"/>
              </w:rPr>
              <w:t xml:space="preserve">     </w:t>
            </w:r>
            <w:r>
              <w:rPr>
                <w:spacing w:val="-18"/>
              </w:rPr>
              <w:t>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386" w:type="dxa"/>
            <w:gridSpan w:val="4"/>
            <w:tcBorders>
              <w:left w:val="single" w:color="000000" w:sz="4" w:space="0"/>
              <w:right w:val="single" w:color="000000" w:sz="4" w:space="0"/>
            </w:tcBorders>
            <w:vAlign w:val="top"/>
          </w:tcPr>
          <w:p>
            <w:pPr>
              <w:pStyle w:val="6"/>
              <w:spacing w:before="141"/>
              <w:ind w:left="446"/>
            </w:pPr>
            <w:r>
              <w:rPr>
                <w:spacing w:val="-23"/>
              </w:rPr>
              <w:t>电</w:t>
            </w:r>
            <w:r>
              <w:rPr>
                <w:spacing w:val="2"/>
              </w:rPr>
              <w:t xml:space="preserve">     </w:t>
            </w:r>
            <w:r>
              <w:rPr>
                <w:spacing w:val="-23"/>
              </w:rPr>
              <w:t>话：</w:t>
            </w:r>
            <w:r>
              <w:rPr>
                <w:spacing w:val="16"/>
              </w:rPr>
              <w:t xml:space="preserve">     </w:t>
            </w:r>
            <w:r>
              <w:rPr>
                <w:spacing w:val="-23"/>
              </w:rPr>
              <w:t>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954" w:type="dxa"/>
            <w:tcBorders>
              <w:left w:val="single" w:color="000000" w:sz="4" w:space="0"/>
              <w:bottom w:val="single" w:color="000000" w:sz="4" w:space="0"/>
            </w:tcBorders>
            <w:vAlign w:val="top"/>
          </w:tcPr>
          <w:p>
            <w:pPr>
              <w:pStyle w:val="6"/>
              <w:spacing w:before="142" w:line="239" w:lineRule="auto"/>
              <w:ind w:left="422"/>
            </w:pPr>
            <w:r>
              <w:rPr>
                <w:spacing w:val="-5"/>
              </w:rPr>
              <w:t>施工单位（签章）</w:t>
            </w:r>
          </w:p>
        </w:tc>
        <w:tc>
          <w:tcPr>
            <w:tcW w:w="1840" w:type="dxa"/>
            <w:tcBorders>
              <w:bottom w:val="single" w:color="000000" w:sz="4" w:space="0"/>
            </w:tcBorders>
            <w:vAlign w:val="top"/>
          </w:tcPr>
          <w:p>
            <w:pPr>
              <w:rPr>
                <w:rFonts w:ascii="Arial"/>
                <w:sz w:val="21"/>
              </w:rPr>
            </w:pPr>
          </w:p>
        </w:tc>
        <w:tc>
          <w:tcPr>
            <w:tcW w:w="1840" w:type="dxa"/>
            <w:tcBorders>
              <w:bottom w:val="single" w:color="000000" w:sz="4" w:space="0"/>
            </w:tcBorders>
            <w:vAlign w:val="top"/>
          </w:tcPr>
          <w:p>
            <w:pPr>
              <w:pStyle w:val="6"/>
              <w:spacing w:before="142" w:line="242" w:lineRule="auto"/>
              <w:ind w:left="733"/>
            </w:pPr>
            <w:r>
              <w:rPr>
                <w:spacing w:val="-7"/>
              </w:rPr>
              <w:t>电话</w:t>
            </w:r>
          </w:p>
        </w:tc>
        <w:tc>
          <w:tcPr>
            <w:tcW w:w="1752" w:type="dxa"/>
            <w:tcBorders>
              <w:bottom w:val="single" w:color="000000" w:sz="4" w:space="0"/>
              <w:right w:val="single" w:color="000000" w:sz="4" w:space="0"/>
            </w:tcBorders>
            <w:vAlign w:val="top"/>
          </w:tcPr>
          <w:p>
            <w:pPr>
              <w:rPr>
                <w:rFonts w:ascii="Arial"/>
                <w:sz w:val="21"/>
              </w:rPr>
            </w:pPr>
          </w:p>
        </w:tc>
      </w:tr>
    </w:tbl>
    <w:p>
      <w:pPr>
        <w:pStyle w:val="2"/>
      </w:pPr>
    </w:p>
    <w:p>
      <w:pPr>
        <w:sectPr>
          <w:footerReference r:id="rId63" w:type="default"/>
          <w:pgSz w:w="9978" w:h="13267"/>
          <w:pgMar w:top="400" w:right="1290" w:bottom="1193" w:left="1290" w:header="0" w:footer="999" w:gutter="0"/>
          <w:cols w:space="720" w:num="1"/>
        </w:sectPr>
      </w:pPr>
    </w:p>
    <w:p>
      <w:pPr>
        <w:pStyle w:val="2"/>
        <w:spacing w:line="437" w:lineRule="auto"/>
      </w:pPr>
    </w:p>
    <w:p>
      <w:pPr>
        <w:pStyle w:val="2"/>
        <w:spacing w:before="68" w:line="203" w:lineRule="auto"/>
        <w:ind w:left="6067" w:right="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4"/>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17</w:t>
      </w:r>
    </w:p>
    <w:p>
      <w:pPr>
        <w:pStyle w:val="2"/>
        <w:spacing w:line="333" w:lineRule="auto"/>
      </w:pPr>
    </w:p>
    <w:p>
      <w:pPr>
        <w:spacing w:before="103" w:line="207" w:lineRule="auto"/>
        <w:ind w:left="2847"/>
        <w:rPr>
          <w:rFonts w:ascii="微软雅黑" w:hAnsi="微软雅黑" w:eastAsia="微软雅黑" w:cs="微软雅黑"/>
          <w:sz w:val="24"/>
          <w:szCs w:val="24"/>
        </w:rPr>
      </w:pPr>
      <w:r>
        <w:rPr>
          <w:rFonts w:ascii="微软雅黑" w:hAnsi="微软雅黑" w:eastAsia="微软雅黑" w:cs="微软雅黑"/>
          <w:spacing w:val="-1"/>
          <w:sz w:val="24"/>
          <w:szCs w:val="24"/>
        </w:rPr>
        <w:t>知识产权承诺书</w:t>
      </w:r>
    </w:p>
    <w:p>
      <w:pPr>
        <w:spacing w:before="296" w:line="180" w:lineRule="auto"/>
        <w:ind w:left="2"/>
        <w:rPr>
          <w:rFonts w:ascii="微软雅黑" w:hAnsi="微软雅黑" w:eastAsia="微软雅黑" w:cs="微软雅黑"/>
          <w:sz w:val="18"/>
          <w:szCs w:val="18"/>
        </w:rPr>
      </w:pPr>
      <w:r>
        <w:rPr>
          <w:rFonts w:ascii="微软雅黑" w:hAnsi="微软雅黑" w:eastAsia="微软雅黑" w:cs="微软雅黑"/>
          <w:spacing w:val="1"/>
          <w:sz w:val="18"/>
          <w:szCs w:val="18"/>
        </w:rPr>
        <w:t>第六届中国—阿拉伯国家博览会展览部：</w:t>
      </w:r>
    </w:p>
    <w:p>
      <w:pPr>
        <w:spacing w:before="143" w:line="390" w:lineRule="auto"/>
        <w:ind w:left="2" w:right="69" w:firstLine="397"/>
        <w:rPr>
          <w:rFonts w:ascii="宋体" w:hAnsi="宋体" w:eastAsia="宋体" w:cs="宋体"/>
          <w:sz w:val="18"/>
          <w:szCs w:val="18"/>
        </w:rPr>
      </w:pPr>
      <w:r>
        <w:rPr>
          <w:rFonts w:ascii="宋体" w:hAnsi="宋体" w:eastAsia="宋体" w:cs="宋体"/>
          <w:spacing w:val="8"/>
          <w:sz w:val="18"/>
          <w:szCs w:val="18"/>
        </w:rPr>
        <w:t>我单位同意遵守《展会知识产权保护办法》的规定，并接受展会主办单位及其投诉机</w:t>
      </w:r>
      <w:r>
        <w:rPr>
          <w:rFonts w:ascii="宋体" w:hAnsi="宋体" w:eastAsia="宋体" w:cs="宋体"/>
          <w:spacing w:val="10"/>
          <w:sz w:val="18"/>
          <w:szCs w:val="18"/>
        </w:rPr>
        <w:t xml:space="preserve"> </w:t>
      </w:r>
      <w:r>
        <w:rPr>
          <w:rFonts w:ascii="宋体" w:hAnsi="宋体" w:eastAsia="宋体" w:cs="宋体"/>
          <w:spacing w:val="-2"/>
          <w:sz w:val="18"/>
          <w:szCs w:val="18"/>
        </w:rPr>
        <w:t>构依上述办法制定的《展会知识产权投诉处理程序》。</w:t>
      </w:r>
      <w:r>
        <w:rPr>
          <w:rFonts w:ascii="宋体" w:hAnsi="宋体" w:eastAsia="宋体" w:cs="宋体"/>
          <w:spacing w:val="-3"/>
          <w:sz w:val="18"/>
          <w:szCs w:val="18"/>
        </w:rPr>
        <w:t>自即日起，</w:t>
      </w:r>
      <w:r>
        <w:rPr>
          <w:rFonts w:ascii="宋体" w:hAnsi="宋体" w:eastAsia="宋体" w:cs="宋体"/>
          <w:spacing w:val="42"/>
          <w:sz w:val="18"/>
          <w:szCs w:val="18"/>
        </w:rPr>
        <w:t xml:space="preserve"> </w:t>
      </w:r>
      <w:r>
        <w:rPr>
          <w:rFonts w:ascii="宋体" w:hAnsi="宋体" w:eastAsia="宋体" w:cs="宋体"/>
          <w:spacing w:val="-3"/>
          <w:sz w:val="18"/>
          <w:szCs w:val="18"/>
        </w:rPr>
        <w:t>至本届展会结束，</w:t>
      </w:r>
      <w:r>
        <w:rPr>
          <w:rFonts w:ascii="宋体" w:hAnsi="宋体" w:eastAsia="宋体" w:cs="宋体"/>
          <w:spacing w:val="39"/>
          <w:sz w:val="18"/>
          <w:szCs w:val="18"/>
        </w:rPr>
        <w:t xml:space="preserve"> </w:t>
      </w:r>
      <w:r>
        <w:rPr>
          <w:rFonts w:ascii="宋体" w:hAnsi="宋体" w:eastAsia="宋体" w:cs="宋体"/>
          <w:spacing w:val="-3"/>
          <w:sz w:val="18"/>
          <w:szCs w:val="18"/>
        </w:rPr>
        <w:t>特做出</w:t>
      </w:r>
    </w:p>
    <w:p>
      <w:pPr>
        <w:spacing w:line="239" w:lineRule="auto"/>
        <w:rPr>
          <w:rFonts w:ascii="宋体" w:hAnsi="宋体" w:eastAsia="宋体" w:cs="宋体"/>
          <w:sz w:val="18"/>
          <w:szCs w:val="18"/>
        </w:rPr>
      </w:pPr>
      <w:r>
        <w:rPr>
          <w:rFonts w:ascii="宋体" w:hAnsi="宋体" w:eastAsia="宋体" w:cs="宋体"/>
          <w:spacing w:val="-3"/>
          <w:sz w:val="18"/>
          <w:szCs w:val="18"/>
        </w:rPr>
        <w:t>如下承诺：</w:t>
      </w:r>
    </w:p>
    <w:p>
      <w:pPr>
        <w:spacing w:before="146"/>
        <w:ind w:left="399"/>
        <w:rPr>
          <w:rFonts w:ascii="宋体" w:hAnsi="宋体" w:eastAsia="宋体" w:cs="宋体"/>
          <w:sz w:val="18"/>
          <w:szCs w:val="18"/>
        </w:rPr>
      </w:pPr>
      <w:r>
        <w:rPr>
          <w:rFonts w:ascii="宋体" w:hAnsi="宋体" w:eastAsia="宋体" w:cs="宋体"/>
          <w:spacing w:val="3"/>
          <w:sz w:val="18"/>
          <w:szCs w:val="18"/>
        </w:rPr>
        <w:t>一、按照相关规定对参展项目涉及知识产权自行检查。</w:t>
      </w:r>
    </w:p>
    <w:p>
      <w:pPr>
        <w:spacing w:before="147" w:line="380" w:lineRule="exact"/>
        <w:ind w:left="401"/>
        <w:rPr>
          <w:rFonts w:ascii="宋体" w:hAnsi="宋体" w:eastAsia="宋体" w:cs="宋体"/>
          <w:sz w:val="18"/>
          <w:szCs w:val="18"/>
        </w:rPr>
      </w:pPr>
      <w:r>
        <w:rPr>
          <w:rFonts w:ascii="宋体" w:hAnsi="宋体" w:eastAsia="宋体" w:cs="宋体"/>
          <w:spacing w:val="-1"/>
          <w:position w:val="14"/>
          <w:sz w:val="18"/>
          <w:szCs w:val="18"/>
        </w:rPr>
        <w:t>二、不在展馆内（线上平台）使用侵犯他人知识产权的展品、展板、展</w:t>
      </w:r>
      <w:r>
        <w:rPr>
          <w:rFonts w:ascii="宋体" w:hAnsi="宋体" w:eastAsia="宋体" w:cs="宋体"/>
          <w:spacing w:val="-2"/>
          <w:position w:val="14"/>
          <w:sz w:val="18"/>
          <w:szCs w:val="18"/>
        </w:rPr>
        <w:t>台、宣传资料（包</w:t>
      </w:r>
    </w:p>
    <w:p>
      <w:pPr>
        <w:spacing w:line="239" w:lineRule="auto"/>
        <w:ind w:left="2"/>
        <w:rPr>
          <w:rFonts w:ascii="宋体" w:hAnsi="宋体" w:eastAsia="宋体" w:cs="宋体"/>
          <w:sz w:val="18"/>
          <w:szCs w:val="18"/>
        </w:rPr>
      </w:pPr>
      <w:r>
        <w:rPr>
          <w:rFonts w:ascii="宋体" w:hAnsi="宋体" w:eastAsia="宋体" w:cs="宋体"/>
          <w:spacing w:val="3"/>
          <w:sz w:val="18"/>
          <w:szCs w:val="18"/>
        </w:rPr>
        <w:t>含但不限于视频图片文字直播内容等）等。</w:t>
      </w:r>
    </w:p>
    <w:p>
      <w:pPr>
        <w:spacing w:before="147" w:line="380" w:lineRule="exact"/>
        <w:ind w:left="401"/>
        <w:rPr>
          <w:rFonts w:ascii="宋体" w:hAnsi="宋体" w:eastAsia="宋体" w:cs="宋体"/>
          <w:sz w:val="18"/>
          <w:szCs w:val="18"/>
        </w:rPr>
      </w:pPr>
      <w:r>
        <w:rPr>
          <w:rFonts w:ascii="宋体" w:hAnsi="宋体" w:eastAsia="宋体" w:cs="宋体"/>
          <w:spacing w:val="8"/>
          <w:position w:val="14"/>
          <w:sz w:val="18"/>
          <w:szCs w:val="18"/>
        </w:rPr>
        <w:t>三、按照主办单位或者其设立的投诉机构规定的投诉程序进行投诉，不影响展会的顺</w:t>
      </w:r>
    </w:p>
    <w:p>
      <w:pPr>
        <w:ind w:left="3"/>
        <w:rPr>
          <w:rFonts w:ascii="宋体" w:hAnsi="宋体" w:eastAsia="宋体" w:cs="宋体"/>
          <w:sz w:val="18"/>
          <w:szCs w:val="18"/>
        </w:rPr>
      </w:pPr>
      <w:r>
        <w:rPr>
          <w:rFonts w:ascii="宋体" w:hAnsi="宋体" w:eastAsia="宋体" w:cs="宋体"/>
          <w:spacing w:val="-3"/>
          <w:sz w:val="18"/>
          <w:szCs w:val="18"/>
        </w:rPr>
        <w:t>利进行。</w:t>
      </w:r>
    </w:p>
    <w:p>
      <w:pPr>
        <w:spacing w:before="146" w:line="380" w:lineRule="exact"/>
        <w:ind w:left="416"/>
        <w:rPr>
          <w:rFonts w:ascii="宋体" w:hAnsi="宋体" w:eastAsia="宋体" w:cs="宋体"/>
          <w:sz w:val="18"/>
          <w:szCs w:val="18"/>
        </w:rPr>
      </w:pPr>
      <w:r>
        <w:rPr>
          <w:rFonts w:ascii="宋体" w:hAnsi="宋体" w:eastAsia="宋体" w:cs="宋体"/>
          <w:spacing w:val="8"/>
          <w:position w:val="14"/>
          <w:sz w:val="18"/>
          <w:szCs w:val="18"/>
        </w:rPr>
        <w:t>四、积极配合主办单位或者投诉机构以及相关知识产权行政管理</w:t>
      </w:r>
      <w:r>
        <w:rPr>
          <w:rFonts w:ascii="宋体" w:hAnsi="宋体" w:eastAsia="宋体" w:cs="宋体"/>
          <w:spacing w:val="7"/>
          <w:position w:val="14"/>
          <w:sz w:val="18"/>
          <w:szCs w:val="18"/>
        </w:rPr>
        <w:t>部门、司法机关在展</w:t>
      </w:r>
    </w:p>
    <w:p>
      <w:pPr>
        <w:spacing w:line="238" w:lineRule="auto"/>
        <w:ind w:left="1"/>
        <w:rPr>
          <w:rFonts w:ascii="宋体" w:hAnsi="宋体" w:eastAsia="宋体" w:cs="宋体"/>
          <w:sz w:val="18"/>
          <w:szCs w:val="18"/>
        </w:rPr>
      </w:pPr>
      <w:r>
        <w:rPr>
          <w:rFonts w:ascii="宋体" w:hAnsi="宋体" w:eastAsia="宋体" w:cs="宋体"/>
          <w:spacing w:val="2"/>
          <w:sz w:val="18"/>
          <w:szCs w:val="18"/>
        </w:rPr>
        <w:t>会期间进行的询问、勘验、取证等工作。</w:t>
      </w:r>
    </w:p>
    <w:p>
      <w:pPr>
        <w:spacing w:before="147" w:line="239" w:lineRule="auto"/>
        <w:ind w:left="399"/>
        <w:rPr>
          <w:rFonts w:ascii="宋体" w:hAnsi="宋体" w:eastAsia="宋体" w:cs="宋体"/>
          <w:sz w:val="18"/>
          <w:szCs w:val="18"/>
        </w:rPr>
      </w:pPr>
      <w:r>
        <w:rPr>
          <w:rFonts w:ascii="宋体" w:hAnsi="宋体" w:eastAsia="宋体" w:cs="宋体"/>
          <w:spacing w:val="3"/>
          <w:sz w:val="18"/>
          <w:szCs w:val="18"/>
        </w:rPr>
        <w:t>五、提交的投诉材料准确、完整、真实、合法、有效。</w:t>
      </w:r>
    </w:p>
    <w:p>
      <w:pPr>
        <w:spacing w:before="147" w:line="380" w:lineRule="exact"/>
        <w:ind w:left="400"/>
        <w:rPr>
          <w:rFonts w:ascii="宋体" w:hAnsi="宋体" w:eastAsia="宋体" w:cs="宋体"/>
          <w:sz w:val="18"/>
          <w:szCs w:val="18"/>
        </w:rPr>
      </w:pPr>
      <w:r>
        <w:rPr>
          <w:rFonts w:ascii="宋体" w:hAnsi="宋体" w:eastAsia="宋体" w:cs="宋体"/>
          <w:spacing w:val="8"/>
          <w:position w:val="14"/>
          <w:sz w:val="18"/>
          <w:szCs w:val="18"/>
        </w:rPr>
        <w:t>六、不进行恶意投诉。如因恶意投诉给主办单位或者被投诉人造成损失的，愿承担相</w:t>
      </w:r>
    </w:p>
    <w:p>
      <w:pPr>
        <w:spacing w:before="1" w:line="239" w:lineRule="auto"/>
        <w:ind w:left="2"/>
        <w:rPr>
          <w:rFonts w:ascii="宋体" w:hAnsi="宋体" w:eastAsia="宋体" w:cs="宋体"/>
          <w:sz w:val="18"/>
          <w:szCs w:val="18"/>
        </w:rPr>
      </w:pPr>
      <w:r>
        <w:rPr>
          <w:rFonts w:ascii="宋体" w:hAnsi="宋体" w:eastAsia="宋体" w:cs="宋体"/>
          <w:spacing w:val="-1"/>
          <w:sz w:val="18"/>
          <w:szCs w:val="18"/>
        </w:rPr>
        <w:t>应法律责任。</w:t>
      </w:r>
    </w:p>
    <w:p>
      <w:pPr>
        <w:spacing w:before="146" w:line="239" w:lineRule="auto"/>
        <w:ind w:left="399"/>
        <w:rPr>
          <w:rFonts w:ascii="宋体" w:hAnsi="宋体" w:eastAsia="宋体" w:cs="宋体"/>
          <w:sz w:val="18"/>
          <w:szCs w:val="18"/>
        </w:rPr>
      </w:pPr>
      <w:r>
        <w:rPr>
          <w:rFonts w:ascii="宋体" w:hAnsi="宋体" w:eastAsia="宋体" w:cs="宋体"/>
          <w:spacing w:val="4"/>
          <w:sz w:val="18"/>
          <w:szCs w:val="18"/>
        </w:rPr>
        <w:t>七、违反本承诺，愿意按本展会的规定接受</w:t>
      </w:r>
      <w:r>
        <w:rPr>
          <w:rFonts w:ascii="宋体" w:hAnsi="宋体" w:eastAsia="宋体" w:cs="宋体"/>
          <w:spacing w:val="3"/>
          <w:sz w:val="18"/>
          <w:szCs w:val="18"/>
        </w:rPr>
        <w:t>主办单位或者投诉机构的处理。</w:t>
      </w:r>
    </w:p>
    <w:p>
      <w:pPr>
        <w:spacing w:before="147" w:line="380" w:lineRule="exact"/>
        <w:jc w:val="right"/>
        <w:rPr>
          <w:rFonts w:ascii="宋体" w:hAnsi="宋体" w:eastAsia="宋体" w:cs="宋体"/>
          <w:sz w:val="18"/>
          <w:szCs w:val="18"/>
        </w:rPr>
      </w:pPr>
      <w:r>
        <w:rPr>
          <w:rFonts w:ascii="宋体" w:hAnsi="宋体" w:eastAsia="宋体" w:cs="宋体"/>
          <w:spacing w:val="-4"/>
          <w:position w:val="14"/>
          <w:sz w:val="18"/>
          <w:szCs w:val="18"/>
        </w:rPr>
        <w:t>本承诺书一式四份，主办单位、参展单位各持两份，必要时，参展单位提交投诉机构壹</w:t>
      </w:r>
      <w:r>
        <w:rPr>
          <w:rFonts w:ascii="宋体" w:hAnsi="宋体" w:eastAsia="宋体" w:cs="宋体"/>
          <w:spacing w:val="-5"/>
          <w:position w:val="14"/>
          <w:sz w:val="18"/>
          <w:szCs w:val="18"/>
        </w:rPr>
        <w:t>份。</w:t>
      </w:r>
    </w:p>
    <w:p>
      <w:pPr>
        <w:spacing w:before="1" w:line="238" w:lineRule="auto"/>
        <w:ind w:left="2"/>
        <w:rPr>
          <w:rFonts w:ascii="宋体" w:hAnsi="宋体" w:eastAsia="宋体" w:cs="宋体"/>
          <w:sz w:val="18"/>
          <w:szCs w:val="18"/>
        </w:rPr>
      </w:pPr>
      <w:r>
        <w:rPr>
          <w:rFonts w:ascii="宋体" w:hAnsi="宋体" w:eastAsia="宋体" w:cs="宋体"/>
          <w:spacing w:val="2"/>
          <w:sz w:val="18"/>
          <w:szCs w:val="18"/>
        </w:rPr>
        <w:t>承诺书自签署之日起生效。</w:t>
      </w:r>
    </w:p>
    <w:p>
      <w:pPr>
        <w:pStyle w:val="2"/>
        <w:spacing w:line="465" w:lineRule="auto"/>
      </w:pPr>
    </w:p>
    <w:p>
      <w:pPr>
        <w:spacing w:before="59" w:line="380" w:lineRule="exact"/>
        <w:ind w:left="3264"/>
        <w:rPr>
          <w:rFonts w:ascii="宋体" w:hAnsi="宋体" w:eastAsia="宋体" w:cs="宋体"/>
          <w:sz w:val="18"/>
          <w:szCs w:val="18"/>
        </w:rPr>
      </w:pPr>
      <w:r>
        <w:rPr>
          <w:rFonts w:ascii="宋体" w:hAnsi="宋体" w:eastAsia="宋体" w:cs="宋体"/>
          <w:spacing w:val="1"/>
          <w:position w:val="14"/>
          <w:sz w:val="18"/>
          <w:szCs w:val="18"/>
        </w:rPr>
        <w:t>参展单位（承诺方</w:t>
      </w:r>
      <w:r>
        <w:rPr>
          <w:rFonts w:ascii="宋体" w:hAnsi="宋体" w:eastAsia="宋体" w:cs="宋体"/>
          <w:spacing w:val="2"/>
          <w:position w:val="14"/>
          <w:sz w:val="18"/>
          <w:szCs w:val="18"/>
        </w:rPr>
        <w:t>）（</w:t>
      </w:r>
      <w:r>
        <w:rPr>
          <w:rFonts w:ascii="宋体" w:hAnsi="宋体" w:eastAsia="宋体" w:cs="宋体"/>
          <w:spacing w:val="1"/>
          <w:position w:val="14"/>
          <w:sz w:val="18"/>
          <w:szCs w:val="18"/>
        </w:rPr>
        <w:t>盖章</w:t>
      </w:r>
      <w:r>
        <w:rPr>
          <w:rFonts w:ascii="宋体" w:hAnsi="宋体" w:eastAsia="宋体" w:cs="宋体"/>
          <w:spacing w:val="2"/>
          <w:position w:val="14"/>
          <w:sz w:val="18"/>
          <w:szCs w:val="18"/>
        </w:rPr>
        <w:t>）：</w:t>
      </w:r>
    </w:p>
    <w:p>
      <w:pPr>
        <w:spacing w:before="1" w:line="239" w:lineRule="auto"/>
        <w:ind w:left="3265"/>
        <w:rPr>
          <w:rFonts w:ascii="宋体" w:hAnsi="宋体" w:eastAsia="宋体" w:cs="宋体"/>
          <w:sz w:val="18"/>
          <w:szCs w:val="18"/>
        </w:rPr>
      </w:pPr>
      <w:r>
        <w:rPr>
          <w:rFonts w:ascii="宋体" w:hAnsi="宋体" w:eastAsia="宋体" w:cs="宋体"/>
          <w:sz w:val="18"/>
          <w:szCs w:val="18"/>
        </w:rPr>
        <w:t>承诺方代表人（签字</w:t>
      </w:r>
      <w:r>
        <w:rPr>
          <w:rFonts w:ascii="宋体" w:hAnsi="宋体" w:eastAsia="宋体" w:cs="宋体"/>
          <w:spacing w:val="3"/>
          <w:sz w:val="18"/>
          <w:szCs w:val="18"/>
        </w:rPr>
        <w:t>）：</w:t>
      </w:r>
    </w:p>
    <w:p>
      <w:pPr>
        <w:spacing w:before="146"/>
        <w:ind w:left="3296"/>
        <w:rPr>
          <w:rFonts w:ascii="宋体" w:hAnsi="宋体" w:eastAsia="宋体" w:cs="宋体"/>
          <w:sz w:val="18"/>
          <w:szCs w:val="18"/>
        </w:rPr>
      </w:pPr>
      <w:r>
        <w:rPr>
          <w:rFonts w:ascii="宋体" w:hAnsi="宋体" w:eastAsia="宋体" w:cs="宋体"/>
          <w:spacing w:val="-18"/>
          <w:sz w:val="18"/>
          <w:szCs w:val="18"/>
        </w:rPr>
        <w:t>日期：</w:t>
      </w:r>
      <w:r>
        <w:rPr>
          <w:rFonts w:ascii="宋体" w:hAnsi="宋体" w:eastAsia="宋体" w:cs="宋体"/>
          <w:spacing w:val="6"/>
          <w:sz w:val="18"/>
          <w:szCs w:val="18"/>
        </w:rPr>
        <w:t xml:space="preserve">  </w:t>
      </w:r>
      <w:r>
        <w:rPr>
          <w:rFonts w:ascii="宋体" w:hAnsi="宋体" w:eastAsia="宋体" w:cs="宋体"/>
          <w:spacing w:val="-18"/>
          <w:sz w:val="18"/>
          <w:szCs w:val="18"/>
        </w:rPr>
        <w:t>年</w:t>
      </w:r>
      <w:r>
        <w:rPr>
          <w:rFonts w:ascii="宋体" w:hAnsi="宋体" w:eastAsia="宋体" w:cs="宋体"/>
          <w:spacing w:val="26"/>
          <w:sz w:val="18"/>
          <w:szCs w:val="18"/>
        </w:rPr>
        <w:t xml:space="preserve">  </w:t>
      </w:r>
      <w:r>
        <w:rPr>
          <w:rFonts w:ascii="宋体" w:hAnsi="宋体" w:eastAsia="宋体" w:cs="宋体"/>
          <w:spacing w:val="-18"/>
          <w:sz w:val="18"/>
          <w:szCs w:val="18"/>
        </w:rPr>
        <w:t>月</w:t>
      </w:r>
      <w:r>
        <w:rPr>
          <w:rFonts w:ascii="宋体" w:hAnsi="宋体" w:eastAsia="宋体" w:cs="宋体"/>
          <w:spacing w:val="41"/>
          <w:sz w:val="18"/>
          <w:szCs w:val="18"/>
        </w:rPr>
        <w:t xml:space="preserve">  </w:t>
      </w:r>
      <w:r>
        <w:rPr>
          <w:rFonts w:ascii="宋体" w:hAnsi="宋体" w:eastAsia="宋体" w:cs="宋体"/>
          <w:spacing w:val="-18"/>
          <w:sz w:val="18"/>
          <w:szCs w:val="18"/>
        </w:rPr>
        <w:t>日</w:t>
      </w:r>
    </w:p>
    <w:p>
      <w:pPr>
        <w:rPr>
          <w:rFonts w:ascii="宋体" w:hAnsi="宋体" w:eastAsia="宋体" w:cs="宋体"/>
          <w:sz w:val="18"/>
          <w:szCs w:val="18"/>
        </w:rPr>
        <w:sectPr>
          <w:footerReference r:id="rId64" w:type="default"/>
          <w:pgSz w:w="9978" w:h="13267"/>
          <w:pgMar w:top="400" w:right="1234" w:bottom="1193" w:left="1305" w:header="0" w:footer="999" w:gutter="0"/>
          <w:cols w:space="720" w:num="1"/>
        </w:sectPr>
      </w:pPr>
    </w:p>
    <w:p>
      <w:pPr>
        <w:pStyle w:val="2"/>
        <w:spacing w:line="453" w:lineRule="auto"/>
      </w:pPr>
      <w:r>
        <w:drawing>
          <wp:anchor distT="0" distB="0" distL="0" distR="0" simplePos="0" relativeHeight="251705344"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56" w:lineRule="auto"/>
      </w:pPr>
    </w:p>
    <w:p>
      <w:pPr>
        <w:pStyle w:val="2"/>
        <w:spacing w:line="257" w:lineRule="auto"/>
      </w:pPr>
    </w:p>
    <w:p>
      <w:pPr>
        <w:spacing w:before="77" w:line="175" w:lineRule="auto"/>
        <w:ind w:left="26"/>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18</w:t>
      </w:r>
    </w:p>
    <w:p>
      <w:pPr>
        <w:pStyle w:val="2"/>
        <w:spacing w:line="334" w:lineRule="auto"/>
      </w:pPr>
    </w:p>
    <w:p>
      <w:pPr>
        <w:spacing w:before="103" w:line="206" w:lineRule="auto"/>
        <w:ind w:left="2022"/>
        <w:rPr>
          <w:rFonts w:ascii="微软雅黑" w:hAnsi="微软雅黑" w:eastAsia="微软雅黑" w:cs="微软雅黑"/>
          <w:sz w:val="24"/>
          <w:szCs w:val="24"/>
        </w:rPr>
      </w:pPr>
      <w:r>
        <w:rPr>
          <w:rFonts w:ascii="微软雅黑" w:hAnsi="微软雅黑" w:eastAsia="微软雅黑" w:cs="微软雅黑"/>
          <w:spacing w:val="-2"/>
          <w:sz w:val="24"/>
          <w:szCs w:val="24"/>
        </w:rPr>
        <w:t>第六届中国—阿拉伯国家博览会</w:t>
      </w:r>
    </w:p>
    <w:p>
      <w:pPr>
        <w:spacing w:before="86" w:line="206" w:lineRule="auto"/>
        <w:ind w:left="2382"/>
        <w:rPr>
          <w:rFonts w:ascii="微软雅黑" w:hAnsi="微软雅黑" w:eastAsia="微软雅黑" w:cs="微软雅黑"/>
          <w:sz w:val="24"/>
          <w:szCs w:val="24"/>
        </w:rPr>
      </w:pPr>
      <w:r>
        <w:rPr>
          <w:rFonts w:ascii="微软雅黑" w:hAnsi="微软雅黑" w:eastAsia="微软雅黑" w:cs="微软雅黑"/>
          <w:spacing w:val="-1"/>
          <w:sz w:val="24"/>
          <w:szCs w:val="24"/>
        </w:rPr>
        <w:t>展期点位解说信息报送表</w:t>
      </w:r>
    </w:p>
    <w:p>
      <w:pPr>
        <w:spacing w:before="89" w:line="202" w:lineRule="auto"/>
        <w:ind w:left="2963"/>
        <w:rPr>
          <w:rFonts w:ascii="微软雅黑" w:hAnsi="微软雅黑" w:eastAsia="微软雅黑" w:cs="微软雅黑"/>
          <w:sz w:val="18"/>
          <w:szCs w:val="18"/>
        </w:rPr>
      </w:pPr>
      <w:r>
        <w:rPr>
          <w:rFonts w:ascii="微软雅黑" w:hAnsi="微软雅黑" w:eastAsia="微软雅黑" w:cs="微软雅黑"/>
          <w:spacing w:val="3"/>
          <w:sz w:val="18"/>
          <w:szCs w:val="18"/>
        </w:rPr>
        <w:t>（请盖单位公章）</w:t>
      </w:r>
    </w:p>
    <w:p>
      <w:pPr>
        <w:spacing w:before="10"/>
      </w:pPr>
    </w:p>
    <w:p>
      <w:pPr>
        <w:spacing w:before="9"/>
      </w:pPr>
    </w:p>
    <w:tbl>
      <w:tblPr>
        <w:tblStyle w:val="5"/>
        <w:tblW w:w="7355"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6"/>
        <w:gridCol w:w="1892"/>
        <w:gridCol w:w="1481"/>
        <w:gridCol w:w="2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486" w:type="dxa"/>
            <w:tcBorders>
              <w:top w:val="single" w:color="000000" w:sz="4" w:space="0"/>
              <w:left w:val="single" w:color="000000" w:sz="4" w:space="0"/>
            </w:tcBorders>
            <w:vAlign w:val="top"/>
          </w:tcPr>
          <w:p>
            <w:pPr>
              <w:pStyle w:val="6"/>
              <w:spacing w:before="218"/>
              <w:ind w:left="230"/>
            </w:pPr>
            <w:r>
              <w:rPr>
                <w:spacing w:val="-2"/>
              </w:rPr>
              <w:t>点位编号</w:t>
            </w:r>
          </w:p>
        </w:tc>
        <w:tc>
          <w:tcPr>
            <w:tcW w:w="1892" w:type="dxa"/>
            <w:tcBorders>
              <w:top w:val="single" w:color="000000" w:sz="4" w:space="0"/>
            </w:tcBorders>
            <w:vAlign w:val="top"/>
          </w:tcPr>
          <w:p>
            <w:pPr>
              <w:rPr>
                <w:rFonts w:ascii="Arial"/>
                <w:sz w:val="21"/>
              </w:rPr>
            </w:pPr>
          </w:p>
        </w:tc>
        <w:tc>
          <w:tcPr>
            <w:tcW w:w="1481" w:type="dxa"/>
            <w:tcBorders>
              <w:top w:val="single" w:color="000000" w:sz="4" w:space="0"/>
            </w:tcBorders>
            <w:vAlign w:val="top"/>
          </w:tcPr>
          <w:p>
            <w:pPr>
              <w:pStyle w:val="6"/>
              <w:spacing w:before="218" w:line="242" w:lineRule="auto"/>
              <w:ind w:left="228"/>
            </w:pPr>
            <w:r>
              <w:rPr>
                <w:spacing w:val="-2"/>
              </w:rPr>
              <w:t>展区</w:t>
            </w:r>
          </w:p>
        </w:tc>
        <w:tc>
          <w:tcPr>
            <w:tcW w:w="2496" w:type="dxa"/>
            <w:tcBorders>
              <w:top w:val="single" w:color="000000" w:sz="4" w:space="0"/>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86" w:type="dxa"/>
            <w:tcBorders>
              <w:left w:val="single" w:color="000000" w:sz="4" w:space="0"/>
            </w:tcBorders>
            <w:vAlign w:val="top"/>
          </w:tcPr>
          <w:p>
            <w:pPr>
              <w:pStyle w:val="6"/>
              <w:spacing w:before="219" w:line="242" w:lineRule="auto"/>
              <w:ind w:left="224"/>
            </w:pPr>
            <w:r>
              <w:rPr>
                <w:spacing w:val="-1"/>
              </w:rPr>
              <w:t>企业名称</w:t>
            </w:r>
          </w:p>
        </w:tc>
        <w:tc>
          <w:tcPr>
            <w:tcW w:w="1892" w:type="dxa"/>
            <w:vAlign w:val="top"/>
          </w:tcPr>
          <w:p>
            <w:pPr>
              <w:rPr>
                <w:rFonts w:ascii="Arial"/>
                <w:sz w:val="21"/>
              </w:rPr>
            </w:pPr>
          </w:p>
        </w:tc>
        <w:tc>
          <w:tcPr>
            <w:tcW w:w="1481" w:type="dxa"/>
            <w:vAlign w:val="top"/>
          </w:tcPr>
          <w:p>
            <w:pPr>
              <w:pStyle w:val="6"/>
              <w:spacing w:before="220"/>
              <w:ind w:left="228"/>
            </w:pPr>
            <w:r>
              <w:rPr>
                <w:spacing w:val="-2"/>
              </w:rPr>
              <w:t>解说员</w:t>
            </w:r>
          </w:p>
        </w:tc>
        <w:tc>
          <w:tcPr>
            <w:tcW w:w="2496" w:type="dxa"/>
            <w:tcBorders>
              <w:righ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355" w:type="dxa"/>
            <w:gridSpan w:val="4"/>
            <w:tcBorders>
              <w:left w:val="single" w:color="000000" w:sz="4" w:space="0"/>
              <w:right w:val="single" w:color="000000" w:sz="4" w:space="0"/>
            </w:tcBorders>
            <w:vAlign w:val="top"/>
          </w:tcPr>
          <w:p>
            <w:pPr>
              <w:pStyle w:val="6"/>
              <w:spacing w:before="220"/>
              <w:ind w:left="226"/>
            </w:pPr>
            <w:r>
              <w:rPr>
                <w:spacing w:val="2"/>
              </w:rPr>
              <w:t>解说词内容（300</w:t>
            </w:r>
            <w:r>
              <w:rPr>
                <w:spacing w:val="-34"/>
              </w:rPr>
              <w:t xml:space="preserve"> </w:t>
            </w:r>
            <w:r>
              <w:rPr>
                <w:spacing w:val="2"/>
              </w:rPr>
              <w:t>字以内）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1" w:hRule="atLeast"/>
        </w:trPr>
        <w:tc>
          <w:tcPr>
            <w:tcW w:w="7355" w:type="dxa"/>
            <w:gridSpan w:val="4"/>
            <w:tcBorders>
              <w:left w:val="single" w:color="000000" w:sz="4" w:space="0"/>
              <w:bottom w:val="single" w:color="000000" w:sz="4" w:space="0"/>
              <w:right w:val="single" w:color="000000" w:sz="4" w:space="0"/>
            </w:tcBorders>
            <w:vAlign w:val="top"/>
          </w:tcPr>
          <w:p>
            <w:pPr>
              <w:rPr>
                <w:rFonts w:ascii="Arial"/>
                <w:sz w:val="21"/>
              </w:rPr>
            </w:pPr>
          </w:p>
        </w:tc>
      </w:tr>
    </w:tbl>
    <w:p>
      <w:pPr>
        <w:pStyle w:val="2"/>
        <w:spacing w:line="246" w:lineRule="auto"/>
      </w:pPr>
    </w:p>
    <w:p>
      <w:pPr>
        <w:spacing w:before="59"/>
        <w:ind w:left="15"/>
        <w:rPr>
          <w:rFonts w:ascii="宋体" w:hAnsi="宋体" w:eastAsia="宋体" w:cs="宋体"/>
          <w:sz w:val="18"/>
          <w:szCs w:val="18"/>
        </w:rPr>
      </w:pPr>
      <w:r>
        <w:rPr>
          <w:rFonts w:ascii="宋体" w:hAnsi="宋体" w:eastAsia="宋体" w:cs="宋体"/>
          <w:spacing w:val="-15"/>
          <w:sz w:val="18"/>
          <w:szCs w:val="18"/>
        </w:rPr>
        <w:t>展区负责人：</w:t>
      </w:r>
      <w:r>
        <w:rPr>
          <w:rFonts w:ascii="宋体" w:hAnsi="宋体" w:eastAsia="宋体" w:cs="宋体"/>
          <w:spacing w:val="2"/>
          <w:sz w:val="18"/>
          <w:szCs w:val="18"/>
        </w:rPr>
        <w:t xml:space="preserve">                   </w:t>
      </w:r>
      <w:r>
        <w:rPr>
          <w:rFonts w:ascii="宋体" w:hAnsi="宋体" w:eastAsia="宋体" w:cs="宋体"/>
          <w:spacing w:val="1"/>
          <w:sz w:val="18"/>
          <w:szCs w:val="18"/>
        </w:rPr>
        <w:t xml:space="preserve">      </w:t>
      </w:r>
      <w:r>
        <w:rPr>
          <w:rFonts w:ascii="宋体" w:hAnsi="宋体" w:eastAsia="宋体" w:cs="宋体"/>
          <w:spacing w:val="-15"/>
          <w:sz w:val="18"/>
          <w:szCs w:val="18"/>
        </w:rPr>
        <w:t>报送时间：</w:t>
      </w:r>
    </w:p>
    <w:p>
      <w:pPr>
        <w:spacing w:before="126"/>
        <w:ind w:left="15"/>
        <w:rPr>
          <w:rFonts w:ascii="宋体" w:hAnsi="宋体" w:eastAsia="宋体" w:cs="宋体"/>
          <w:sz w:val="18"/>
          <w:szCs w:val="18"/>
        </w:rPr>
      </w:pPr>
      <w:r>
        <w:rPr>
          <w:rFonts w:ascii="宋体" w:hAnsi="宋体" w:eastAsia="宋体" w:cs="宋体"/>
          <w:spacing w:val="-6"/>
          <w:sz w:val="18"/>
          <w:szCs w:val="18"/>
        </w:rPr>
        <w:t>展位负责人：</w:t>
      </w:r>
    </w:p>
    <w:p>
      <w:pPr>
        <w:spacing w:before="126"/>
        <w:ind w:left="14"/>
        <w:rPr>
          <w:rFonts w:ascii="宋体" w:hAnsi="宋体" w:eastAsia="宋体" w:cs="宋体"/>
          <w:sz w:val="18"/>
          <w:szCs w:val="18"/>
        </w:rPr>
      </w:pPr>
      <w:r>
        <w:rPr>
          <w:rFonts w:ascii="宋体" w:hAnsi="宋体" w:eastAsia="宋体" w:cs="宋体"/>
          <w:spacing w:val="-6"/>
          <w:sz w:val="18"/>
          <w:szCs w:val="18"/>
        </w:rPr>
        <w:t>联</w:t>
      </w:r>
      <w:r>
        <w:rPr>
          <w:rFonts w:ascii="宋体" w:hAnsi="宋体" w:eastAsia="宋体" w:cs="宋体"/>
          <w:spacing w:val="-26"/>
          <w:sz w:val="18"/>
          <w:szCs w:val="18"/>
        </w:rPr>
        <w:t xml:space="preserve"> </w:t>
      </w:r>
      <w:r>
        <w:rPr>
          <w:rFonts w:ascii="宋体" w:hAnsi="宋体" w:eastAsia="宋体" w:cs="宋体"/>
          <w:spacing w:val="-6"/>
          <w:sz w:val="18"/>
          <w:szCs w:val="18"/>
        </w:rPr>
        <w:t>系</w:t>
      </w:r>
      <w:r>
        <w:rPr>
          <w:rFonts w:ascii="宋体" w:hAnsi="宋体" w:eastAsia="宋体" w:cs="宋体"/>
          <w:spacing w:val="-20"/>
          <w:sz w:val="18"/>
          <w:szCs w:val="18"/>
        </w:rPr>
        <w:t xml:space="preserve"> </w:t>
      </w:r>
      <w:r>
        <w:rPr>
          <w:rFonts w:ascii="宋体" w:hAnsi="宋体" w:eastAsia="宋体" w:cs="宋体"/>
          <w:spacing w:val="-6"/>
          <w:sz w:val="18"/>
          <w:szCs w:val="18"/>
        </w:rPr>
        <w:t>电</w:t>
      </w:r>
      <w:r>
        <w:rPr>
          <w:rFonts w:ascii="宋体" w:hAnsi="宋体" w:eastAsia="宋体" w:cs="宋体"/>
          <w:spacing w:val="-46"/>
          <w:sz w:val="18"/>
          <w:szCs w:val="18"/>
        </w:rPr>
        <w:t xml:space="preserve"> </w:t>
      </w:r>
      <w:r>
        <w:rPr>
          <w:rFonts w:ascii="宋体" w:hAnsi="宋体" w:eastAsia="宋体" w:cs="宋体"/>
          <w:spacing w:val="-6"/>
          <w:sz w:val="18"/>
          <w:szCs w:val="18"/>
        </w:rPr>
        <w:t>话 ：                         邮</w:t>
      </w:r>
      <w:r>
        <w:rPr>
          <w:rFonts w:ascii="宋体" w:hAnsi="宋体" w:eastAsia="宋体" w:cs="宋体"/>
          <w:spacing w:val="14"/>
          <w:sz w:val="18"/>
          <w:szCs w:val="18"/>
        </w:rPr>
        <w:t xml:space="preserve">    </w:t>
      </w:r>
      <w:r>
        <w:rPr>
          <w:rFonts w:ascii="宋体" w:hAnsi="宋体" w:eastAsia="宋体" w:cs="宋体"/>
          <w:spacing w:val="-6"/>
          <w:sz w:val="18"/>
          <w:szCs w:val="18"/>
        </w:rPr>
        <w:t>箱：待定</w:t>
      </w:r>
    </w:p>
    <w:p>
      <w:pPr>
        <w:rPr>
          <w:rFonts w:ascii="宋体" w:hAnsi="宋体" w:eastAsia="宋体" w:cs="宋体"/>
          <w:sz w:val="18"/>
          <w:szCs w:val="18"/>
        </w:rPr>
        <w:sectPr>
          <w:footerReference r:id="rId65" w:type="default"/>
          <w:pgSz w:w="9978" w:h="13267"/>
          <w:pgMar w:top="400" w:right="1308" w:bottom="1193" w:left="1292" w:header="0" w:footer="998" w:gutter="0"/>
          <w:cols w:space="720" w:num="1"/>
        </w:sectPr>
      </w:pPr>
    </w:p>
    <w:p>
      <w:pPr>
        <w:pStyle w:val="2"/>
        <w:spacing w:line="437" w:lineRule="auto"/>
      </w:pPr>
    </w:p>
    <w:p>
      <w:pPr>
        <w:pStyle w:val="2"/>
        <w:spacing w:before="68" w:line="203" w:lineRule="auto"/>
        <w:ind w:left="6069" w:right="104"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4" w:lineRule="auto"/>
      </w:pPr>
    </w:p>
    <w:p>
      <w:pPr>
        <w:pStyle w:val="2"/>
        <w:spacing w:line="265" w:lineRule="auto"/>
      </w:pPr>
    </w:p>
    <w:p>
      <w:pPr>
        <w:spacing w:before="77" w:line="175" w:lineRule="auto"/>
        <w:ind w:left="15"/>
        <w:rPr>
          <w:rFonts w:ascii="微软雅黑" w:hAnsi="微软雅黑" w:eastAsia="微软雅黑" w:cs="微软雅黑"/>
          <w:sz w:val="18"/>
          <w:szCs w:val="18"/>
        </w:rPr>
      </w:pPr>
      <w:r>
        <w:rPr>
          <w:rFonts w:ascii="微软雅黑" w:hAnsi="微软雅黑" w:eastAsia="微软雅黑" w:cs="微软雅黑"/>
          <w:spacing w:val="-8"/>
          <w:sz w:val="18"/>
          <w:szCs w:val="18"/>
        </w:rPr>
        <w:t>附件</w:t>
      </w:r>
      <w:r>
        <w:rPr>
          <w:rFonts w:ascii="微软雅黑" w:hAnsi="微软雅黑" w:eastAsia="微软雅黑" w:cs="微软雅黑"/>
          <w:spacing w:val="8"/>
          <w:sz w:val="18"/>
          <w:szCs w:val="18"/>
        </w:rPr>
        <w:t xml:space="preserve"> </w:t>
      </w:r>
      <w:r>
        <w:rPr>
          <w:rFonts w:ascii="微软雅黑" w:hAnsi="微软雅黑" w:eastAsia="微软雅黑" w:cs="微软雅黑"/>
          <w:spacing w:val="-8"/>
          <w:sz w:val="18"/>
          <w:szCs w:val="18"/>
        </w:rPr>
        <w:t>19</w:t>
      </w:r>
    </w:p>
    <w:p>
      <w:pPr>
        <w:pStyle w:val="2"/>
        <w:spacing w:line="333" w:lineRule="auto"/>
      </w:pPr>
    </w:p>
    <w:p>
      <w:pPr>
        <w:spacing w:before="103" w:line="440" w:lineRule="exact"/>
        <w:ind w:left="2010"/>
        <w:rPr>
          <w:rFonts w:ascii="微软雅黑" w:hAnsi="微软雅黑" w:eastAsia="微软雅黑" w:cs="微软雅黑"/>
          <w:sz w:val="24"/>
          <w:szCs w:val="24"/>
        </w:rPr>
      </w:pPr>
      <w:r>
        <w:rPr>
          <w:rFonts w:ascii="微软雅黑" w:hAnsi="微软雅黑" w:eastAsia="微软雅黑" w:cs="微软雅黑"/>
          <w:spacing w:val="-2"/>
          <w:position w:val="13"/>
          <w:sz w:val="24"/>
          <w:szCs w:val="24"/>
        </w:rPr>
        <w:t>第六届中国—阿拉伯国家博览会</w:t>
      </w:r>
    </w:p>
    <w:p>
      <w:pPr>
        <w:spacing w:line="207" w:lineRule="auto"/>
        <w:ind w:left="2848"/>
        <w:rPr>
          <w:rFonts w:ascii="微软雅黑" w:hAnsi="微软雅黑" w:eastAsia="微软雅黑" w:cs="微软雅黑"/>
          <w:sz w:val="24"/>
          <w:szCs w:val="24"/>
        </w:rPr>
      </w:pPr>
      <w:r>
        <w:rPr>
          <w:rFonts w:ascii="微软雅黑" w:hAnsi="微软雅黑" w:eastAsia="微软雅黑" w:cs="微软雅黑"/>
          <w:spacing w:val="-1"/>
          <w:sz w:val="24"/>
          <w:szCs w:val="24"/>
        </w:rPr>
        <w:t>施工安全责任书</w:t>
      </w:r>
    </w:p>
    <w:p>
      <w:pPr>
        <w:spacing w:before="292" w:line="369" w:lineRule="auto"/>
        <w:ind w:right="46" w:firstLine="403"/>
        <w:rPr>
          <w:rFonts w:ascii="宋体" w:hAnsi="宋体" w:eastAsia="宋体" w:cs="宋体"/>
          <w:sz w:val="18"/>
          <w:szCs w:val="18"/>
        </w:rPr>
      </w:pPr>
      <w:r>
        <w:rPr>
          <w:rFonts w:ascii="宋体" w:hAnsi="宋体" w:eastAsia="宋体" w:cs="宋体"/>
          <w:spacing w:val="-7"/>
          <w:sz w:val="18"/>
          <w:szCs w:val="18"/>
        </w:rPr>
        <w:t>为切实加强安全生产监管，</w:t>
      </w:r>
      <w:r>
        <w:rPr>
          <w:rFonts w:ascii="宋体" w:hAnsi="宋体" w:eastAsia="宋体" w:cs="宋体"/>
          <w:spacing w:val="-33"/>
          <w:sz w:val="18"/>
          <w:szCs w:val="18"/>
        </w:rPr>
        <w:t xml:space="preserve"> </w:t>
      </w:r>
      <w:r>
        <w:rPr>
          <w:rFonts w:ascii="宋体" w:hAnsi="宋体" w:eastAsia="宋体" w:cs="宋体"/>
          <w:spacing w:val="-7"/>
          <w:sz w:val="18"/>
          <w:szCs w:val="18"/>
        </w:rPr>
        <w:t>有效预防和减少安全生产事故，</w:t>
      </w:r>
      <w:r>
        <w:rPr>
          <w:rFonts w:ascii="宋体" w:hAnsi="宋体" w:eastAsia="宋体" w:cs="宋体"/>
          <w:spacing w:val="-37"/>
          <w:sz w:val="18"/>
          <w:szCs w:val="18"/>
        </w:rPr>
        <w:t xml:space="preserve"> </w:t>
      </w:r>
      <w:r>
        <w:rPr>
          <w:rFonts w:ascii="宋体" w:hAnsi="宋体" w:eastAsia="宋体" w:cs="宋体"/>
          <w:spacing w:val="-7"/>
          <w:sz w:val="18"/>
          <w:szCs w:val="18"/>
        </w:rPr>
        <w:t>保障人民群众生命</w:t>
      </w:r>
      <w:r>
        <w:rPr>
          <w:rFonts w:ascii="宋体" w:hAnsi="宋体" w:eastAsia="宋体" w:cs="宋体"/>
          <w:spacing w:val="-8"/>
          <w:sz w:val="18"/>
          <w:szCs w:val="18"/>
        </w:rPr>
        <w:t>和财产安全，</w:t>
      </w:r>
      <w:r>
        <w:rPr>
          <w:rFonts w:ascii="宋体" w:hAnsi="宋体" w:eastAsia="宋体" w:cs="宋体"/>
          <w:sz w:val="18"/>
          <w:szCs w:val="18"/>
        </w:rPr>
        <w:t xml:space="preserve"> </w:t>
      </w:r>
      <w:r>
        <w:rPr>
          <w:rFonts w:ascii="宋体" w:hAnsi="宋体" w:eastAsia="宋体" w:cs="宋体"/>
          <w:spacing w:val="-1"/>
          <w:sz w:val="18"/>
          <w:szCs w:val="18"/>
        </w:rPr>
        <w:t>促进经济社会持续健康发展。坚持“安全第一、预防为主、综合治理”的方针，我公</w:t>
      </w:r>
      <w:r>
        <w:rPr>
          <w:rFonts w:ascii="宋体" w:hAnsi="宋体" w:eastAsia="宋体" w:cs="宋体"/>
          <w:spacing w:val="-2"/>
          <w:sz w:val="18"/>
          <w:szCs w:val="18"/>
        </w:rPr>
        <w:t>司</w:t>
      </w:r>
      <w:r>
        <w:rPr>
          <w:rFonts w:ascii="宋体" w:hAnsi="宋体" w:eastAsia="宋体" w:cs="宋体"/>
          <w:spacing w:val="-25"/>
          <w:sz w:val="18"/>
          <w:szCs w:val="18"/>
        </w:rPr>
        <w:t xml:space="preserve"> </w:t>
      </w:r>
      <w:r>
        <w:rPr>
          <w:rFonts w:ascii="宋体" w:hAnsi="宋体" w:eastAsia="宋体" w:cs="宋体"/>
          <w:spacing w:val="-2"/>
          <w:sz w:val="18"/>
          <w:szCs w:val="18"/>
        </w:rPr>
        <w:t>/</w:t>
      </w:r>
      <w:r>
        <w:rPr>
          <w:rFonts w:ascii="宋体" w:hAnsi="宋体" w:eastAsia="宋体" w:cs="宋体"/>
          <w:spacing w:val="-41"/>
          <w:sz w:val="18"/>
          <w:szCs w:val="18"/>
        </w:rPr>
        <w:t xml:space="preserve"> </w:t>
      </w:r>
      <w:r>
        <w:rPr>
          <w:rFonts w:ascii="宋体" w:hAnsi="宋体" w:eastAsia="宋体" w:cs="宋体"/>
          <w:spacing w:val="-2"/>
          <w:sz w:val="18"/>
          <w:szCs w:val="18"/>
        </w:rPr>
        <w:t xml:space="preserve">单位 </w:t>
      </w:r>
      <w:r>
        <w:rPr>
          <w:rFonts w:ascii="宋体" w:hAnsi="宋体" w:eastAsia="宋体" w:cs="宋体"/>
          <w:spacing w:val="-1"/>
          <w:sz w:val="18"/>
          <w:szCs w:val="18"/>
        </w:rPr>
        <w:t>在进入展馆进行搭建、拆除施工时，作为进馆施工区域安全责任主体，愿对我公司</w:t>
      </w:r>
      <w:r>
        <w:rPr>
          <w:rFonts w:ascii="宋体" w:hAnsi="宋体" w:eastAsia="宋体" w:cs="宋体"/>
          <w:spacing w:val="-19"/>
          <w:sz w:val="18"/>
          <w:szCs w:val="18"/>
        </w:rPr>
        <w:t xml:space="preserve"> </w:t>
      </w:r>
      <w:r>
        <w:rPr>
          <w:rFonts w:ascii="宋体" w:hAnsi="宋体" w:eastAsia="宋体" w:cs="宋体"/>
          <w:spacing w:val="-1"/>
          <w:sz w:val="18"/>
          <w:szCs w:val="18"/>
        </w:rPr>
        <w:t>/</w:t>
      </w:r>
      <w:r>
        <w:rPr>
          <w:rFonts w:ascii="宋体" w:hAnsi="宋体" w:eastAsia="宋体" w:cs="宋体"/>
          <w:spacing w:val="-42"/>
          <w:sz w:val="18"/>
          <w:szCs w:val="18"/>
        </w:rPr>
        <w:t xml:space="preserve"> </w:t>
      </w:r>
      <w:r>
        <w:rPr>
          <w:rFonts w:ascii="宋体" w:hAnsi="宋体" w:eastAsia="宋体" w:cs="宋体"/>
          <w:spacing w:val="-1"/>
          <w:sz w:val="18"/>
          <w:szCs w:val="18"/>
        </w:rPr>
        <w:t>单位进馆</w:t>
      </w:r>
    </w:p>
    <w:p>
      <w:pPr>
        <w:spacing w:line="239" w:lineRule="auto"/>
        <w:ind w:left="2"/>
        <w:rPr>
          <w:rFonts w:ascii="宋体" w:hAnsi="宋体" w:eastAsia="宋体" w:cs="宋体"/>
          <w:sz w:val="18"/>
          <w:szCs w:val="18"/>
        </w:rPr>
      </w:pPr>
      <w:r>
        <w:rPr>
          <w:rFonts w:ascii="宋体" w:hAnsi="宋体" w:eastAsia="宋体" w:cs="宋体"/>
          <w:spacing w:val="-1"/>
          <w:sz w:val="18"/>
          <w:szCs w:val="18"/>
        </w:rPr>
        <w:t>施工时因我方行为所造成的不良后果承担全部责任，并愿意承担以下所有责任：</w:t>
      </w:r>
    </w:p>
    <w:p>
      <w:pPr>
        <w:spacing w:before="127" w:line="360" w:lineRule="exact"/>
        <w:ind w:left="401"/>
        <w:rPr>
          <w:rFonts w:ascii="宋体" w:hAnsi="宋体" w:eastAsia="宋体" w:cs="宋体"/>
          <w:sz w:val="18"/>
          <w:szCs w:val="18"/>
        </w:rPr>
      </w:pPr>
      <w:r>
        <w:rPr>
          <w:rFonts w:ascii="宋体" w:hAnsi="宋体" w:eastAsia="宋体" w:cs="宋体"/>
          <w:spacing w:val="3"/>
          <w:position w:val="12"/>
          <w:sz w:val="18"/>
          <w:szCs w:val="18"/>
        </w:rPr>
        <w:t>一、施工单位应严格遵守相关国家法律法规，以及主办方和场馆相关规章制度，服从展</w:t>
      </w:r>
    </w:p>
    <w:p>
      <w:pPr>
        <w:spacing w:line="239" w:lineRule="auto"/>
        <w:ind w:left="1"/>
        <w:rPr>
          <w:rFonts w:ascii="宋体" w:hAnsi="宋体" w:eastAsia="宋体" w:cs="宋体"/>
          <w:sz w:val="18"/>
          <w:szCs w:val="18"/>
        </w:rPr>
      </w:pPr>
      <w:r>
        <w:rPr>
          <w:rFonts w:ascii="宋体" w:hAnsi="宋体" w:eastAsia="宋体" w:cs="宋体"/>
          <w:spacing w:val="-3"/>
          <w:sz w:val="18"/>
          <w:szCs w:val="18"/>
        </w:rPr>
        <w:t>馆管理和监督检查。</w:t>
      </w:r>
    </w:p>
    <w:p>
      <w:pPr>
        <w:spacing w:before="127" w:line="239" w:lineRule="auto"/>
        <w:ind w:right="33"/>
        <w:jc w:val="right"/>
        <w:rPr>
          <w:rFonts w:ascii="宋体" w:hAnsi="宋体" w:eastAsia="宋体" w:cs="宋体"/>
          <w:sz w:val="18"/>
          <w:szCs w:val="18"/>
        </w:rPr>
      </w:pPr>
      <w:r>
        <w:rPr>
          <w:rFonts w:ascii="宋体" w:hAnsi="宋体" w:eastAsia="宋体" w:cs="宋体"/>
          <w:spacing w:val="-2"/>
          <w:sz w:val="18"/>
          <w:szCs w:val="18"/>
        </w:rPr>
        <w:t>二、施工单位在布展过程如需申请加班的请于每日</w:t>
      </w:r>
      <w:r>
        <w:rPr>
          <w:rFonts w:ascii="宋体" w:hAnsi="宋体" w:eastAsia="宋体" w:cs="宋体"/>
          <w:spacing w:val="-19"/>
          <w:sz w:val="18"/>
          <w:szCs w:val="18"/>
        </w:rPr>
        <w:t xml:space="preserve"> </w:t>
      </w:r>
      <w:r>
        <w:rPr>
          <w:rFonts w:ascii="宋体" w:hAnsi="宋体" w:eastAsia="宋体" w:cs="宋体"/>
          <w:spacing w:val="-2"/>
          <w:sz w:val="18"/>
          <w:szCs w:val="18"/>
        </w:rPr>
        <w:t>15：00</w:t>
      </w:r>
      <w:r>
        <w:rPr>
          <w:rFonts w:ascii="宋体" w:hAnsi="宋体" w:eastAsia="宋体" w:cs="宋体"/>
          <w:spacing w:val="-53"/>
          <w:sz w:val="18"/>
          <w:szCs w:val="18"/>
        </w:rPr>
        <w:t xml:space="preserve"> </w:t>
      </w:r>
      <w:r>
        <w:rPr>
          <w:rFonts w:ascii="宋体" w:hAnsi="宋体" w:eastAsia="宋体" w:cs="宋体"/>
          <w:spacing w:val="-2"/>
          <w:sz w:val="18"/>
          <w:szCs w:val="18"/>
        </w:rPr>
        <w:t>前到现场服</w:t>
      </w:r>
      <w:r>
        <w:rPr>
          <w:rFonts w:ascii="宋体" w:hAnsi="宋体" w:eastAsia="宋体" w:cs="宋体"/>
          <w:spacing w:val="-3"/>
          <w:sz w:val="18"/>
          <w:szCs w:val="18"/>
        </w:rPr>
        <w:t>务处办理加班手续。</w:t>
      </w:r>
    </w:p>
    <w:p>
      <w:pPr>
        <w:spacing w:before="127" w:line="238" w:lineRule="auto"/>
        <w:ind w:left="402"/>
        <w:rPr>
          <w:rFonts w:ascii="宋体" w:hAnsi="宋体" w:eastAsia="宋体" w:cs="宋体"/>
          <w:sz w:val="18"/>
          <w:szCs w:val="18"/>
        </w:rPr>
      </w:pPr>
      <w:r>
        <w:rPr>
          <w:rFonts w:ascii="宋体" w:hAnsi="宋体" w:eastAsia="宋体" w:cs="宋体"/>
          <w:spacing w:val="-1"/>
          <w:sz w:val="18"/>
          <w:szCs w:val="18"/>
        </w:rPr>
        <w:t>三、严禁携带易燃、易爆、危险品入馆，展馆内严禁吸烟。</w:t>
      </w:r>
    </w:p>
    <w:p>
      <w:pPr>
        <w:spacing w:before="128" w:line="369" w:lineRule="auto"/>
        <w:ind w:left="4" w:right="46" w:firstLine="413"/>
        <w:rPr>
          <w:rFonts w:ascii="宋体" w:hAnsi="宋体" w:eastAsia="宋体" w:cs="宋体"/>
          <w:sz w:val="18"/>
          <w:szCs w:val="18"/>
        </w:rPr>
      </w:pPr>
      <w:r>
        <w:rPr>
          <w:rFonts w:ascii="宋体" w:hAnsi="宋体" w:eastAsia="宋体" w:cs="宋体"/>
          <w:spacing w:val="3"/>
          <w:sz w:val="18"/>
          <w:szCs w:val="18"/>
        </w:rPr>
        <w:t>四、搭建人员在现场施工中，应配戴经相关单位</w:t>
      </w:r>
      <w:r>
        <w:rPr>
          <w:rFonts w:ascii="宋体" w:hAnsi="宋体" w:eastAsia="宋体" w:cs="宋体"/>
          <w:spacing w:val="2"/>
          <w:sz w:val="18"/>
          <w:szCs w:val="18"/>
        </w:rPr>
        <w:t xml:space="preserve">检测合格的安全帽和有效证件。展位施 </w:t>
      </w:r>
      <w:r>
        <w:rPr>
          <w:rFonts w:ascii="宋体" w:hAnsi="宋体" w:eastAsia="宋体" w:cs="宋体"/>
          <w:spacing w:val="-8"/>
          <w:sz w:val="18"/>
          <w:szCs w:val="18"/>
        </w:rPr>
        <w:t>工人员需配戴本展览会核发的施工证件，</w:t>
      </w:r>
      <w:r>
        <w:rPr>
          <w:rFonts w:ascii="宋体" w:hAnsi="宋体" w:eastAsia="宋体" w:cs="宋体"/>
          <w:spacing w:val="35"/>
          <w:sz w:val="18"/>
          <w:szCs w:val="18"/>
        </w:rPr>
        <w:t xml:space="preserve"> </w:t>
      </w:r>
      <w:r>
        <w:rPr>
          <w:rFonts w:ascii="宋体" w:hAnsi="宋体" w:eastAsia="宋体" w:cs="宋体"/>
          <w:spacing w:val="-8"/>
          <w:sz w:val="18"/>
          <w:szCs w:val="18"/>
        </w:rPr>
        <w:t>一人一证，</w:t>
      </w:r>
      <w:r>
        <w:rPr>
          <w:rFonts w:ascii="宋体" w:hAnsi="宋体" w:eastAsia="宋体" w:cs="宋体"/>
          <w:spacing w:val="-26"/>
          <w:sz w:val="18"/>
          <w:szCs w:val="18"/>
        </w:rPr>
        <w:t xml:space="preserve"> </w:t>
      </w:r>
      <w:r>
        <w:rPr>
          <w:rFonts w:ascii="宋体" w:hAnsi="宋体" w:eastAsia="宋体" w:cs="宋体"/>
          <w:spacing w:val="-8"/>
          <w:sz w:val="18"/>
          <w:szCs w:val="18"/>
        </w:rPr>
        <w:t>定人定岗，</w:t>
      </w:r>
      <w:r>
        <w:rPr>
          <w:rFonts w:ascii="宋体" w:hAnsi="宋体" w:eastAsia="宋体" w:cs="宋体"/>
          <w:spacing w:val="30"/>
          <w:sz w:val="18"/>
          <w:szCs w:val="18"/>
        </w:rPr>
        <w:t xml:space="preserve"> </w:t>
      </w:r>
      <w:r>
        <w:rPr>
          <w:rFonts w:ascii="宋体" w:hAnsi="宋体" w:eastAsia="宋体" w:cs="宋体"/>
          <w:spacing w:val="-8"/>
          <w:sz w:val="18"/>
          <w:szCs w:val="18"/>
        </w:rPr>
        <w:t xml:space="preserve">严禁证件与展位不符和倒证现 </w:t>
      </w:r>
      <w:r>
        <w:rPr>
          <w:rFonts w:ascii="宋体" w:hAnsi="宋体" w:eastAsia="宋体" w:cs="宋体"/>
          <w:spacing w:val="-5"/>
          <w:sz w:val="18"/>
          <w:szCs w:val="18"/>
        </w:rPr>
        <w:t>象的发生。施工现场的安全和防火由施工单位负责， 施工单位应确定</w:t>
      </w:r>
      <w:r>
        <w:rPr>
          <w:rFonts w:ascii="宋体" w:hAnsi="宋体" w:eastAsia="宋体" w:cs="宋体"/>
          <w:spacing w:val="-6"/>
          <w:sz w:val="18"/>
          <w:szCs w:val="18"/>
        </w:rPr>
        <w:t>一名施工现场安全负责人，</w:t>
      </w:r>
    </w:p>
    <w:p>
      <w:pPr>
        <w:spacing w:before="1" w:line="239" w:lineRule="auto"/>
        <w:ind w:left="3"/>
        <w:rPr>
          <w:rFonts w:ascii="宋体" w:hAnsi="宋体" w:eastAsia="宋体" w:cs="宋体"/>
          <w:sz w:val="18"/>
          <w:szCs w:val="18"/>
        </w:rPr>
      </w:pPr>
      <w:r>
        <w:rPr>
          <w:rFonts w:ascii="宋体" w:hAnsi="宋体" w:eastAsia="宋体" w:cs="宋体"/>
          <w:spacing w:val="-1"/>
          <w:sz w:val="18"/>
          <w:szCs w:val="18"/>
        </w:rPr>
        <w:t>全面负责施工现场的安全、防火工作及施工队伍的管理。违者按照规定进行整改、纠正。</w:t>
      </w:r>
    </w:p>
    <w:p>
      <w:pPr>
        <w:spacing w:before="127" w:line="369" w:lineRule="auto"/>
        <w:ind w:left="3" w:firstLine="397"/>
        <w:rPr>
          <w:rFonts w:ascii="宋体" w:hAnsi="宋体" w:eastAsia="宋体" w:cs="宋体"/>
          <w:sz w:val="18"/>
          <w:szCs w:val="18"/>
        </w:rPr>
      </w:pPr>
      <w:r>
        <w:rPr>
          <w:rFonts w:ascii="宋体" w:hAnsi="宋体" w:eastAsia="宋体" w:cs="宋体"/>
          <w:spacing w:val="-6"/>
          <w:sz w:val="18"/>
          <w:szCs w:val="18"/>
        </w:rPr>
        <w:t>五、施工单位须严格遵守《中华人民共和国安全生产法》、《中华人民共和国消防法》《生</w:t>
      </w:r>
      <w:r>
        <w:rPr>
          <w:rFonts w:ascii="宋体" w:hAnsi="宋体" w:eastAsia="宋体" w:cs="宋体"/>
          <w:spacing w:val="1"/>
          <w:sz w:val="18"/>
          <w:szCs w:val="18"/>
        </w:rPr>
        <w:t xml:space="preserve">  </w:t>
      </w:r>
      <w:r>
        <w:rPr>
          <w:rFonts w:ascii="宋体" w:hAnsi="宋体" w:eastAsia="宋体" w:cs="宋体"/>
          <w:spacing w:val="-10"/>
          <w:sz w:val="18"/>
          <w:szCs w:val="18"/>
        </w:rPr>
        <w:t>产安全事故报告和调查处理条例》、《银川市安全生产监督管理责任规定》、</w:t>
      </w:r>
      <w:r>
        <w:rPr>
          <w:rFonts w:ascii="宋体" w:hAnsi="宋体" w:eastAsia="宋体" w:cs="宋体"/>
          <w:spacing w:val="-11"/>
          <w:sz w:val="18"/>
          <w:szCs w:val="18"/>
        </w:rPr>
        <w:t>《场馆安全管理规定》</w:t>
      </w:r>
      <w:r>
        <w:rPr>
          <w:rFonts w:ascii="宋体" w:hAnsi="宋体" w:eastAsia="宋体" w:cs="宋体"/>
          <w:sz w:val="18"/>
          <w:szCs w:val="18"/>
        </w:rPr>
        <w:t xml:space="preserve"> </w:t>
      </w:r>
      <w:r>
        <w:rPr>
          <w:rFonts w:ascii="宋体" w:hAnsi="宋体" w:eastAsia="宋体" w:cs="宋体"/>
          <w:spacing w:val="4"/>
          <w:sz w:val="18"/>
          <w:szCs w:val="18"/>
        </w:rPr>
        <w:t>及执行依法制定的保障安全生产的国家标准或者行业标准。在展览活动布展前，须加强对施</w:t>
      </w:r>
      <w:r>
        <w:rPr>
          <w:rFonts w:ascii="宋体" w:hAnsi="宋体" w:eastAsia="宋体" w:cs="宋体"/>
          <w:spacing w:val="3"/>
          <w:sz w:val="18"/>
          <w:szCs w:val="18"/>
        </w:rPr>
        <w:t xml:space="preserve">  </w:t>
      </w:r>
      <w:r>
        <w:rPr>
          <w:rFonts w:ascii="宋体" w:hAnsi="宋体" w:eastAsia="宋体" w:cs="宋体"/>
          <w:spacing w:val="4"/>
          <w:sz w:val="18"/>
          <w:szCs w:val="18"/>
        </w:rPr>
        <w:t>工人员有关安全生产的法律、法规和安全生产知识的宣传，增强施工人员的</w:t>
      </w:r>
      <w:r>
        <w:rPr>
          <w:rFonts w:ascii="宋体" w:hAnsi="宋体" w:eastAsia="宋体" w:cs="宋体"/>
          <w:spacing w:val="3"/>
          <w:sz w:val="18"/>
          <w:szCs w:val="18"/>
        </w:rPr>
        <w:t>安全生产意识，</w:t>
      </w:r>
    </w:p>
    <w:p>
      <w:pPr>
        <w:spacing w:before="1" w:line="239" w:lineRule="auto"/>
        <w:ind w:left="3"/>
        <w:rPr>
          <w:rFonts w:ascii="宋体" w:hAnsi="宋体" w:eastAsia="宋体" w:cs="宋体"/>
          <w:sz w:val="18"/>
          <w:szCs w:val="18"/>
        </w:rPr>
      </w:pPr>
      <w:r>
        <w:rPr>
          <w:rFonts w:ascii="宋体" w:hAnsi="宋体" w:eastAsia="宋体" w:cs="宋体"/>
          <w:spacing w:val="-3"/>
          <w:sz w:val="18"/>
          <w:szCs w:val="18"/>
        </w:rPr>
        <w:t>发挥自律作用。</w:t>
      </w:r>
    </w:p>
    <w:p>
      <w:pPr>
        <w:spacing w:before="127" w:line="369" w:lineRule="auto"/>
        <w:ind w:left="2" w:right="32" w:firstLine="399"/>
        <w:rPr>
          <w:rFonts w:ascii="宋体" w:hAnsi="宋体" w:eastAsia="宋体" w:cs="宋体"/>
          <w:sz w:val="18"/>
          <w:szCs w:val="18"/>
        </w:rPr>
      </w:pPr>
      <w:r>
        <w:rPr>
          <w:rFonts w:ascii="宋体" w:hAnsi="宋体" w:eastAsia="宋体" w:cs="宋体"/>
          <w:spacing w:val="3"/>
          <w:sz w:val="18"/>
          <w:szCs w:val="18"/>
        </w:rPr>
        <w:t>六、须设立施工安全责任人，加强对施工安全责任落实情况的监督管理。核查施工单位</w:t>
      </w:r>
      <w:r>
        <w:rPr>
          <w:rFonts w:ascii="宋体" w:hAnsi="宋体" w:eastAsia="宋体" w:cs="宋体"/>
          <w:spacing w:val="4"/>
          <w:sz w:val="18"/>
          <w:szCs w:val="18"/>
        </w:rPr>
        <w:t xml:space="preserve">  安全生产规章制度、操作规程和生产安全事故应急救援预案；督促落实施工单位重大危险源 的安全管理措施；组织并参与施工单位应急救援演练；检查施工单位的安全生产状况，及时</w:t>
      </w:r>
      <w:r>
        <w:rPr>
          <w:rFonts w:ascii="宋体" w:hAnsi="宋体" w:eastAsia="宋体" w:cs="宋体"/>
          <w:spacing w:val="1"/>
          <w:sz w:val="18"/>
          <w:szCs w:val="18"/>
        </w:rPr>
        <w:t xml:space="preserve">  </w:t>
      </w:r>
      <w:r>
        <w:rPr>
          <w:rFonts w:ascii="宋体" w:hAnsi="宋体" w:eastAsia="宋体" w:cs="宋体"/>
          <w:spacing w:val="-5"/>
          <w:sz w:val="18"/>
          <w:szCs w:val="18"/>
        </w:rPr>
        <w:t>排查生产安全事故隐患， 提出改进安全生产管理的建议；制止和纠正违章指挥、强令冒险作业、</w:t>
      </w:r>
    </w:p>
    <w:p>
      <w:pPr>
        <w:spacing w:before="1" w:line="238" w:lineRule="auto"/>
        <w:ind w:left="2"/>
        <w:rPr>
          <w:rFonts w:ascii="宋体" w:hAnsi="宋体" w:eastAsia="宋体" w:cs="宋体"/>
          <w:sz w:val="18"/>
          <w:szCs w:val="18"/>
        </w:rPr>
      </w:pPr>
      <w:r>
        <w:rPr>
          <w:rFonts w:ascii="宋体" w:hAnsi="宋体" w:eastAsia="宋体" w:cs="宋体"/>
          <w:spacing w:val="-1"/>
          <w:sz w:val="18"/>
          <w:szCs w:val="18"/>
        </w:rPr>
        <w:t>违反操作规程的行为；督促落实施工单位安全生产整改措施。</w:t>
      </w:r>
    </w:p>
    <w:p>
      <w:pPr>
        <w:spacing w:before="127"/>
        <w:ind w:left="401"/>
        <w:rPr>
          <w:rFonts w:ascii="宋体" w:hAnsi="宋体" w:eastAsia="宋体" w:cs="宋体"/>
          <w:sz w:val="18"/>
          <w:szCs w:val="18"/>
        </w:rPr>
      </w:pPr>
      <w:r>
        <w:rPr>
          <w:rFonts w:ascii="宋体" w:hAnsi="宋体" w:eastAsia="宋体" w:cs="宋体"/>
          <w:spacing w:val="-3"/>
          <w:sz w:val="18"/>
          <w:szCs w:val="18"/>
        </w:rPr>
        <w:t>七、须按照场馆方上报搭建申报要求：</w:t>
      </w:r>
    </w:p>
    <w:p>
      <w:pPr>
        <w:rPr>
          <w:rFonts w:ascii="宋体" w:hAnsi="宋体" w:eastAsia="宋体" w:cs="宋体"/>
          <w:sz w:val="18"/>
          <w:szCs w:val="18"/>
        </w:rPr>
        <w:sectPr>
          <w:footerReference r:id="rId66" w:type="default"/>
          <w:pgSz w:w="9978" w:h="13267"/>
          <w:pgMar w:top="400" w:right="1199" w:bottom="1193" w:left="1303" w:header="0" w:footer="998" w:gutter="0"/>
          <w:cols w:space="720" w:num="1"/>
        </w:sectPr>
      </w:pPr>
    </w:p>
    <w:p>
      <w:pPr>
        <w:pStyle w:val="2"/>
        <w:spacing w:line="453" w:lineRule="auto"/>
      </w:pPr>
      <w:r>
        <w:drawing>
          <wp:anchor distT="0" distB="0" distL="0" distR="0" simplePos="0" relativeHeight="251706368"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1" w:lineRule="auto"/>
      </w:pPr>
    </w:p>
    <w:p>
      <w:pPr>
        <w:pStyle w:val="2"/>
        <w:spacing w:line="261" w:lineRule="auto"/>
      </w:pPr>
    </w:p>
    <w:p>
      <w:pPr>
        <w:spacing w:before="59" w:line="380" w:lineRule="exact"/>
        <w:ind w:left="400"/>
        <w:rPr>
          <w:rFonts w:ascii="宋体" w:hAnsi="宋体" w:eastAsia="宋体" w:cs="宋体"/>
          <w:sz w:val="18"/>
          <w:szCs w:val="18"/>
        </w:rPr>
      </w:pPr>
      <w:r>
        <w:rPr>
          <w:rFonts w:ascii="宋体" w:hAnsi="宋体" w:eastAsia="宋体" w:cs="宋体"/>
          <w:position w:val="14"/>
          <w:sz w:val="18"/>
          <w:szCs w:val="18"/>
        </w:rPr>
        <w:t>（一）施工单位现场负责人身份证复印件、特种作业证（电工、高空作业等）</w:t>
      </w:r>
    </w:p>
    <w:p>
      <w:pPr>
        <w:spacing w:line="239" w:lineRule="auto"/>
        <w:ind w:left="400"/>
        <w:rPr>
          <w:rFonts w:ascii="宋体" w:hAnsi="宋体" w:eastAsia="宋体" w:cs="宋体"/>
          <w:sz w:val="18"/>
          <w:szCs w:val="18"/>
        </w:rPr>
      </w:pPr>
      <w:r>
        <w:rPr>
          <w:rFonts w:ascii="宋体" w:hAnsi="宋体" w:eastAsia="宋体" w:cs="宋体"/>
          <w:spacing w:val="-1"/>
          <w:sz w:val="18"/>
          <w:szCs w:val="18"/>
        </w:rPr>
        <w:t>（二）标准展位、特装展位图纸。包括：展位效果图、立面图、平面图。</w:t>
      </w:r>
    </w:p>
    <w:p>
      <w:pPr>
        <w:spacing w:before="146" w:line="380" w:lineRule="exact"/>
        <w:ind w:right="14"/>
        <w:jc w:val="right"/>
        <w:rPr>
          <w:rFonts w:ascii="宋体" w:hAnsi="宋体" w:eastAsia="宋体" w:cs="宋体"/>
          <w:sz w:val="18"/>
          <w:szCs w:val="18"/>
        </w:rPr>
      </w:pPr>
      <w:r>
        <w:rPr>
          <w:rFonts w:ascii="宋体" w:hAnsi="宋体" w:eastAsia="宋体" w:cs="宋体"/>
          <w:spacing w:val="-5"/>
          <w:position w:val="14"/>
          <w:sz w:val="18"/>
          <w:szCs w:val="18"/>
        </w:rPr>
        <w:t>（三）材料合格证书。提交展台施工材质的合格证书（主材、电器、电线、地</w:t>
      </w:r>
      <w:r>
        <w:rPr>
          <w:rFonts w:ascii="宋体" w:hAnsi="宋体" w:eastAsia="宋体" w:cs="宋体"/>
          <w:spacing w:val="-6"/>
          <w:position w:val="14"/>
          <w:sz w:val="18"/>
          <w:szCs w:val="18"/>
        </w:rPr>
        <w:t>毯等其他</w:t>
      </w:r>
      <w:r>
        <w:rPr>
          <w:rFonts w:ascii="宋体" w:hAnsi="宋体" w:eastAsia="宋体" w:cs="宋体"/>
          <w:spacing w:val="16"/>
          <w:position w:val="14"/>
          <w:sz w:val="18"/>
          <w:szCs w:val="18"/>
        </w:rPr>
        <w:t>），</w:t>
      </w:r>
    </w:p>
    <w:p>
      <w:pPr>
        <w:spacing w:before="1" w:line="238" w:lineRule="auto"/>
        <w:ind w:left="12"/>
        <w:rPr>
          <w:rFonts w:ascii="宋体" w:hAnsi="宋体" w:eastAsia="宋体" w:cs="宋体"/>
          <w:sz w:val="18"/>
          <w:szCs w:val="18"/>
        </w:rPr>
      </w:pPr>
      <w:r>
        <w:rPr>
          <w:rFonts w:ascii="宋体" w:hAnsi="宋体" w:eastAsia="宋体" w:cs="宋体"/>
          <w:spacing w:val="-2"/>
          <w:sz w:val="18"/>
          <w:szCs w:val="18"/>
        </w:rPr>
        <w:t>须与实际施工材料一致并符合消防要求。</w:t>
      </w:r>
    </w:p>
    <w:p>
      <w:pPr>
        <w:spacing w:before="147" w:line="239" w:lineRule="auto"/>
        <w:ind w:left="413"/>
        <w:rPr>
          <w:rFonts w:ascii="宋体" w:hAnsi="宋体" w:eastAsia="宋体" w:cs="宋体"/>
          <w:sz w:val="18"/>
          <w:szCs w:val="18"/>
        </w:rPr>
      </w:pPr>
      <w:r>
        <w:rPr>
          <w:rFonts w:ascii="宋体" w:hAnsi="宋体" w:eastAsia="宋体" w:cs="宋体"/>
          <w:spacing w:val="-1"/>
          <w:sz w:val="18"/>
          <w:szCs w:val="18"/>
        </w:rPr>
        <w:t>备注：以上所有材料必须提交纸质版与电子版各一份。</w:t>
      </w:r>
    </w:p>
    <w:p>
      <w:pPr>
        <w:spacing w:before="146" w:line="390" w:lineRule="auto"/>
        <w:ind w:left="15" w:right="76" w:firstLine="397"/>
        <w:rPr>
          <w:rFonts w:ascii="宋体" w:hAnsi="宋体" w:eastAsia="宋体" w:cs="宋体"/>
          <w:sz w:val="18"/>
          <w:szCs w:val="18"/>
        </w:rPr>
      </w:pPr>
      <w:r>
        <w:rPr>
          <w:rFonts w:ascii="宋体" w:hAnsi="宋体" w:eastAsia="宋体" w:cs="宋体"/>
          <w:spacing w:val="3"/>
          <w:sz w:val="18"/>
          <w:szCs w:val="18"/>
        </w:rPr>
        <w:t>八、展台施工严禁携带、使用易燃易爆及违禁化学物品（如：酒精、稀料、汽油等</w:t>
      </w:r>
      <w:r>
        <w:rPr>
          <w:rFonts w:ascii="宋体" w:hAnsi="宋体" w:eastAsia="宋体" w:cs="宋体"/>
          <w:spacing w:val="7"/>
          <w:sz w:val="18"/>
          <w:szCs w:val="18"/>
        </w:rPr>
        <w:t>）；</w:t>
      </w:r>
      <w:r>
        <w:rPr>
          <w:rFonts w:ascii="宋体" w:hAnsi="宋体" w:eastAsia="宋体" w:cs="宋体"/>
          <w:spacing w:val="1"/>
          <w:sz w:val="18"/>
          <w:szCs w:val="18"/>
        </w:rPr>
        <w:t xml:space="preserve"> </w:t>
      </w:r>
      <w:r>
        <w:rPr>
          <w:rFonts w:ascii="宋体" w:hAnsi="宋体" w:eastAsia="宋体" w:cs="宋体"/>
          <w:spacing w:val="4"/>
          <w:sz w:val="18"/>
          <w:szCs w:val="18"/>
        </w:rPr>
        <w:t>展厅内严禁现场喷漆作业以及使用气割、焊割、电焊、喷灯等明</w:t>
      </w:r>
      <w:r>
        <w:rPr>
          <w:rFonts w:ascii="宋体" w:hAnsi="宋体" w:eastAsia="宋体" w:cs="宋体"/>
          <w:spacing w:val="3"/>
          <w:sz w:val="18"/>
          <w:szCs w:val="18"/>
        </w:rPr>
        <w:t>火作业；严禁私自拉电线、</w:t>
      </w:r>
      <w:r>
        <w:rPr>
          <w:rFonts w:ascii="宋体" w:hAnsi="宋体" w:eastAsia="宋体" w:cs="宋体"/>
          <w:sz w:val="18"/>
          <w:szCs w:val="18"/>
        </w:rPr>
        <w:t xml:space="preserve"> </w:t>
      </w:r>
      <w:r>
        <w:rPr>
          <w:rFonts w:ascii="宋体" w:hAnsi="宋体" w:eastAsia="宋体" w:cs="宋体"/>
          <w:spacing w:val="4"/>
          <w:sz w:val="18"/>
          <w:szCs w:val="18"/>
        </w:rPr>
        <w:t>安插座、使用电炉及过期灭火设施。严禁使用电锯、电刨等加工作业工具。违者将按相关规</w:t>
      </w:r>
    </w:p>
    <w:p>
      <w:pPr>
        <w:spacing w:before="1" w:line="238" w:lineRule="auto"/>
        <w:ind w:left="17"/>
        <w:rPr>
          <w:rFonts w:ascii="宋体" w:hAnsi="宋体" w:eastAsia="宋体" w:cs="宋体"/>
          <w:sz w:val="18"/>
          <w:szCs w:val="18"/>
        </w:rPr>
      </w:pPr>
      <w:r>
        <w:rPr>
          <w:rFonts w:ascii="宋体" w:hAnsi="宋体" w:eastAsia="宋体" w:cs="宋体"/>
          <w:spacing w:val="-4"/>
          <w:sz w:val="18"/>
          <w:szCs w:val="18"/>
        </w:rPr>
        <w:t>定严肃处理。</w:t>
      </w:r>
    </w:p>
    <w:p>
      <w:pPr>
        <w:spacing w:before="146" w:line="390" w:lineRule="auto"/>
        <w:ind w:left="14" w:right="71" w:firstLine="397"/>
        <w:rPr>
          <w:rFonts w:ascii="宋体" w:hAnsi="宋体" w:eastAsia="宋体" w:cs="宋体"/>
          <w:sz w:val="18"/>
          <w:szCs w:val="18"/>
        </w:rPr>
      </w:pPr>
      <w:r>
        <w:rPr>
          <w:rFonts w:ascii="宋体" w:hAnsi="宋体" w:eastAsia="宋体" w:cs="宋体"/>
          <w:spacing w:val="3"/>
          <w:sz w:val="18"/>
          <w:szCs w:val="18"/>
        </w:rPr>
        <w:t>九、照明灯具、霓虹灯、各种用电设施及材料应具有国家专业安全认证，应按照国家电</w:t>
      </w:r>
      <w:r>
        <w:rPr>
          <w:rFonts w:ascii="宋体" w:hAnsi="宋体" w:eastAsia="宋体" w:cs="宋体"/>
          <w:spacing w:val="8"/>
          <w:sz w:val="18"/>
          <w:szCs w:val="18"/>
        </w:rPr>
        <w:t xml:space="preserve"> </w:t>
      </w:r>
      <w:r>
        <w:rPr>
          <w:rFonts w:ascii="宋体" w:hAnsi="宋体" w:eastAsia="宋体" w:cs="宋体"/>
          <w:spacing w:val="4"/>
          <w:sz w:val="18"/>
          <w:szCs w:val="18"/>
        </w:rPr>
        <w:t>气规程标准施工、安装和使用。展台严禁使用霓虹灯、金属卤钨灯、石英</w:t>
      </w:r>
      <w:r>
        <w:rPr>
          <w:rFonts w:ascii="宋体" w:hAnsi="宋体" w:eastAsia="宋体" w:cs="宋体"/>
          <w:spacing w:val="3"/>
          <w:sz w:val="18"/>
          <w:szCs w:val="18"/>
        </w:rPr>
        <w:t>灯等高热灯具作为</w:t>
      </w:r>
      <w:r>
        <w:rPr>
          <w:rFonts w:ascii="宋体" w:hAnsi="宋体" w:eastAsia="宋体" w:cs="宋体"/>
          <w:sz w:val="18"/>
          <w:szCs w:val="18"/>
        </w:rPr>
        <w:t xml:space="preserve"> </w:t>
      </w:r>
      <w:r>
        <w:rPr>
          <w:rFonts w:ascii="宋体" w:hAnsi="宋体" w:eastAsia="宋体" w:cs="宋体"/>
          <w:spacing w:val="4"/>
          <w:sz w:val="18"/>
          <w:szCs w:val="18"/>
        </w:rPr>
        <w:t>展台照明，且展期所使用照明灯具、各种用电设备和材料均须为合格产品。严禁使用麻花电</w:t>
      </w:r>
      <w:r>
        <w:rPr>
          <w:rFonts w:ascii="宋体" w:hAnsi="宋体" w:eastAsia="宋体" w:cs="宋体"/>
          <w:sz w:val="18"/>
          <w:szCs w:val="18"/>
        </w:rPr>
        <w:t xml:space="preserve"> </w:t>
      </w:r>
      <w:r>
        <w:rPr>
          <w:rFonts w:ascii="宋体" w:hAnsi="宋体" w:eastAsia="宋体" w:cs="宋体"/>
          <w:spacing w:val="4"/>
          <w:sz w:val="18"/>
          <w:szCs w:val="18"/>
        </w:rPr>
        <w:t>线连接电器设备，应当使用标准的双护套阻燃电线连接</w:t>
      </w:r>
      <w:r>
        <w:rPr>
          <w:rFonts w:ascii="宋体" w:hAnsi="宋体" w:eastAsia="宋体" w:cs="宋体"/>
          <w:spacing w:val="3"/>
          <w:sz w:val="18"/>
          <w:szCs w:val="18"/>
        </w:rPr>
        <w:t>电器设备。电路、电气的安装必须由</w:t>
      </w:r>
      <w:r>
        <w:rPr>
          <w:rFonts w:ascii="宋体" w:hAnsi="宋体" w:eastAsia="宋体" w:cs="宋体"/>
          <w:sz w:val="18"/>
          <w:szCs w:val="18"/>
        </w:rPr>
        <w:t xml:space="preserve"> </w:t>
      </w:r>
      <w:r>
        <w:rPr>
          <w:rFonts w:ascii="宋体" w:hAnsi="宋体" w:eastAsia="宋体" w:cs="宋体"/>
          <w:spacing w:val="4"/>
          <w:sz w:val="18"/>
          <w:szCs w:val="18"/>
        </w:rPr>
        <w:t>持有有效电工证件的人员进行施工，须严格遵守安全用电规范，展会期间电工必须随身携带</w:t>
      </w:r>
    </w:p>
    <w:p>
      <w:pPr>
        <w:spacing w:line="239" w:lineRule="auto"/>
        <w:ind w:left="37"/>
        <w:rPr>
          <w:rFonts w:ascii="宋体" w:hAnsi="宋体" w:eastAsia="宋体" w:cs="宋体"/>
          <w:sz w:val="18"/>
          <w:szCs w:val="18"/>
        </w:rPr>
      </w:pPr>
      <w:r>
        <w:rPr>
          <w:rFonts w:ascii="宋体" w:hAnsi="宋体" w:eastAsia="宋体" w:cs="宋体"/>
          <w:spacing w:val="-5"/>
          <w:sz w:val="18"/>
          <w:szCs w:val="18"/>
        </w:rPr>
        <w:t>电工证件，以备核查。</w:t>
      </w:r>
    </w:p>
    <w:p>
      <w:pPr>
        <w:spacing w:before="146" w:line="390" w:lineRule="auto"/>
        <w:ind w:left="14" w:right="14" w:firstLine="399"/>
        <w:rPr>
          <w:rFonts w:ascii="宋体" w:hAnsi="宋体" w:eastAsia="宋体" w:cs="宋体"/>
          <w:sz w:val="18"/>
          <w:szCs w:val="18"/>
        </w:rPr>
      </w:pPr>
      <w:r>
        <w:rPr>
          <w:rFonts w:ascii="宋体" w:hAnsi="宋体" w:eastAsia="宋体" w:cs="宋体"/>
          <w:spacing w:val="-4"/>
          <w:sz w:val="18"/>
          <w:szCs w:val="18"/>
        </w:rPr>
        <w:t xml:space="preserve">十、动力电源和照明电源必须用不同电箱分开接驳， </w:t>
      </w:r>
      <w:r>
        <w:rPr>
          <w:rFonts w:ascii="宋体" w:hAnsi="宋体" w:eastAsia="宋体" w:cs="宋体"/>
          <w:spacing w:val="-5"/>
          <w:sz w:val="18"/>
          <w:szCs w:val="18"/>
        </w:rPr>
        <w:t>须在场馆的电箱下端接驳二级电箱，</w:t>
      </w:r>
      <w:r>
        <w:rPr>
          <w:rFonts w:ascii="宋体" w:hAnsi="宋体" w:eastAsia="宋体" w:cs="宋体"/>
          <w:sz w:val="18"/>
          <w:szCs w:val="18"/>
        </w:rPr>
        <w:t xml:space="preserve">  </w:t>
      </w:r>
      <w:r>
        <w:rPr>
          <w:rFonts w:ascii="宋体" w:hAnsi="宋体" w:eastAsia="宋体" w:cs="宋体"/>
          <w:spacing w:val="-7"/>
          <w:sz w:val="18"/>
          <w:szCs w:val="18"/>
        </w:rPr>
        <w:t>每路电源应分别加装保护装置， 不得超负荷用电， 照明电路须设单独配电箱</w:t>
      </w:r>
      <w:r>
        <w:rPr>
          <w:rFonts w:ascii="宋体" w:hAnsi="宋体" w:eastAsia="宋体" w:cs="宋体"/>
          <w:spacing w:val="-8"/>
          <w:sz w:val="18"/>
          <w:szCs w:val="18"/>
        </w:rPr>
        <w:t>及有效的控制开关，</w:t>
      </w:r>
      <w:r>
        <w:rPr>
          <w:rFonts w:ascii="宋体" w:hAnsi="宋体" w:eastAsia="宋体" w:cs="宋体"/>
          <w:sz w:val="18"/>
          <w:szCs w:val="18"/>
        </w:rPr>
        <w:t xml:space="preserve"> </w:t>
      </w:r>
      <w:r>
        <w:rPr>
          <w:rFonts w:ascii="宋体" w:hAnsi="宋体" w:eastAsia="宋体" w:cs="宋体"/>
          <w:spacing w:val="4"/>
          <w:sz w:val="18"/>
          <w:szCs w:val="18"/>
        </w:rPr>
        <w:t>且配备相应规格的漏电保护装置。电箱需固定于人流较小，易于工作人员操作的位置，</w:t>
      </w:r>
      <w:r>
        <w:rPr>
          <w:rFonts w:ascii="宋体" w:hAnsi="宋体" w:eastAsia="宋体" w:cs="宋体"/>
          <w:spacing w:val="3"/>
          <w:sz w:val="18"/>
          <w:szCs w:val="18"/>
        </w:rPr>
        <w:t>禁止</w:t>
      </w:r>
    </w:p>
    <w:p>
      <w:pPr>
        <w:spacing w:line="239" w:lineRule="auto"/>
        <w:ind w:left="13"/>
        <w:rPr>
          <w:rFonts w:ascii="宋体" w:hAnsi="宋体" w:eastAsia="宋体" w:cs="宋体"/>
          <w:sz w:val="18"/>
          <w:szCs w:val="18"/>
        </w:rPr>
      </w:pPr>
      <w:r>
        <w:rPr>
          <w:rFonts w:ascii="宋体" w:hAnsi="宋体" w:eastAsia="宋体" w:cs="宋体"/>
          <w:spacing w:val="-2"/>
          <w:sz w:val="18"/>
          <w:szCs w:val="18"/>
        </w:rPr>
        <w:t>将电箱放置于封闭区域内。</w:t>
      </w:r>
    </w:p>
    <w:p>
      <w:pPr>
        <w:spacing w:before="147" w:line="380" w:lineRule="exact"/>
        <w:ind w:left="414"/>
        <w:rPr>
          <w:rFonts w:ascii="宋体" w:hAnsi="宋体" w:eastAsia="宋体" w:cs="宋体"/>
          <w:sz w:val="18"/>
          <w:szCs w:val="18"/>
        </w:rPr>
      </w:pPr>
      <w:r>
        <w:rPr>
          <w:rFonts w:ascii="宋体" w:hAnsi="宋体" w:eastAsia="宋体" w:cs="宋体"/>
          <w:spacing w:val="3"/>
          <w:position w:val="14"/>
          <w:sz w:val="18"/>
          <w:szCs w:val="18"/>
        </w:rPr>
        <w:t>十一、施工单位不得擅自使用或借用其他展位的电源，且所属展台展位电源箱</w:t>
      </w:r>
      <w:r>
        <w:rPr>
          <w:rFonts w:ascii="宋体" w:hAnsi="宋体" w:eastAsia="宋体" w:cs="宋体"/>
          <w:spacing w:val="2"/>
          <w:position w:val="14"/>
          <w:sz w:val="18"/>
          <w:szCs w:val="18"/>
        </w:rPr>
        <w:t>必须预留</w:t>
      </w:r>
    </w:p>
    <w:p>
      <w:pPr>
        <w:spacing w:line="239" w:lineRule="auto"/>
        <w:ind w:left="15"/>
        <w:rPr>
          <w:rFonts w:ascii="宋体" w:hAnsi="宋体" w:eastAsia="宋体" w:cs="宋体"/>
          <w:sz w:val="18"/>
          <w:szCs w:val="18"/>
        </w:rPr>
      </w:pPr>
      <w:r>
        <w:rPr>
          <w:rFonts w:ascii="宋体" w:hAnsi="宋体" w:eastAsia="宋体" w:cs="宋体"/>
          <w:spacing w:val="-1"/>
          <w:sz w:val="18"/>
          <w:szCs w:val="18"/>
        </w:rPr>
        <w:t>活口，以便于发生故障以及安全隐患时及时做断电处理。</w:t>
      </w:r>
    </w:p>
    <w:p>
      <w:pPr>
        <w:spacing w:before="146" w:line="390" w:lineRule="auto"/>
        <w:ind w:left="14" w:firstLine="399"/>
        <w:rPr>
          <w:rFonts w:ascii="宋体" w:hAnsi="宋体" w:eastAsia="宋体" w:cs="宋体"/>
          <w:sz w:val="18"/>
          <w:szCs w:val="18"/>
        </w:rPr>
      </w:pPr>
      <w:r>
        <w:rPr>
          <w:rFonts w:ascii="宋体" w:hAnsi="宋体" w:eastAsia="宋体" w:cs="宋体"/>
          <w:spacing w:val="2"/>
          <w:sz w:val="18"/>
          <w:szCs w:val="18"/>
        </w:rPr>
        <w:t>十二、施工单位在进行展台各类电气设备接驳时，须做到：布线规范，接线牢固可靠，</w:t>
      </w:r>
      <w:r>
        <w:rPr>
          <w:rFonts w:ascii="宋体" w:hAnsi="宋体" w:eastAsia="宋体" w:cs="宋体"/>
          <w:spacing w:val="8"/>
          <w:sz w:val="18"/>
          <w:szCs w:val="18"/>
        </w:rPr>
        <w:t xml:space="preserve">  </w:t>
      </w:r>
      <w:r>
        <w:rPr>
          <w:rFonts w:ascii="宋体" w:hAnsi="宋体" w:eastAsia="宋体" w:cs="宋体"/>
          <w:spacing w:val="-3"/>
          <w:sz w:val="18"/>
          <w:szCs w:val="18"/>
        </w:rPr>
        <w:t>电线须使用耐火阻燃穿线管、铺设线桥等电路须使用接线端子；在穿越门设、通道、人行地面、</w:t>
      </w:r>
      <w:r>
        <w:rPr>
          <w:rFonts w:ascii="宋体" w:hAnsi="宋体" w:eastAsia="宋体" w:cs="宋体"/>
          <w:spacing w:val="3"/>
          <w:sz w:val="18"/>
          <w:szCs w:val="18"/>
        </w:rPr>
        <w:t xml:space="preserve"> </w:t>
      </w:r>
      <w:r>
        <w:rPr>
          <w:rFonts w:ascii="宋体" w:hAnsi="宋体" w:eastAsia="宋体" w:cs="宋体"/>
          <w:spacing w:val="4"/>
          <w:sz w:val="18"/>
          <w:szCs w:val="18"/>
        </w:rPr>
        <w:t>地毯等地点进行施工布线时，须采取明显的安全警示标识措施。展台金属结构的展架及用电</w:t>
      </w:r>
    </w:p>
    <w:p>
      <w:pPr>
        <w:ind w:left="12"/>
        <w:rPr>
          <w:rFonts w:ascii="宋体" w:hAnsi="宋体" w:eastAsia="宋体" w:cs="宋体"/>
          <w:sz w:val="18"/>
          <w:szCs w:val="18"/>
        </w:rPr>
      </w:pPr>
      <w:r>
        <w:rPr>
          <w:rFonts w:ascii="宋体" w:hAnsi="宋体" w:eastAsia="宋体" w:cs="宋体"/>
          <w:spacing w:val="-2"/>
          <w:sz w:val="18"/>
          <w:szCs w:val="18"/>
        </w:rPr>
        <w:t>设备，均须进行可靠的接地保护。</w:t>
      </w:r>
    </w:p>
    <w:p>
      <w:pPr>
        <w:spacing w:before="146" w:line="239" w:lineRule="auto"/>
        <w:ind w:left="414"/>
        <w:rPr>
          <w:rFonts w:ascii="宋体" w:hAnsi="宋体" w:eastAsia="宋体" w:cs="宋体"/>
          <w:sz w:val="18"/>
          <w:szCs w:val="18"/>
        </w:rPr>
      </w:pPr>
      <w:r>
        <w:rPr>
          <w:rFonts w:ascii="宋体" w:hAnsi="宋体" w:eastAsia="宋体" w:cs="宋体"/>
          <w:spacing w:val="3"/>
          <w:sz w:val="18"/>
          <w:szCs w:val="18"/>
        </w:rPr>
        <w:t>十三、展台所使用电源线须为耐火阻燃国标铜缆，电缆严禁出现接头，线</w:t>
      </w:r>
      <w:r>
        <w:rPr>
          <w:rFonts w:ascii="宋体" w:hAnsi="宋体" w:eastAsia="宋体" w:cs="宋体"/>
          <w:spacing w:val="2"/>
          <w:sz w:val="18"/>
          <w:szCs w:val="18"/>
        </w:rPr>
        <w:t>路连接须采用</w:t>
      </w:r>
    </w:p>
    <w:p>
      <w:pPr>
        <w:spacing w:line="239" w:lineRule="auto"/>
        <w:rPr>
          <w:rFonts w:ascii="宋体" w:hAnsi="宋体" w:eastAsia="宋体" w:cs="宋体"/>
          <w:sz w:val="18"/>
          <w:szCs w:val="18"/>
        </w:rPr>
        <w:sectPr>
          <w:footerReference r:id="rId67" w:type="default"/>
          <w:pgSz w:w="9978" w:h="13267"/>
          <w:pgMar w:top="400" w:right="1231" w:bottom="1193" w:left="1292" w:header="0" w:footer="998" w:gutter="0"/>
          <w:cols w:space="720" w:num="1"/>
        </w:sectPr>
      </w:pPr>
    </w:p>
    <w:p>
      <w:pPr>
        <w:pStyle w:val="2"/>
        <w:spacing w:line="437" w:lineRule="auto"/>
      </w:pPr>
    </w:p>
    <w:p>
      <w:pPr>
        <w:pStyle w:val="2"/>
        <w:spacing w:before="68" w:line="203" w:lineRule="auto"/>
        <w:ind w:left="6069" w:right="69"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380" w:lineRule="exact"/>
        <w:ind w:left="4"/>
        <w:rPr>
          <w:rFonts w:ascii="宋体" w:hAnsi="宋体" w:eastAsia="宋体" w:cs="宋体"/>
          <w:sz w:val="18"/>
          <w:szCs w:val="18"/>
        </w:rPr>
      </w:pPr>
      <w:r>
        <w:rPr>
          <w:rFonts w:ascii="宋体" w:hAnsi="宋体" w:eastAsia="宋体" w:cs="宋体"/>
          <w:spacing w:val="6"/>
          <w:position w:val="14"/>
          <w:sz w:val="18"/>
          <w:szCs w:val="18"/>
        </w:rPr>
        <w:t>接线端子处理或采用脱离后无触点裸露的阻燃插拔组件连接，严禁使用绝缘胶带包扎处 理</w:t>
      </w:r>
    </w:p>
    <w:p>
      <w:pPr>
        <w:spacing w:line="239" w:lineRule="auto"/>
        <w:ind w:left="4"/>
        <w:rPr>
          <w:rFonts w:ascii="宋体" w:hAnsi="宋体" w:eastAsia="宋体" w:cs="宋体"/>
          <w:sz w:val="18"/>
          <w:szCs w:val="18"/>
        </w:rPr>
      </w:pPr>
      <w:r>
        <w:rPr>
          <w:rFonts w:ascii="宋体" w:hAnsi="宋体" w:eastAsia="宋体" w:cs="宋体"/>
          <w:spacing w:val="-4"/>
          <w:sz w:val="18"/>
          <w:szCs w:val="18"/>
        </w:rPr>
        <w:t>接头。</w:t>
      </w:r>
    </w:p>
    <w:p>
      <w:pPr>
        <w:spacing w:before="146" w:line="390" w:lineRule="auto"/>
        <w:ind w:left="4" w:right="75" w:firstLine="398"/>
        <w:rPr>
          <w:rFonts w:ascii="宋体" w:hAnsi="宋体" w:eastAsia="宋体" w:cs="宋体"/>
          <w:sz w:val="18"/>
          <w:szCs w:val="18"/>
        </w:rPr>
      </w:pPr>
      <w:r>
        <w:rPr>
          <w:rFonts w:ascii="宋体" w:hAnsi="宋体" w:eastAsia="宋体" w:cs="宋体"/>
          <w:spacing w:val="3"/>
          <w:sz w:val="18"/>
          <w:szCs w:val="18"/>
        </w:rPr>
        <w:t>十四、室外安装灯具、插座、配电箱等用电器具应做好防雨、防漏电保护措施。所有开</w:t>
      </w:r>
      <w:r>
        <w:rPr>
          <w:rFonts w:ascii="宋体" w:hAnsi="宋体" w:eastAsia="宋体" w:cs="宋体"/>
          <w:spacing w:val="6"/>
          <w:sz w:val="18"/>
          <w:szCs w:val="18"/>
        </w:rPr>
        <w:t xml:space="preserve"> </w:t>
      </w:r>
      <w:r>
        <w:rPr>
          <w:rFonts w:ascii="宋体" w:hAnsi="宋体" w:eastAsia="宋体" w:cs="宋体"/>
          <w:spacing w:val="4"/>
          <w:sz w:val="18"/>
          <w:szCs w:val="18"/>
        </w:rPr>
        <w:t>关接口和线路接头处必须连接牢靠，使用国家标准的接线盒（箱）接驳；所有开关及电</w:t>
      </w:r>
      <w:r>
        <w:rPr>
          <w:rFonts w:ascii="宋体" w:hAnsi="宋体" w:eastAsia="宋体" w:cs="宋体"/>
          <w:spacing w:val="3"/>
          <w:sz w:val="18"/>
          <w:szCs w:val="18"/>
        </w:rPr>
        <w:t>缆的</w:t>
      </w:r>
    </w:p>
    <w:p>
      <w:pPr>
        <w:spacing w:line="239" w:lineRule="auto"/>
        <w:ind w:left="7"/>
        <w:rPr>
          <w:rFonts w:ascii="宋体" w:hAnsi="宋体" w:eastAsia="宋体" w:cs="宋体"/>
          <w:sz w:val="18"/>
          <w:szCs w:val="18"/>
        </w:rPr>
      </w:pPr>
      <w:r>
        <w:rPr>
          <w:rFonts w:ascii="宋体" w:hAnsi="宋体" w:eastAsia="宋体" w:cs="宋体"/>
          <w:spacing w:val="1"/>
          <w:sz w:val="18"/>
          <w:szCs w:val="18"/>
        </w:rPr>
        <w:t>负荷承载，应控制在标称设计容量的</w:t>
      </w:r>
      <w:r>
        <w:rPr>
          <w:rFonts w:ascii="宋体" w:hAnsi="宋体" w:eastAsia="宋体" w:cs="宋体"/>
          <w:spacing w:val="-28"/>
          <w:sz w:val="18"/>
          <w:szCs w:val="18"/>
        </w:rPr>
        <w:t xml:space="preserve"> </w:t>
      </w:r>
      <w:r>
        <w:rPr>
          <w:rFonts w:ascii="宋体" w:hAnsi="宋体" w:eastAsia="宋体" w:cs="宋体"/>
          <w:spacing w:val="1"/>
          <w:sz w:val="18"/>
          <w:szCs w:val="18"/>
        </w:rPr>
        <w:t>80%</w:t>
      </w:r>
      <w:r>
        <w:rPr>
          <w:rFonts w:ascii="宋体" w:hAnsi="宋体" w:eastAsia="宋体" w:cs="宋体"/>
          <w:spacing w:val="-26"/>
          <w:sz w:val="18"/>
          <w:szCs w:val="18"/>
        </w:rPr>
        <w:t xml:space="preserve"> </w:t>
      </w:r>
      <w:r>
        <w:rPr>
          <w:rFonts w:ascii="宋体" w:hAnsi="宋体" w:eastAsia="宋体" w:cs="宋体"/>
          <w:spacing w:val="1"/>
          <w:sz w:val="18"/>
          <w:szCs w:val="18"/>
        </w:rPr>
        <w:t>以内。</w:t>
      </w:r>
    </w:p>
    <w:p>
      <w:pPr>
        <w:spacing w:before="146" w:line="390" w:lineRule="auto"/>
        <w:ind w:right="69" w:firstLine="402"/>
        <w:rPr>
          <w:rFonts w:ascii="宋体" w:hAnsi="宋体" w:eastAsia="宋体" w:cs="宋体"/>
          <w:sz w:val="18"/>
          <w:szCs w:val="18"/>
        </w:rPr>
      </w:pPr>
      <w:r>
        <w:rPr>
          <w:rFonts w:ascii="宋体" w:hAnsi="宋体" w:eastAsia="宋体" w:cs="宋体"/>
          <w:spacing w:val="3"/>
          <w:sz w:val="18"/>
          <w:szCs w:val="18"/>
        </w:rPr>
        <w:t>十五、展台设计必须要结构合理，安全牢固，符合安全指标，对跨度较大的空中造型必</w:t>
      </w:r>
      <w:r>
        <w:rPr>
          <w:rFonts w:ascii="宋体" w:hAnsi="宋体" w:eastAsia="宋体" w:cs="宋体"/>
          <w:spacing w:val="4"/>
          <w:sz w:val="18"/>
          <w:szCs w:val="18"/>
        </w:rPr>
        <w:t xml:space="preserve"> </w:t>
      </w:r>
      <w:r>
        <w:rPr>
          <w:rFonts w:ascii="宋体" w:hAnsi="宋体" w:eastAsia="宋体" w:cs="宋体"/>
          <w:spacing w:val="-6"/>
          <w:sz w:val="18"/>
          <w:szCs w:val="18"/>
        </w:rPr>
        <w:t>须严格审核，</w:t>
      </w:r>
      <w:r>
        <w:rPr>
          <w:rFonts w:ascii="宋体" w:hAnsi="宋体" w:eastAsia="宋体" w:cs="宋体"/>
          <w:spacing w:val="32"/>
          <w:sz w:val="18"/>
          <w:szCs w:val="18"/>
        </w:rPr>
        <w:t xml:space="preserve"> </w:t>
      </w:r>
      <w:r>
        <w:rPr>
          <w:rFonts w:ascii="宋体" w:hAnsi="宋体" w:eastAsia="宋体" w:cs="宋体"/>
          <w:spacing w:val="-6"/>
          <w:sz w:val="18"/>
          <w:szCs w:val="18"/>
        </w:rPr>
        <w:t>钢结构焊接要符合标准。对造型表面装饰材料的选择应</w:t>
      </w:r>
      <w:r>
        <w:rPr>
          <w:rFonts w:ascii="宋体" w:hAnsi="宋体" w:eastAsia="宋体" w:cs="宋体"/>
          <w:spacing w:val="-7"/>
          <w:sz w:val="18"/>
          <w:szCs w:val="18"/>
        </w:rPr>
        <w:t>把握防火安全，</w:t>
      </w:r>
      <w:r>
        <w:rPr>
          <w:rFonts w:ascii="宋体" w:hAnsi="宋体" w:eastAsia="宋体" w:cs="宋体"/>
          <w:spacing w:val="33"/>
          <w:sz w:val="18"/>
          <w:szCs w:val="18"/>
        </w:rPr>
        <w:t xml:space="preserve"> </w:t>
      </w:r>
      <w:r>
        <w:rPr>
          <w:rFonts w:ascii="宋体" w:hAnsi="宋体" w:eastAsia="宋体" w:cs="宋体"/>
          <w:spacing w:val="-7"/>
          <w:sz w:val="18"/>
          <w:szCs w:val="18"/>
        </w:rPr>
        <w:t>不得随意</w:t>
      </w:r>
    </w:p>
    <w:p>
      <w:pPr>
        <w:spacing w:before="1" w:line="238" w:lineRule="auto"/>
        <w:jc w:val="right"/>
        <w:rPr>
          <w:rFonts w:ascii="宋体" w:hAnsi="宋体" w:eastAsia="宋体" w:cs="宋体"/>
          <w:sz w:val="18"/>
          <w:szCs w:val="18"/>
        </w:rPr>
      </w:pPr>
      <w:r>
        <w:rPr>
          <w:rFonts w:ascii="宋体" w:hAnsi="宋体" w:eastAsia="宋体" w:cs="宋体"/>
          <w:spacing w:val="-9"/>
          <w:sz w:val="18"/>
          <w:szCs w:val="18"/>
        </w:rPr>
        <w:t>使用布料、壁纸、涂料等展馆禁用材料。对悬空造型必须要牢固稳定，</w:t>
      </w:r>
      <w:r>
        <w:rPr>
          <w:rFonts w:ascii="宋体" w:hAnsi="宋体" w:eastAsia="宋体" w:cs="宋体"/>
          <w:spacing w:val="-5"/>
          <w:sz w:val="18"/>
          <w:szCs w:val="18"/>
        </w:rPr>
        <w:t xml:space="preserve"> </w:t>
      </w:r>
      <w:r>
        <w:rPr>
          <w:rFonts w:ascii="宋体" w:hAnsi="宋体" w:eastAsia="宋体" w:cs="宋体"/>
          <w:spacing w:val="-9"/>
          <w:sz w:val="18"/>
          <w:szCs w:val="18"/>
        </w:rPr>
        <w:t>防止坠落砸伤展馆内人员。</w:t>
      </w:r>
    </w:p>
    <w:p>
      <w:pPr>
        <w:spacing w:before="146" w:line="390" w:lineRule="auto"/>
        <w:ind w:left="1" w:right="11" w:firstLine="401"/>
        <w:rPr>
          <w:rFonts w:ascii="宋体" w:hAnsi="宋体" w:eastAsia="宋体" w:cs="宋体"/>
          <w:sz w:val="18"/>
          <w:szCs w:val="18"/>
        </w:rPr>
      </w:pPr>
      <w:r>
        <w:rPr>
          <w:rFonts w:ascii="宋体" w:hAnsi="宋体" w:eastAsia="宋体" w:cs="宋体"/>
          <w:spacing w:val="3"/>
          <w:sz w:val="18"/>
          <w:szCs w:val="18"/>
        </w:rPr>
        <w:t>十六、展台搭建材料符合国家环保要求、消防要求，严禁使用聚氨酯泡沫材料，必</w:t>
      </w:r>
      <w:r>
        <w:rPr>
          <w:rFonts w:ascii="宋体" w:hAnsi="宋体" w:eastAsia="宋体" w:cs="宋体"/>
          <w:spacing w:val="2"/>
          <w:sz w:val="18"/>
          <w:szCs w:val="18"/>
        </w:rPr>
        <w:t xml:space="preserve">须使 </w:t>
      </w:r>
      <w:r>
        <w:rPr>
          <w:rFonts w:ascii="宋体" w:hAnsi="宋体" w:eastAsia="宋体" w:cs="宋体"/>
          <w:spacing w:val="4"/>
          <w:sz w:val="18"/>
          <w:szCs w:val="18"/>
        </w:rPr>
        <w:t>用阻燃或难燃的材料，禁止使用弹力布、窗帘布、纱制品等各类针棉制品</w:t>
      </w:r>
      <w:r>
        <w:rPr>
          <w:rFonts w:ascii="宋体" w:hAnsi="宋体" w:eastAsia="宋体" w:cs="宋体"/>
          <w:spacing w:val="3"/>
          <w:sz w:val="18"/>
          <w:szCs w:val="18"/>
        </w:rPr>
        <w:t xml:space="preserve">装饰展台。仿棉麻 </w:t>
      </w:r>
      <w:r>
        <w:rPr>
          <w:rFonts w:ascii="宋体" w:hAnsi="宋体" w:eastAsia="宋体" w:cs="宋体"/>
          <w:spacing w:val="-4"/>
          <w:sz w:val="18"/>
          <w:szCs w:val="18"/>
        </w:rPr>
        <w:t>布沙质感的装修装饰材料及特殊膜制品，</w:t>
      </w:r>
      <w:r>
        <w:rPr>
          <w:rFonts w:ascii="宋体" w:hAnsi="宋体" w:eastAsia="宋体" w:cs="宋体"/>
          <w:spacing w:val="-29"/>
          <w:sz w:val="18"/>
          <w:szCs w:val="18"/>
        </w:rPr>
        <w:t xml:space="preserve"> </w:t>
      </w:r>
      <w:r>
        <w:rPr>
          <w:rFonts w:ascii="宋体" w:hAnsi="宋体" w:eastAsia="宋体" w:cs="宋体"/>
          <w:spacing w:val="-4"/>
          <w:sz w:val="18"/>
          <w:szCs w:val="18"/>
        </w:rPr>
        <w:t>其燃烧性能均</w:t>
      </w:r>
      <w:r>
        <w:rPr>
          <w:rFonts w:ascii="宋体" w:hAnsi="宋体" w:eastAsia="宋体" w:cs="宋体"/>
          <w:spacing w:val="-5"/>
          <w:sz w:val="18"/>
          <w:szCs w:val="18"/>
        </w:rPr>
        <w:t>不得低于国家规定的</w:t>
      </w:r>
      <w:r>
        <w:rPr>
          <w:rFonts w:ascii="宋体" w:hAnsi="宋体" w:eastAsia="宋体" w:cs="宋体"/>
          <w:spacing w:val="-53"/>
          <w:sz w:val="18"/>
          <w:szCs w:val="18"/>
        </w:rPr>
        <w:t xml:space="preserve"> </w:t>
      </w:r>
      <w:r>
        <w:rPr>
          <w:rFonts w:ascii="宋体" w:hAnsi="宋体" w:eastAsia="宋体" w:cs="宋体"/>
          <w:spacing w:val="-5"/>
          <w:sz w:val="18"/>
          <w:szCs w:val="18"/>
        </w:rPr>
        <w:t>B1级标准（难燃</w:t>
      </w:r>
      <w:r>
        <w:rPr>
          <w:rFonts w:ascii="宋体" w:hAnsi="宋体" w:eastAsia="宋体" w:cs="宋体"/>
          <w:spacing w:val="-26"/>
          <w:sz w:val="18"/>
          <w:szCs w:val="18"/>
        </w:rPr>
        <w:t>），</w:t>
      </w:r>
    </w:p>
    <w:p>
      <w:pPr>
        <w:spacing w:line="238" w:lineRule="auto"/>
        <w:ind w:left="3"/>
        <w:rPr>
          <w:rFonts w:ascii="宋体" w:hAnsi="宋体" w:eastAsia="宋体" w:cs="宋体"/>
          <w:sz w:val="18"/>
          <w:szCs w:val="18"/>
        </w:rPr>
      </w:pPr>
      <w:r>
        <w:rPr>
          <w:rFonts w:ascii="宋体" w:hAnsi="宋体" w:eastAsia="宋体" w:cs="宋体"/>
          <w:spacing w:val="-1"/>
          <w:sz w:val="18"/>
          <w:szCs w:val="18"/>
        </w:rPr>
        <w:t>必须在施工申报时提供该材料样品及国家权威材料检测机构提供的产品检验报告。</w:t>
      </w:r>
    </w:p>
    <w:p>
      <w:pPr>
        <w:spacing w:before="147" w:line="390" w:lineRule="auto"/>
        <w:ind w:left="4" w:right="68" w:firstLine="398"/>
        <w:rPr>
          <w:rFonts w:ascii="宋体" w:hAnsi="宋体" w:eastAsia="宋体" w:cs="宋体"/>
          <w:sz w:val="18"/>
          <w:szCs w:val="18"/>
        </w:rPr>
      </w:pPr>
      <w:r>
        <w:rPr>
          <w:rFonts w:ascii="宋体" w:hAnsi="宋体" w:eastAsia="宋体" w:cs="宋体"/>
          <w:spacing w:val="3"/>
          <w:sz w:val="18"/>
          <w:szCs w:val="18"/>
        </w:rPr>
        <w:t>十七、施工单位必须使用安全合格、符合国家标准（</w:t>
      </w:r>
      <w:r>
        <w:rPr>
          <w:rFonts w:ascii="宋体" w:hAnsi="宋体" w:eastAsia="宋体" w:cs="宋体"/>
          <w:sz w:val="18"/>
          <w:szCs w:val="18"/>
        </w:rPr>
        <w:t>GB</w:t>
      </w:r>
      <w:r>
        <w:rPr>
          <w:rFonts w:ascii="宋体" w:hAnsi="宋体" w:eastAsia="宋体" w:cs="宋体"/>
          <w:spacing w:val="3"/>
          <w:sz w:val="18"/>
          <w:szCs w:val="18"/>
        </w:rPr>
        <w:t>）的电气材料，如电缆、开关和</w:t>
      </w:r>
      <w:r>
        <w:rPr>
          <w:rFonts w:ascii="宋体" w:hAnsi="宋体" w:eastAsia="宋体" w:cs="宋体"/>
          <w:spacing w:val="15"/>
          <w:sz w:val="18"/>
          <w:szCs w:val="18"/>
        </w:rPr>
        <w:t xml:space="preserve"> </w:t>
      </w:r>
      <w:r>
        <w:rPr>
          <w:rFonts w:ascii="宋体" w:hAnsi="宋体" w:eastAsia="宋体" w:cs="宋体"/>
          <w:spacing w:val="4"/>
          <w:sz w:val="18"/>
          <w:szCs w:val="18"/>
        </w:rPr>
        <w:t>灯具等；设备线路的电线电缆除穿暗管敷设外，应采用无卤低烟型电线电缆；</w:t>
      </w:r>
      <w:r>
        <w:rPr>
          <w:rFonts w:ascii="宋体" w:hAnsi="宋体" w:eastAsia="宋体" w:cs="宋体"/>
          <w:spacing w:val="3"/>
          <w:sz w:val="18"/>
          <w:szCs w:val="18"/>
        </w:rPr>
        <w:t>当电线电缆成</w:t>
      </w:r>
      <w:r>
        <w:rPr>
          <w:rFonts w:ascii="宋体" w:hAnsi="宋体" w:eastAsia="宋体" w:cs="宋体"/>
          <w:sz w:val="18"/>
          <w:szCs w:val="18"/>
        </w:rPr>
        <w:t xml:space="preserve"> </w:t>
      </w:r>
      <w:r>
        <w:rPr>
          <w:rFonts w:ascii="宋体" w:hAnsi="宋体" w:eastAsia="宋体" w:cs="宋体"/>
          <w:spacing w:val="4"/>
          <w:sz w:val="18"/>
          <w:szCs w:val="18"/>
        </w:rPr>
        <w:t>束敷设时，应采用阻燃电线电缆；配电线路应采取穿金属管、采用封闭式金属线槽或难</w:t>
      </w:r>
      <w:r>
        <w:rPr>
          <w:rFonts w:ascii="宋体" w:hAnsi="宋体" w:eastAsia="宋体" w:cs="宋体"/>
          <w:spacing w:val="3"/>
          <w:sz w:val="18"/>
          <w:szCs w:val="18"/>
        </w:rPr>
        <w:t>燃材</w:t>
      </w:r>
      <w:r>
        <w:rPr>
          <w:rFonts w:ascii="宋体" w:hAnsi="宋体" w:eastAsia="宋体" w:cs="宋体"/>
          <w:sz w:val="18"/>
          <w:szCs w:val="18"/>
        </w:rPr>
        <w:t xml:space="preserve"> </w:t>
      </w:r>
      <w:r>
        <w:rPr>
          <w:rFonts w:ascii="宋体" w:hAnsi="宋体" w:eastAsia="宋体" w:cs="宋体"/>
          <w:spacing w:val="4"/>
          <w:sz w:val="18"/>
          <w:szCs w:val="18"/>
        </w:rPr>
        <w:t>料的塑料管等防护保护措施；电力设备、设施的安装必须符合《国家电气</w:t>
      </w:r>
      <w:r>
        <w:rPr>
          <w:rFonts w:ascii="宋体" w:hAnsi="宋体" w:eastAsia="宋体" w:cs="宋体"/>
          <w:spacing w:val="3"/>
          <w:sz w:val="18"/>
          <w:szCs w:val="18"/>
        </w:rPr>
        <w:t>工程安装标准》中</w:t>
      </w:r>
    </w:p>
    <w:p>
      <w:pPr>
        <w:spacing w:before="1" w:line="239" w:lineRule="auto"/>
        <w:ind w:left="17"/>
        <w:rPr>
          <w:rFonts w:ascii="宋体" w:hAnsi="宋体" w:eastAsia="宋体" w:cs="宋体"/>
          <w:sz w:val="18"/>
          <w:szCs w:val="18"/>
        </w:rPr>
      </w:pPr>
      <w:r>
        <w:rPr>
          <w:rFonts w:ascii="宋体" w:hAnsi="宋体" w:eastAsia="宋体" w:cs="宋体"/>
          <w:spacing w:val="-5"/>
          <w:sz w:val="18"/>
          <w:szCs w:val="18"/>
        </w:rPr>
        <w:t>的有关技术规范要求；</w:t>
      </w:r>
    </w:p>
    <w:p>
      <w:pPr>
        <w:spacing w:before="146" w:line="380" w:lineRule="exact"/>
        <w:ind w:left="403"/>
        <w:rPr>
          <w:rFonts w:ascii="宋体" w:hAnsi="宋体" w:eastAsia="宋体" w:cs="宋体"/>
          <w:sz w:val="18"/>
          <w:szCs w:val="18"/>
        </w:rPr>
      </w:pPr>
      <w:r>
        <w:rPr>
          <w:rFonts w:ascii="宋体" w:hAnsi="宋体" w:eastAsia="宋体" w:cs="宋体"/>
          <w:spacing w:val="3"/>
          <w:position w:val="14"/>
          <w:sz w:val="18"/>
          <w:szCs w:val="18"/>
        </w:rPr>
        <w:t>十八、严禁在未做防火处理或未做隔离保护的易燃物体上安装灯具等用电设备</w:t>
      </w:r>
      <w:r>
        <w:rPr>
          <w:rFonts w:ascii="宋体" w:hAnsi="宋体" w:eastAsia="宋体" w:cs="宋体"/>
          <w:spacing w:val="2"/>
          <w:position w:val="14"/>
          <w:sz w:val="18"/>
          <w:szCs w:val="18"/>
        </w:rPr>
        <w:t>，展位内</w:t>
      </w:r>
    </w:p>
    <w:p>
      <w:pPr>
        <w:spacing w:before="1" w:line="238" w:lineRule="auto"/>
        <w:ind w:left="4"/>
        <w:rPr>
          <w:rFonts w:ascii="宋体" w:hAnsi="宋体" w:eastAsia="宋体" w:cs="宋体"/>
          <w:sz w:val="18"/>
          <w:szCs w:val="18"/>
        </w:rPr>
      </w:pPr>
      <w:r>
        <w:rPr>
          <w:rFonts w:ascii="宋体" w:hAnsi="宋体" w:eastAsia="宋体" w:cs="宋体"/>
          <w:spacing w:val="-2"/>
          <w:sz w:val="18"/>
          <w:szCs w:val="18"/>
        </w:rPr>
        <w:t>安装的射灯，其灯头与装饰物距离不得少于</w:t>
      </w:r>
      <w:r>
        <w:rPr>
          <w:rFonts w:ascii="宋体" w:hAnsi="宋体" w:eastAsia="宋体" w:cs="宋体"/>
          <w:spacing w:val="-21"/>
          <w:sz w:val="18"/>
          <w:szCs w:val="18"/>
        </w:rPr>
        <w:t xml:space="preserve"> </w:t>
      </w:r>
      <w:r>
        <w:rPr>
          <w:rFonts w:ascii="宋体" w:hAnsi="宋体" w:eastAsia="宋体" w:cs="宋体"/>
          <w:spacing w:val="-2"/>
          <w:sz w:val="18"/>
          <w:szCs w:val="18"/>
        </w:rPr>
        <w:t>0.5</w:t>
      </w:r>
      <w:r>
        <w:rPr>
          <w:rFonts w:ascii="宋体" w:hAnsi="宋体" w:eastAsia="宋体" w:cs="宋体"/>
          <w:spacing w:val="-41"/>
          <w:sz w:val="18"/>
          <w:szCs w:val="18"/>
        </w:rPr>
        <w:t xml:space="preserve"> </w:t>
      </w:r>
      <w:r>
        <w:rPr>
          <w:rFonts w:ascii="宋体" w:hAnsi="宋体" w:eastAsia="宋体" w:cs="宋体"/>
          <w:spacing w:val="-2"/>
          <w:sz w:val="18"/>
          <w:szCs w:val="18"/>
        </w:rPr>
        <w:t>米，且须采用安全可靠的保护措施。</w:t>
      </w:r>
    </w:p>
    <w:p>
      <w:pPr>
        <w:spacing w:before="146" w:line="390" w:lineRule="auto"/>
        <w:ind w:left="3" w:right="67" w:firstLine="399"/>
        <w:rPr>
          <w:rFonts w:ascii="宋体" w:hAnsi="宋体" w:eastAsia="宋体" w:cs="宋体"/>
          <w:sz w:val="18"/>
          <w:szCs w:val="18"/>
        </w:rPr>
      </w:pPr>
      <w:r>
        <w:rPr>
          <w:rFonts w:ascii="宋体" w:hAnsi="宋体" w:eastAsia="宋体" w:cs="宋体"/>
          <w:spacing w:val="2"/>
          <w:sz w:val="18"/>
          <w:szCs w:val="18"/>
        </w:rPr>
        <w:t>十九、施工单位搭建展台室内特装展位限高</w:t>
      </w:r>
      <w:r>
        <w:rPr>
          <w:rFonts w:ascii="宋体" w:hAnsi="宋体" w:eastAsia="宋体" w:cs="宋体"/>
          <w:spacing w:val="-29"/>
          <w:sz w:val="18"/>
          <w:szCs w:val="18"/>
        </w:rPr>
        <w:t xml:space="preserve"> </w:t>
      </w:r>
      <w:r>
        <w:rPr>
          <w:rFonts w:ascii="宋体" w:hAnsi="宋体" w:eastAsia="宋体" w:cs="宋体"/>
          <w:spacing w:val="2"/>
          <w:sz w:val="18"/>
          <w:szCs w:val="18"/>
        </w:rPr>
        <w:t>6</w:t>
      </w:r>
      <w:r>
        <w:rPr>
          <w:rFonts w:ascii="宋体" w:hAnsi="宋体" w:eastAsia="宋体" w:cs="宋体"/>
          <w:spacing w:val="-39"/>
          <w:sz w:val="18"/>
          <w:szCs w:val="18"/>
        </w:rPr>
        <w:t xml:space="preserve"> </w:t>
      </w:r>
      <w:r>
        <w:rPr>
          <w:rFonts w:ascii="宋体" w:hAnsi="宋体" w:eastAsia="宋体" w:cs="宋体"/>
          <w:spacing w:val="2"/>
          <w:sz w:val="18"/>
          <w:szCs w:val="18"/>
        </w:rPr>
        <w:t>米，室外特装展位限高</w:t>
      </w:r>
      <w:r>
        <w:rPr>
          <w:rFonts w:ascii="宋体" w:hAnsi="宋体" w:eastAsia="宋体" w:cs="宋体"/>
          <w:spacing w:val="-31"/>
          <w:sz w:val="18"/>
          <w:szCs w:val="18"/>
        </w:rPr>
        <w:t xml:space="preserve"> </w:t>
      </w:r>
      <w:r>
        <w:rPr>
          <w:rFonts w:ascii="宋体" w:hAnsi="宋体" w:eastAsia="宋体" w:cs="宋体"/>
          <w:spacing w:val="2"/>
          <w:sz w:val="18"/>
          <w:szCs w:val="18"/>
        </w:rPr>
        <w:t>4</w:t>
      </w:r>
      <w:r>
        <w:rPr>
          <w:rFonts w:ascii="宋体" w:hAnsi="宋体" w:eastAsia="宋体" w:cs="宋体"/>
          <w:spacing w:val="-39"/>
          <w:sz w:val="18"/>
          <w:szCs w:val="18"/>
        </w:rPr>
        <w:t xml:space="preserve"> </w:t>
      </w:r>
      <w:r>
        <w:rPr>
          <w:rFonts w:ascii="宋体" w:hAnsi="宋体" w:eastAsia="宋体" w:cs="宋体"/>
          <w:spacing w:val="2"/>
          <w:sz w:val="18"/>
          <w:szCs w:val="18"/>
        </w:rPr>
        <w:t>米。施工单位需</w:t>
      </w:r>
      <w:r>
        <w:rPr>
          <w:rFonts w:ascii="宋体" w:hAnsi="宋体" w:eastAsia="宋体" w:cs="宋体"/>
          <w:sz w:val="18"/>
          <w:szCs w:val="18"/>
        </w:rPr>
        <w:t xml:space="preserve"> </w:t>
      </w:r>
      <w:r>
        <w:rPr>
          <w:rFonts w:ascii="宋体" w:hAnsi="宋体" w:eastAsia="宋体" w:cs="宋体"/>
          <w:spacing w:val="-6"/>
          <w:sz w:val="18"/>
          <w:szCs w:val="18"/>
        </w:rPr>
        <w:t>根据馆方消防相关管理规定进行设计施工，</w:t>
      </w:r>
      <w:r>
        <w:rPr>
          <w:rFonts w:ascii="宋体" w:hAnsi="宋体" w:eastAsia="宋体" w:cs="宋体"/>
          <w:spacing w:val="30"/>
          <w:sz w:val="18"/>
          <w:szCs w:val="18"/>
        </w:rPr>
        <w:t xml:space="preserve"> </w:t>
      </w:r>
      <w:r>
        <w:rPr>
          <w:rFonts w:ascii="宋体" w:hAnsi="宋体" w:eastAsia="宋体" w:cs="宋体"/>
          <w:spacing w:val="-6"/>
          <w:sz w:val="18"/>
          <w:szCs w:val="18"/>
        </w:rPr>
        <w:t>提供施工图纸，</w:t>
      </w:r>
      <w:r>
        <w:rPr>
          <w:rFonts w:ascii="宋体" w:hAnsi="宋体" w:eastAsia="宋体" w:cs="宋体"/>
          <w:spacing w:val="30"/>
          <w:sz w:val="18"/>
          <w:szCs w:val="18"/>
        </w:rPr>
        <w:t xml:space="preserve"> </w:t>
      </w:r>
      <w:r>
        <w:rPr>
          <w:rFonts w:ascii="宋体" w:hAnsi="宋体" w:eastAsia="宋体" w:cs="宋体"/>
          <w:spacing w:val="-6"/>
          <w:sz w:val="18"/>
          <w:szCs w:val="18"/>
        </w:rPr>
        <w:t>搭建的展台面</w:t>
      </w:r>
      <w:r>
        <w:rPr>
          <w:rFonts w:ascii="宋体" w:hAnsi="宋体" w:eastAsia="宋体" w:cs="宋体"/>
          <w:spacing w:val="-7"/>
          <w:sz w:val="18"/>
          <w:szCs w:val="18"/>
        </w:rPr>
        <w:t>积应和地面垂直划线</w:t>
      </w:r>
      <w:r>
        <w:rPr>
          <w:rFonts w:ascii="宋体" w:hAnsi="宋体" w:eastAsia="宋体" w:cs="宋体"/>
          <w:sz w:val="18"/>
          <w:szCs w:val="18"/>
        </w:rPr>
        <w:t xml:space="preserve"> </w:t>
      </w:r>
      <w:r>
        <w:rPr>
          <w:rFonts w:ascii="宋体" w:hAnsi="宋体" w:eastAsia="宋体" w:cs="宋体"/>
          <w:spacing w:val="4"/>
          <w:sz w:val="18"/>
          <w:szCs w:val="18"/>
        </w:rPr>
        <w:t>面积相符，如搭建超出面积的展位，主办方有权按照消防要求拆除超线面积</w:t>
      </w:r>
      <w:r>
        <w:rPr>
          <w:rFonts w:ascii="宋体" w:hAnsi="宋体" w:eastAsia="宋体" w:cs="宋体"/>
          <w:spacing w:val="3"/>
          <w:sz w:val="18"/>
          <w:szCs w:val="18"/>
        </w:rPr>
        <w:t>，所产生费用和</w:t>
      </w:r>
      <w:r>
        <w:rPr>
          <w:rFonts w:ascii="宋体" w:hAnsi="宋体" w:eastAsia="宋体" w:cs="宋体"/>
          <w:sz w:val="18"/>
          <w:szCs w:val="18"/>
        </w:rPr>
        <w:t xml:space="preserve"> 责任相关施工单位自行负责承担。主（承）办单位在进行展区规划时，主消防通道不得小于</w:t>
      </w:r>
      <w:r>
        <w:rPr>
          <w:rFonts w:ascii="宋体" w:hAnsi="宋体" w:eastAsia="宋体" w:cs="宋体"/>
          <w:spacing w:val="-15"/>
          <w:sz w:val="18"/>
          <w:szCs w:val="18"/>
        </w:rPr>
        <w:t xml:space="preserve"> </w:t>
      </w:r>
      <w:r>
        <w:rPr>
          <w:rFonts w:ascii="宋体" w:hAnsi="宋体" w:eastAsia="宋体" w:cs="宋体"/>
          <w:sz w:val="18"/>
          <w:szCs w:val="18"/>
        </w:rPr>
        <w:t xml:space="preserve">5 </w:t>
      </w:r>
      <w:r>
        <w:rPr>
          <w:rFonts w:ascii="宋体" w:hAnsi="宋体" w:eastAsia="宋体" w:cs="宋体"/>
          <w:spacing w:val="4"/>
          <w:sz w:val="18"/>
          <w:szCs w:val="18"/>
        </w:rPr>
        <w:t>米，连接展示区域和疏散主通道之间的疏散次通道，宽</w:t>
      </w:r>
      <w:r>
        <w:rPr>
          <w:rFonts w:ascii="宋体" w:hAnsi="宋体" w:eastAsia="宋体" w:cs="宋体"/>
          <w:spacing w:val="3"/>
          <w:sz w:val="18"/>
          <w:szCs w:val="18"/>
        </w:rPr>
        <w:t>度不应小于</w:t>
      </w:r>
      <w:r>
        <w:rPr>
          <w:rFonts w:ascii="宋体" w:hAnsi="宋体" w:eastAsia="宋体" w:cs="宋体"/>
          <w:spacing w:val="-28"/>
          <w:sz w:val="18"/>
          <w:szCs w:val="18"/>
        </w:rPr>
        <w:t xml:space="preserve"> </w:t>
      </w:r>
      <w:r>
        <w:rPr>
          <w:rFonts w:ascii="宋体" w:hAnsi="宋体" w:eastAsia="宋体" w:cs="宋体"/>
          <w:spacing w:val="3"/>
          <w:sz w:val="18"/>
          <w:szCs w:val="18"/>
        </w:rPr>
        <w:t>3</w:t>
      </w:r>
      <w:r>
        <w:rPr>
          <w:rFonts w:ascii="宋体" w:hAnsi="宋体" w:eastAsia="宋体" w:cs="宋体"/>
          <w:spacing w:val="-39"/>
          <w:sz w:val="18"/>
          <w:szCs w:val="18"/>
        </w:rPr>
        <w:t xml:space="preserve"> </w:t>
      </w:r>
      <w:r>
        <w:rPr>
          <w:rFonts w:ascii="宋体" w:hAnsi="宋体" w:eastAsia="宋体" w:cs="宋体"/>
          <w:spacing w:val="3"/>
          <w:sz w:val="18"/>
          <w:szCs w:val="18"/>
        </w:rPr>
        <w:t>米；展位或搭建物与展</w:t>
      </w:r>
    </w:p>
    <w:p>
      <w:pPr>
        <w:spacing w:line="239" w:lineRule="auto"/>
        <w:ind w:left="2"/>
        <w:rPr>
          <w:rFonts w:ascii="宋体" w:hAnsi="宋体" w:eastAsia="宋体" w:cs="宋体"/>
          <w:sz w:val="18"/>
          <w:szCs w:val="18"/>
        </w:rPr>
      </w:pPr>
      <w:r>
        <w:rPr>
          <w:rFonts w:ascii="宋体" w:hAnsi="宋体" w:eastAsia="宋体" w:cs="宋体"/>
          <w:spacing w:val="-1"/>
          <w:sz w:val="18"/>
          <w:szCs w:val="18"/>
        </w:rPr>
        <w:t>厅墙体之间应留出通道，其宽度不应小于</w:t>
      </w:r>
      <w:r>
        <w:rPr>
          <w:rFonts w:ascii="宋体" w:hAnsi="宋体" w:eastAsia="宋体" w:cs="宋体"/>
          <w:spacing w:val="-35"/>
          <w:sz w:val="18"/>
          <w:szCs w:val="18"/>
        </w:rPr>
        <w:t xml:space="preserve"> </w:t>
      </w:r>
      <w:r>
        <w:rPr>
          <w:rFonts w:ascii="宋体" w:hAnsi="宋体" w:eastAsia="宋体" w:cs="宋体"/>
          <w:spacing w:val="-1"/>
          <w:sz w:val="18"/>
          <w:szCs w:val="18"/>
        </w:rPr>
        <w:t>3</w:t>
      </w:r>
      <w:r>
        <w:rPr>
          <w:rFonts w:ascii="宋体" w:hAnsi="宋体" w:eastAsia="宋体" w:cs="宋体"/>
          <w:spacing w:val="-40"/>
          <w:sz w:val="18"/>
          <w:szCs w:val="18"/>
        </w:rPr>
        <w:t xml:space="preserve"> </w:t>
      </w:r>
      <w:r>
        <w:rPr>
          <w:rFonts w:ascii="宋体" w:hAnsi="宋体" w:eastAsia="宋体" w:cs="宋体"/>
          <w:spacing w:val="-1"/>
          <w:sz w:val="18"/>
          <w:szCs w:val="18"/>
        </w:rPr>
        <w:t>米。</w:t>
      </w:r>
    </w:p>
    <w:p>
      <w:pPr>
        <w:spacing w:before="146" w:line="239" w:lineRule="auto"/>
        <w:ind w:left="403"/>
        <w:rPr>
          <w:rFonts w:ascii="宋体" w:hAnsi="宋体" w:eastAsia="宋体" w:cs="宋体"/>
          <w:sz w:val="18"/>
          <w:szCs w:val="18"/>
        </w:rPr>
      </w:pPr>
      <w:r>
        <w:rPr>
          <w:rFonts w:ascii="宋体" w:hAnsi="宋体" w:eastAsia="宋体" w:cs="宋体"/>
          <w:spacing w:val="-1"/>
          <w:sz w:val="18"/>
          <w:szCs w:val="18"/>
        </w:rPr>
        <w:t>二十、所有</w:t>
      </w:r>
      <w:r>
        <w:rPr>
          <w:rFonts w:ascii="宋体" w:hAnsi="宋体" w:eastAsia="宋体" w:cs="宋体"/>
          <w:spacing w:val="-22"/>
          <w:sz w:val="18"/>
          <w:szCs w:val="18"/>
        </w:rPr>
        <w:t xml:space="preserve"> </w:t>
      </w:r>
      <w:r>
        <w:rPr>
          <w:rFonts w:ascii="宋体" w:hAnsi="宋体" w:eastAsia="宋体" w:cs="宋体"/>
          <w:spacing w:val="-1"/>
          <w:sz w:val="18"/>
          <w:szCs w:val="18"/>
        </w:rPr>
        <w:t>18</w:t>
      </w:r>
      <w:r>
        <w:rPr>
          <w:rFonts w:ascii="宋体" w:hAnsi="宋体" w:eastAsia="宋体" w:cs="宋体"/>
          <w:spacing w:val="-22"/>
          <w:sz w:val="18"/>
          <w:szCs w:val="18"/>
        </w:rPr>
        <w:t xml:space="preserve"> </w:t>
      </w:r>
      <w:r>
        <w:rPr>
          <w:rFonts w:ascii="宋体" w:hAnsi="宋体" w:eastAsia="宋体" w:cs="宋体"/>
          <w:spacing w:val="-1"/>
          <w:sz w:val="18"/>
          <w:szCs w:val="18"/>
        </w:rPr>
        <w:t>㎡及以下的特装展位限高</w:t>
      </w:r>
      <w:r>
        <w:rPr>
          <w:rFonts w:ascii="宋体" w:hAnsi="宋体" w:eastAsia="宋体" w:cs="宋体"/>
          <w:spacing w:val="-30"/>
          <w:sz w:val="18"/>
          <w:szCs w:val="18"/>
        </w:rPr>
        <w:t xml:space="preserve"> </w:t>
      </w:r>
      <w:r>
        <w:rPr>
          <w:rFonts w:ascii="宋体" w:hAnsi="宋体" w:eastAsia="宋体" w:cs="宋体"/>
          <w:spacing w:val="-1"/>
          <w:sz w:val="18"/>
          <w:szCs w:val="18"/>
        </w:rPr>
        <w:t>3</w:t>
      </w:r>
      <w:r>
        <w:rPr>
          <w:rFonts w:ascii="宋体" w:hAnsi="宋体" w:eastAsia="宋体" w:cs="宋体"/>
          <w:spacing w:val="-40"/>
          <w:sz w:val="18"/>
          <w:szCs w:val="18"/>
        </w:rPr>
        <w:t xml:space="preserve"> </w:t>
      </w:r>
      <w:r>
        <w:rPr>
          <w:rFonts w:ascii="宋体" w:hAnsi="宋体" w:eastAsia="宋体" w:cs="宋体"/>
          <w:spacing w:val="-1"/>
          <w:sz w:val="18"/>
          <w:szCs w:val="18"/>
        </w:rPr>
        <w:t>米；特装展</w:t>
      </w:r>
      <w:r>
        <w:rPr>
          <w:rFonts w:ascii="宋体" w:hAnsi="宋体" w:eastAsia="宋体" w:cs="宋体"/>
          <w:spacing w:val="-2"/>
          <w:sz w:val="18"/>
          <w:szCs w:val="18"/>
        </w:rPr>
        <w:t>位限高</w:t>
      </w:r>
      <w:r>
        <w:rPr>
          <w:rFonts w:ascii="宋体" w:hAnsi="宋体" w:eastAsia="宋体" w:cs="宋体"/>
          <w:spacing w:val="-31"/>
          <w:sz w:val="18"/>
          <w:szCs w:val="18"/>
        </w:rPr>
        <w:t xml:space="preserve"> </w:t>
      </w:r>
      <w:r>
        <w:rPr>
          <w:rFonts w:ascii="宋体" w:hAnsi="宋体" w:eastAsia="宋体" w:cs="宋体"/>
          <w:spacing w:val="-2"/>
          <w:sz w:val="18"/>
          <w:szCs w:val="18"/>
        </w:rPr>
        <w:t>6</w:t>
      </w:r>
      <w:r>
        <w:rPr>
          <w:rFonts w:ascii="宋体" w:hAnsi="宋体" w:eastAsia="宋体" w:cs="宋体"/>
          <w:spacing w:val="-40"/>
          <w:sz w:val="18"/>
          <w:szCs w:val="18"/>
        </w:rPr>
        <w:t xml:space="preserve"> </w:t>
      </w:r>
      <w:r>
        <w:rPr>
          <w:rFonts w:ascii="宋体" w:hAnsi="宋体" w:eastAsia="宋体" w:cs="宋体"/>
          <w:spacing w:val="-2"/>
          <w:sz w:val="18"/>
          <w:szCs w:val="18"/>
        </w:rPr>
        <w:t>米（包括桁架、木结构及</w:t>
      </w:r>
    </w:p>
    <w:p>
      <w:pPr>
        <w:spacing w:line="239" w:lineRule="auto"/>
        <w:rPr>
          <w:rFonts w:ascii="宋体" w:hAnsi="宋体" w:eastAsia="宋体" w:cs="宋体"/>
          <w:sz w:val="18"/>
          <w:szCs w:val="18"/>
        </w:rPr>
        <w:sectPr>
          <w:footerReference r:id="rId68" w:type="default"/>
          <w:pgSz w:w="9978" w:h="13267"/>
          <w:pgMar w:top="400" w:right="1234" w:bottom="1193" w:left="1303" w:header="0" w:footer="998" w:gutter="0"/>
          <w:cols w:space="720" w:num="1"/>
        </w:sectPr>
      </w:pPr>
    </w:p>
    <w:p>
      <w:pPr>
        <w:pStyle w:val="2"/>
        <w:spacing w:line="453" w:lineRule="auto"/>
      </w:pPr>
      <w:r>
        <w:drawing>
          <wp:anchor distT="0" distB="0" distL="0" distR="0" simplePos="0" relativeHeight="251707392" behindDoc="0" locked="0" layoutInCell="0" allowOverlap="1">
            <wp:simplePos x="0" y="0"/>
            <wp:positionH relativeFrom="page">
              <wp:posOffset>820420</wp:posOffset>
            </wp:positionH>
            <wp:positionV relativeFrom="page">
              <wp:posOffset>471170</wp:posOffset>
            </wp:positionV>
            <wp:extent cx="475615" cy="41973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79"/>
                    <a:stretch>
                      <a:fillRect/>
                    </a:stretch>
                  </pic:blipFill>
                  <pic:spPr>
                    <a:xfrm>
                      <a:off x="0" y="0"/>
                      <a:ext cx="475359" cy="419469"/>
                    </a:xfrm>
                    <a:prstGeom prst="rect">
                      <a:avLst/>
                    </a:prstGeom>
                  </pic:spPr>
                </pic:pic>
              </a:graphicData>
            </a:graphic>
          </wp:anchor>
        </w:drawing>
      </w:r>
    </w:p>
    <w:p>
      <w:pPr>
        <w:spacing w:before="68" w:line="186" w:lineRule="auto"/>
        <w:ind w:left="910"/>
        <w:rPr>
          <w:rFonts w:ascii="微软雅黑" w:hAnsi="微软雅黑" w:eastAsia="微软雅黑" w:cs="微软雅黑"/>
          <w:sz w:val="16"/>
          <w:szCs w:val="16"/>
        </w:rPr>
      </w:pPr>
      <w:r>
        <w:rPr>
          <w:rFonts w:ascii="微软雅黑" w:hAnsi="微软雅黑" w:eastAsia="微软雅黑" w:cs="微软雅黑"/>
          <w:color w:val="004EA2"/>
          <w:spacing w:val="7"/>
          <w:sz w:val="16"/>
          <w:szCs w:val="16"/>
        </w:rPr>
        <w:t>第六届中国—阿拉伯国家博览会</w:t>
      </w:r>
    </w:p>
    <w:p>
      <w:pPr>
        <w:pStyle w:val="2"/>
        <w:spacing w:line="202" w:lineRule="auto"/>
        <w:ind w:left="915"/>
        <w:rPr>
          <w:sz w:val="15"/>
          <w:szCs w:val="15"/>
        </w:rPr>
      </w:pP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p>
      <w:pPr>
        <w:pStyle w:val="2"/>
        <w:spacing w:line="260" w:lineRule="auto"/>
      </w:pPr>
    </w:p>
    <w:p>
      <w:pPr>
        <w:pStyle w:val="2"/>
        <w:spacing w:line="260" w:lineRule="auto"/>
      </w:pPr>
    </w:p>
    <w:p>
      <w:pPr>
        <w:spacing w:before="58" w:line="390" w:lineRule="auto"/>
        <w:ind w:left="14" w:right="31"/>
        <w:jc w:val="both"/>
        <w:rPr>
          <w:rFonts w:ascii="宋体" w:hAnsi="宋体" w:eastAsia="宋体" w:cs="宋体"/>
          <w:sz w:val="18"/>
          <w:szCs w:val="18"/>
        </w:rPr>
      </w:pPr>
      <w:r>
        <w:rPr>
          <w:rFonts w:ascii="宋体" w:hAnsi="宋体" w:eastAsia="宋体" w:cs="宋体"/>
          <w:spacing w:val="1"/>
          <w:sz w:val="18"/>
          <w:szCs w:val="18"/>
        </w:rPr>
        <w:t>其它结构形式</w:t>
      </w:r>
      <w:r>
        <w:rPr>
          <w:rFonts w:ascii="宋体" w:hAnsi="宋体" w:eastAsia="宋体" w:cs="宋体"/>
          <w:spacing w:val="-12"/>
          <w:sz w:val="18"/>
          <w:szCs w:val="18"/>
        </w:rPr>
        <w:t>）</w:t>
      </w:r>
      <w:r>
        <w:rPr>
          <w:rFonts w:ascii="宋体" w:hAnsi="宋体" w:eastAsia="宋体" w:cs="宋体"/>
          <w:spacing w:val="1"/>
          <w:sz w:val="18"/>
          <w:szCs w:val="18"/>
        </w:rPr>
        <w:t xml:space="preserve"> </w:t>
      </w:r>
      <w:r>
        <w:rPr>
          <w:rFonts w:ascii="宋体" w:hAnsi="宋体" w:eastAsia="宋体" w:cs="宋体"/>
          <w:spacing w:val="-12"/>
          <w:sz w:val="18"/>
          <w:szCs w:val="18"/>
        </w:rPr>
        <w:t>，</w:t>
      </w:r>
      <w:r>
        <w:rPr>
          <w:rFonts w:ascii="宋体" w:hAnsi="宋体" w:eastAsia="宋体" w:cs="宋体"/>
          <w:spacing w:val="1"/>
          <w:sz w:val="18"/>
          <w:szCs w:val="18"/>
        </w:rPr>
        <w:t>严禁超高；特装展位跨度超过</w:t>
      </w:r>
      <w:r>
        <w:rPr>
          <w:rFonts w:ascii="宋体" w:hAnsi="宋体" w:eastAsia="宋体" w:cs="宋体"/>
          <w:spacing w:val="-28"/>
          <w:sz w:val="18"/>
          <w:szCs w:val="18"/>
        </w:rPr>
        <w:t xml:space="preserve"> </w:t>
      </w:r>
      <w:r>
        <w:rPr>
          <w:rFonts w:ascii="宋体" w:hAnsi="宋体" w:eastAsia="宋体" w:cs="宋体"/>
          <w:spacing w:val="1"/>
          <w:sz w:val="18"/>
          <w:szCs w:val="18"/>
        </w:rPr>
        <w:t>6</w:t>
      </w:r>
      <w:r>
        <w:rPr>
          <w:rFonts w:ascii="宋体" w:hAnsi="宋体" w:eastAsia="宋体" w:cs="宋体"/>
          <w:spacing w:val="-34"/>
          <w:sz w:val="18"/>
          <w:szCs w:val="18"/>
        </w:rPr>
        <w:t xml:space="preserve"> </w:t>
      </w:r>
      <w:r>
        <w:rPr>
          <w:rFonts w:ascii="宋体" w:hAnsi="宋体" w:eastAsia="宋体" w:cs="宋体"/>
          <w:spacing w:val="1"/>
          <w:sz w:val="18"/>
          <w:szCs w:val="18"/>
        </w:rPr>
        <w:t>米的需设立应至少有直径≥</w:t>
      </w:r>
      <w:r>
        <w:rPr>
          <w:rFonts w:ascii="宋体" w:hAnsi="宋体" w:eastAsia="宋体" w:cs="宋体"/>
          <w:spacing w:val="-26"/>
          <w:sz w:val="18"/>
          <w:szCs w:val="18"/>
        </w:rPr>
        <w:t xml:space="preserve"> </w:t>
      </w:r>
      <w:r>
        <w:rPr>
          <w:rFonts w:ascii="宋体" w:hAnsi="宋体" w:eastAsia="宋体" w:cs="宋体"/>
          <w:spacing w:val="1"/>
          <w:sz w:val="18"/>
          <w:szCs w:val="18"/>
        </w:rPr>
        <w:t>100</w:t>
      </w:r>
      <w:r>
        <w:rPr>
          <w:rFonts w:ascii="宋体" w:hAnsi="宋体" w:eastAsia="宋体" w:cs="宋体"/>
          <w:sz w:val="18"/>
          <w:szCs w:val="18"/>
        </w:rPr>
        <w:t>mm</w:t>
      </w:r>
      <w:r>
        <w:rPr>
          <w:rFonts w:ascii="宋体" w:hAnsi="宋体" w:eastAsia="宋体" w:cs="宋体"/>
          <w:spacing w:val="-42"/>
          <w:sz w:val="18"/>
          <w:szCs w:val="18"/>
        </w:rPr>
        <w:t xml:space="preserve"> </w:t>
      </w:r>
      <w:r>
        <w:rPr>
          <w:rFonts w:ascii="宋体" w:hAnsi="宋体" w:eastAsia="宋体" w:cs="宋体"/>
          <w:spacing w:val="1"/>
          <w:sz w:val="18"/>
          <w:szCs w:val="18"/>
        </w:rPr>
        <w:t>且壁</w:t>
      </w:r>
      <w:r>
        <w:rPr>
          <w:rFonts w:ascii="宋体" w:hAnsi="宋体" w:eastAsia="宋体" w:cs="宋体"/>
          <w:sz w:val="18"/>
          <w:szCs w:val="18"/>
        </w:rPr>
        <w:t xml:space="preserve">厚 </w:t>
      </w:r>
      <w:r>
        <w:rPr>
          <w:rFonts w:ascii="宋体" w:hAnsi="宋体" w:eastAsia="宋体" w:cs="宋体"/>
          <w:spacing w:val="3"/>
          <w:sz w:val="18"/>
          <w:szCs w:val="18"/>
        </w:rPr>
        <w:t>≥</w:t>
      </w:r>
      <w:r>
        <w:rPr>
          <w:rFonts w:ascii="宋体" w:hAnsi="宋体" w:eastAsia="宋体" w:cs="宋体"/>
          <w:spacing w:val="-29"/>
          <w:sz w:val="18"/>
          <w:szCs w:val="18"/>
        </w:rPr>
        <w:t xml:space="preserve"> </w:t>
      </w:r>
      <w:r>
        <w:rPr>
          <w:rFonts w:ascii="宋体" w:hAnsi="宋体" w:eastAsia="宋体" w:cs="宋体"/>
          <w:spacing w:val="3"/>
          <w:sz w:val="18"/>
          <w:szCs w:val="18"/>
        </w:rPr>
        <w:t>5</w:t>
      </w:r>
      <w:r>
        <w:rPr>
          <w:rFonts w:ascii="宋体" w:hAnsi="宋体" w:eastAsia="宋体" w:cs="宋体"/>
          <w:sz w:val="18"/>
          <w:szCs w:val="18"/>
        </w:rPr>
        <w:t>mm</w:t>
      </w:r>
      <w:r>
        <w:rPr>
          <w:rFonts w:ascii="宋体" w:hAnsi="宋体" w:eastAsia="宋体" w:cs="宋体"/>
          <w:spacing w:val="-27"/>
          <w:sz w:val="18"/>
          <w:szCs w:val="18"/>
        </w:rPr>
        <w:t xml:space="preserve"> </w:t>
      </w:r>
      <w:r>
        <w:rPr>
          <w:rFonts w:ascii="宋体" w:hAnsi="宋体" w:eastAsia="宋体" w:cs="宋体"/>
          <w:spacing w:val="3"/>
          <w:sz w:val="18"/>
          <w:szCs w:val="18"/>
        </w:rPr>
        <w:t>的有效支撑，并加法兰盘和底盘，方案须经主场服务商审核通过后报馆备案；桁架之 间的连接必须</w:t>
      </w:r>
      <w:r>
        <w:rPr>
          <w:rFonts w:ascii="宋体" w:hAnsi="宋体" w:eastAsia="宋体" w:cs="宋体"/>
          <w:spacing w:val="-34"/>
          <w:sz w:val="18"/>
          <w:szCs w:val="18"/>
        </w:rPr>
        <w:t xml:space="preserve"> </w:t>
      </w:r>
      <w:r>
        <w:rPr>
          <w:rFonts w:ascii="宋体" w:hAnsi="宋体" w:eastAsia="宋体" w:cs="宋体"/>
          <w:spacing w:val="3"/>
          <w:sz w:val="18"/>
          <w:szCs w:val="18"/>
        </w:rPr>
        <w:t>4</w:t>
      </w:r>
      <w:r>
        <w:rPr>
          <w:rFonts w:ascii="宋体" w:hAnsi="宋体" w:eastAsia="宋体" w:cs="宋体"/>
          <w:spacing w:val="-42"/>
          <w:sz w:val="18"/>
          <w:szCs w:val="18"/>
        </w:rPr>
        <w:t xml:space="preserve"> </w:t>
      </w:r>
      <w:r>
        <w:rPr>
          <w:rFonts w:ascii="宋体" w:hAnsi="宋体" w:eastAsia="宋体" w:cs="宋体"/>
          <w:spacing w:val="3"/>
          <w:sz w:val="18"/>
          <w:szCs w:val="18"/>
        </w:rPr>
        <w:t>个螺栓固定，严禁用铁丝，扎带或锁链代替。对于展位内，重</w:t>
      </w:r>
      <w:r>
        <w:rPr>
          <w:rFonts w:ascii="宋体" w:hAnsi="宋体" w:eastAsia="宋体" w:cs="宋体"/>
          <w:spacing w:val="2"/>
          <w:sz w:val="18"/>
          <w:szCs w:val="18"/>
        </w:rPr>
        <w:t>量在</w:t>
      </w:r>
      <w:r>
        <w:rPr>
          <w:rFonts w:ascii="宋体" w:hAnsi="宋体" w:eastAsia="宋体" w:cs="宋体"/>
          <w:spacing w:val="-27"/>
          <w:sz w:val="18"/>
          <w:szCs w:val="18"/>
        </w:rPr>
        <w:t xml:space="preserve"> </w:t>
      </w:r>
      <w:r>
        <w:rPr>
          <w:rFonts w:ascii="宋体" w:hAnsi="宋体" w:eastAsia="宋体" w:cs="宋体"/>
          <w:spacing w:val="2"/>
          <w:sz w:val="18"/>
          <w:szCs w:val="18"/>
        </w:rPr>
        <w:t>3</w:t>
      </w:r>
      <w:r>
        <w:rPr>
          <w:rFonts w:ascii="宋体" w:hAnsi="宋体" w:eastAsia="宋体" w:cs="宋体"/>
          <w:spacing w:val="-39"/>
          <w:sz w:val="18"/>
          <w:szCs w:val="18"/>
        </w:rPr>
        <w:t xml:space="preserve"> </w:t>
      </w:r>
      <w:r>
        <w:rPr>
          <w:rFonts w:ascii="宋体" w:hAnsi="宋体" w:eastAsia="宋体" w:cs="宋体"/>
          <w:spacing w:val="2"/>
          <w:sz w:val="18"/>
          <w:szCs w:val="18"/>
        </w:rPr>
        <w:t xml:space="preserve">公斤以 </w:t>
      </w:r>
      <w:r>
        <w:rPr>
          <w:rFonts w:ascii="宋体" w:hAnsi="宋体" w:eastAsia="宋体" w:cs="宋体"/>
          <w:spacing w:val="-6"/>
          <w:sz w:val="18"/>
          <w:szCs w:val="18"/>
        </w:rPr>
        <w:t>上的悬挂物严禁用铁丝绳索固定；特装展位搭建不得采取</w:t>
      </w:r>
      <w:r>
        <w:rPr>
          <w:rFonts w:ascii="宋体" w:hAnsi="宋体" w:eastAsia="宋体" w:cs="宋体"/>
          <w:spacing w:val="-7"/>
          <w:sz w:val="18"/>
          <w:szCs w:val="18"/>
        </w:rPr>
        <w:t>封闭顶棚，</w:t>
      </w:r>
      <w:r>
        <w:rPr>
          <w:rFonts w:ascii="宋体" w:hAnsi="宋体" w:eastAsia="宋体" w:cs="宋体"/>
          <w:spacing w:val="30"/>
          <w:sz w:val="18"/>
          <w:szCs w:val="18"/>
        </w:rPr>
        <w:t xml:space="preserve"> </w:t>
      </w:r>
      <w:r>
        <w:rPr>
          <w:rFonts w:ascii="宋体" w:hAnsi="宋体" w:eastAsia="宋体" w:cs="宋体"/>
          <w:spacing w:val="-7"/>
          <w:sz w:val="18"/>
          <w:szCs w:val="18"/>
        </w:rPr>
        <w:t>如必须使用，</w:t>
      </w:r>
      <w:r>
        <w:rPr>
          <w:rFonts w:ascii="宋体" w:hAnsi="宋体" w:eastAsia="宋体" w:cs="宋体"/>
          <w:spacing w:val="33"/>
          <w:sz w:val="18"/>
          <w:szCs w:val="18"/>
        </w:rPr>
        <w:t xml:space="preserve"> </w:t>
      </w:r>
      <w:r>
        <w:rPr>
          <w:rFonts w:ascii="宋体" w:hAnsi="宋体" w:eastAsia="宋体" w:cs="宋体"/>
          <w:spacing w:val="-7"/>
          <w:sz w:val="18"/>
          <w:szCs w:val="18"/>
        </w:rPr>
        <w:t xml:space="preserve">顶棚面积应 </w:t>
      </w:r>
      <w:r>
        <w:rPr>
          <w:rFonts w:ascii="宋体" w:hAnsi="宋体" w:eastAsia="宋体" w:cs="宋体"/>
          <w:spacing w:val="7"/>
          <w:sz w:val="18"/>
          <w:szCs w:val="18"/>
        </w:rPr>
        <w:t>小于展位面积的</w:t>
      </w:r>
      <w:r>
        <w:rPr>
          <w:rFonts w:ascii="宋体" w:hAnsi="宋体" w:eastAsia="宋体" w:cs="宋体"/>
          <w:spacing w:val="-33"/>
          <w:sz w:val="18"/>
          <w:szCs w:val="18"/>
        </w:rPr>
        <w:t xml:space="preserve"> </w:t>
      </w:r>
      <w:r>
        <w:rPr>
          <w:rFonts w:ascii="宋体" w:hAnsi="宋体" w:eastAsia="宋体" w:cs="宋体"/>
          <w:spacing w:val="7"/>
          <w:sz w:val="18"/>
          <w:szCs w:val="18"/>
        </w:rPr>
        <w:t>5%；对于有</w:t>
      </w:r>
      <w:r>
        <w:rPr>
          <w:rFonts w:ascii="宋体" w:hAnsi="宋体" w:eastAsia="宋体" w:cs="宋体"/>
          <w:spacing w:val="-28"/>
          <w:sz w:val="18"/>
          <w:szCs w:val="18"/>
        </w:rPr>
        <w:t xml:space="preserve"> </w:t>
      </w:r>
      <w:r>
        <w:rPr>
          <w:rFonts w:ascii="宋体" w:hAnsi="宋体" w:eastAsia="宋体" w:cs="宋体"/>
          <w:sz w:val="18"/>
          <w:szCs w:val="18"/>
        </w:rPr>
        <w:t>LED</w:t>
      </w:r>
      <w:r>
        <w:rPr>
          <w:rFonts w:ascii="宋体" w:hAnsi="宋体" w:eastAsia="宋体" w:cs="宋体"/>
          <w:spacing w:val="-40"/>
          <w:sz w:val="18"/>
          <w:szCs w:val="18"/>
        </w:rPr>
        <w:t xml:space="preserve"> </w:t>
      </w:r>
      <w:r>
        <w:rPr>
          <w:rFonts w:ascii="宋体" w:hAnsi="宋体" w:eastAsia="宋体" w:cs="宋体"/>
          <w:spacing w:val="7"/>
          <w:sz w:val="18"/>
          <w:szCs w:val="18"/>
        </w:rPr>
        <w:t>大屏的展位，大屏</w:t>
      </w:r>
      <w:r>
        <w:rPr>
          <w:rFonts w:ascii="宋体" w:hAnsi="宋体" w:eastAsia="宋体" w:cs="宋体"/>
          <w:spacing w:val="6"/>
          <w:sz w:val="18"/>
          <w:szCs w:val="18"/>
        </w:rPr>
        <w:t xml:space="preserve">操作间不允许封顶及堆放杂物，并且需 </w:t>
      </w:r>
      <w:r>
        <w:rPr>
          <w:rFonts w:ascii="宋体" w:hAnsi="宋体" w:eastAsia="宋体" w:cs="宋体"/>
          <w:spacing w:val="2"/>
          <w:sz w:val="18"/>
          <w:szCs w:val="18"/>
        </w:rPr>
        <w:t>在周围放置两个以上</w:t>
      </w:r>
      <w:r>
        <w:rPr>
          <w:rFonts w:ascii="宋体" w:hAnsi="宋体" w:eastAsia="宋体" w:cs="宋体"/>
          <w:spacing w:val="-30"/>
          <w:sz w:val="18"/>
          <w:szCs w:val="18"/>
        </w:rPr>
        <w:t xml:space="preserve"> </w:t>
      </w:r>
      <w:r>
        <w:rPr>
          <w:rFonts w:ascii="宋体" w:hAnsi="宋体" w:eastAsia="宋体" w:cs="宋体"/>
          <w:spacing w:val="2"/>
          <w:sz w:val="18"/>
          <w:szCs w:val="18"/>
        </w:rPr>
        <w:t>4</w:t>
      </w:r>
      <w:r>
        <w:rPr>
          <w:rFonts w:ascii="宋体" w:hAnsi="宋体" w:eastAsia="宋体" w:cs="宋体"/>
          <w:sz w:val="18"/>
          <w:szCs w:val="18"/>
        </w:rPr>
        <w:t>kg</w:t>
      </w:r>
      <w:r>
        <w:rPr>
          <w:rFonts w:ascii="宋体" w:hAnsi="宋体" w:eastAsia="宋体" w:cs="宋体"/>
          <w:spacing w:val="-39"/>
          <w:sz w:val="18"/>
          <w:szCs w:val="18"/>
        </w:rPr>
        <w:t xml:space="preserve"> </w:t>
      </w:r>
      <w:r>
        <w:rPr>
          <w:rFonts w:ascii="宋体" w:hAnsi="宋体" w:eastAsia="宋体" w:cs="宋体"/>
          <w:spacing w:val="2"/>
          <w:sz w:val="18"/>
          <w:szCs w:val="18"/>
        </w:rPr>
        <w:t>干粉灭火器；每</w:t>
      </w:r>
      <w:r>
        <w:rPr>
          <w:rFonts w:ascii="宋体" w:hAnsi="宋体" w:eastAsia="宋体" w:cs="宋体"/>
          <w:spacing w:val="-32"/>
          <w:sz w:val="18"/>
          <w:szCs w:val="18"/>
        </w:rPr>
        <w:t xml:space="preserve"> </w:t>
      </w:r>
      <w:r>
        <w:rPr>
          <w:rFonts w:ascii="宋体" w:hAnsi="宋体" w:eastAsia="宋体" w:cs="宋体"/>
          <w:spacing w:val="2"/>
          <w:sz w:val="18"/>
          <w:szCs w:val="18"/>
        </w:rPr>
        <w:t>9m2</w:t>
      </w:r>
      <w:r>
        <w:rPr>
          <w:rFonts w:ascii="宋体" w:hAnsi="宋体" w:eastAsia="宋体" w:cs="宋体"/>
          <w:spacing w:val="-43"/>
          <w:sz w:val="18"/>
          <w:szCs w:val="18"/>
        </w:rPr>
        <w:t xml:space="preserve"> </w:t>
      </w:r>
      <w:r>
        <w:rPr>
          <w:rFonts w:ascii="宋体" w:hAnsi="宋体" w:eastAsia="宋体" w:cs="宋体"/>
          <w:spacing w:val="2"/>
          <w:sz w:val="18"/>
          <w:szCs w:val="18"/>
        </w:rPr>
        <w:t>标准展位必须配备</w:t>
      </w:r>
      <w:r>
        <w:rPr>
          <w:rFonts w:ascii="宋体" w:hAnsi="宋体" w:eastAsia="宋体" w:cs="宋体"/>
          <w:spacing w:val="-25"/>
          <w:sz w:val="18"/>
          <w:szCs w:val="18"/>
        </w:rPr>
        <w:t xml:space="preserve"> </w:t>
      </w:r>
      <w:r>
        <w:rPr>
          <w:rFonts w:ascii="宋体" w:hAnsi="宋体" w:eastAsia="宋体" w:cs="宋体"/>
          <w:spacing w:val="2"/>
          <w:sz w:val="18"/>
          <w:szCs w:val="18"/>
        </w:rPr>
        <w:t>1</w:t>
      </w:r>
      <w:r>
        <w:rPr>
          <w:rFonts w:ascii="宋体" w:hAnsi="宋体" w:eastAsia="宋体" w:cs="宋体"/>
          <w:spacing w:val="-43"/>
          <w:sz w:val="18"/>
          <w:szCs w:val="18"/>
        </w:rPr>
        <w:t xml:space="preserve"> </w:t>
      </w:r>
      <w:r>
        <w:rPr>
          <w:rFonts w:ascii="宋体" w:hAnsi="宋体" w:eastAsia="宋体" w:cs="宋体"/>
          <w:spacing w:val="2"/>
          <w:sz w:val="18"/>
          <w:szCs w:val="18"/>
        </w:rPr>
        <w:t>个检测合格的</w:t>
      </w:r>
      <w:r>
        <w:rPr>
          <w:rFonts w:ascii="宋体" w:hAnsi="宋体" w:eastAsia="宋体" w:cs="宋体"/>
          <w:spacing w:val="-35"/>
          <w:sz w:val="18"/>
          <w:szCs w:val="18"/>
        </w:rPr>
        <w:t xml:space="preserve"> </w:t>
      </w:r>
      <w:r>
        <w:rPr>
          <w:rFonts w:ascii="宋体" w:hAnsi="宋体" w:eastAsia="宋体" w:cs="宋体"/>
          <w:spacing w:val="2"/>
          <w:sz w:val="18"/>
          <w:szCs w:val="18"/>
        </w:rPr>
        <w:t>4</w:t>
      </w:r>
      <w:r>
        <w:rPr>
          <w:rFonts w:ascii="宋体" w:hAnsi="宋体" w:eastAsia="宋体" w:cs="宋体"/>
          <w:sz w:val="18"/>
          <w:szCs w:val="18"/>
        </w:rPr>
        <w:t>kg</w:t>
      </w:r>
      <w:r>
        <w:rPr>
          <w:rFonts w:ascii="宋体" w:hAnsi="宋体" w:eastAsia="宋体" w:cs="宋体"/>
          <w:spacing w:val="-39"/>
          <w:sz w:val="18"/>
          <w:szCs w:val="18"/>
        </w:rPr>
        <w:t xml:space="preserve"> </w:t>
      </w:r>
      <w:r>
        <w:rPr>
          <w:rFonts w:ascii="宋体" w:hAnsi="宋体" w:eastAsia="宋体" w:cs="宋体"/>
          <w:spacing w:val="2"/>
          <w:sz w:val="18"/>
          <w:szCs w:val="18"/>
        </w:rPr>
        <w:t xml:space="preserve">干粉灭 </w:t>
      </w:r>
      <w:r>
        <w:rPr>
          <w:rFonts w:ascii="宋体" w:hAnsi="宋体" w:eastAsia="宋体" w:cs="宋体"/>
          <w:spacing w:val="5"/>
          <w:sz w:val="18"/>
          <w:szCs w:val="18"/>
        </w:rPr>
        <w:t>火器；特装展位必须按照每</w:t>
      </w:r>
      <w:r>
        <w:rPr>
          <w:rFonts w:ascii="宋体" w:hAnsi="宋体" w:eastAsia="宋体" w:cs="宋体"/>
          <w:spacing w:val="-31"/>
          <w:sz w:val="18"/>
          <w:szCs w:val="18"/>
        </w:rPr>
        <w:t xml:space="preserve"> </w:t>
      </w:r>
      <w:r>
        <w:rPr>
          <w:rFonts w:ascii="宋体" w:hAnsi="宋体" w:eastAsia="宋体" w:cs="宋体"/>
          <w:spacing w:val="5"/>
          <w:sz w:val="18"/>
          <w:szCs w:val="18"/>
        </w:rPr>
        <w:t>50m2（不足</w:t>
      </w:r>
      <w:r>
        <w:rPr>
          <w:rFonts w:ascii="宋体" w:hAnsi="宋体" w:eastAsia="宋体" w:cs="宋体"/>
          <w:spacing w:val="-30"/>
          <w:sz w:val="18"/>
          <w:szCs w:val="18"/>
        </w:rPr>
        <w:t xml:space="preserve"> </w:t>
      </w:r>
      <w:r>
        <w:rPr>
          <w:rFonts w:ascii="宋体" w:hAnsi="宋体" w:eastAsia="宋体" w:cs="宋体"/>
          <w:spacing w:val="5"/>
          <w:sz w:val="18"/>
          <w:szCs w:val="18"/>
        </w:rPr>
        <w:t>50m2</w:t>
      </w:r>
      <w:r>
        <w:rPr>
          <w:rFonts w:ascii="宋体" w:hAnsi="宋体" w:eastAsia="宋体" w:cs="宋体"/>
          <w:spacing w:val="-40"/>
          <w:sz w:val="18"/>
          <w:szCs w:val="18"/>
        </w:rPr>
        <w:t xml:space="preserve"> </w:t>
      </w:r>
      <w:r>
        <w:rPr>
          <w:rFonts w:ascii="宋体" w:hAnsi="宋体" w:eastAsia="宋体" w:cs="宋体"/>
          <w:spacing w:val="5"/>
          <w:sz w:val="18"/>
          <w:szCs w:val="18"/>
        </w:rPr>
        <w:t>按</w:t>
      </w:r>
      <w:r>
        <w:rPr>
          <w:rFonts w:ascii="宋体" w:hAnsi="宋体" w:eastAsia="宋体" w:cs="宋体"/>
          <w:spacing w:val="-33"/>
          <w:sz w:val="18"/>
          <w:szCs w:val="18"/>
        </w:rPr>
        <w:t xml:space="preserve"> </w:t>
      </w:r>
      <w:r>
        <w:rPr>
          <w:rFonts w:ascii="宋体" w:hAnsi="宋体" w:eastAsia="宋体" w:cs="宋体"/>
          <w:spacing w:val="5"/>
          <w:sz w:val="18"/>
          <w:szCs w:val="18"/>
        </w:rPr>
        <w:t>50m2</w:t>
      </w:r>
      <w:r>
        <w:rPr>
          <w:rFonts w:ascii="宋体" w:hAnsi="宋体" w:eastAsia="宋体" w:cs="宋体"/>
          <w:spacing w:val="-40"/>
          <w:sz w:val="18"/>
          <w:szCs w:val="18"/>
        </w:rPr>
        <w:t xml:space="preserve"> </w:t>
      </w:r>
      <w:r>
        <w:rPr>
          <w:rFonts w:ascii="宋体" w:hAnsi="宋体" w:eastAsia="宋体" w:cs="宋体"/>
          <w:spacing w:val="5"/>
          <w:sz w:val="18"/>
          <w:szCs w:val="18"/>
        </w:rPr>
        <w:t>计算）不少于</w:t>
      </w:r>
      <w:r>
        <w:rPr>
          <w:rFonts w:ascii="宋体" w:hAnsi="宋体" w:eastAsia="宋体" w:cs="宋体"/>
          <w:spacing w:val="-29"/>
          <w:sz w:val="18"/>
          <w:szCs w:val="18"/>
        </w:rPr>
        <w:t xml:space="preserve"> </w:t>
      </w:r>
      <w:r>
        <w:rPr>
          <w:rFonts w:ascii="宋体" w:hAnsi="宋体" w:eastAsia="宋体" w:cs="宋体"/>
          <w:spacing w:val="5"/>
          <w:sz w:val="18"/>
          <w:szCs w:val="18"/>
        </w:rPr>
        <w:t>2</w:t>
      </w:r>
      <w:r>
        <w:rPr>
          <w:rFonts w:ascii="宋体" w:hAnsi="宋体" w:eastAsia="宋体" w:cs="宋体"/>
          <w:spacing w:val="-42"/>
          <w:sz w:val="18"/>
          <w:szCs w:val="18"/>
        </w:rPr>
        <w:t xml:space="preserve"> </w:t>
      </w:r>
      <w:r>
        <w:rPr>
          <w:rFonts w:ascii="宋体" w:hAnsi="宋体" w:eastAsia="宋体" w:cs="宋体"/>
          <w:spacing w:val="5"/>
          <w:sz w:val="18"/>
          <w:szCs w:val="18"/>
        </w:rPr>
        <w:t>个的标准</w:t>
      </w:r>
      <w:r>
        <w:rPr>
          <w:rFonts w:ascii="宋体" w:hAnsi="宋体" w:eastAsia="宋体" w:cs="宋体"/>
          <w:spacing w:val="4"/>
          <w:sz w:val="18"/>
          <w:szCs w:val="18"/>
        </w:rPr>
        <w:t xml:space="preserve">，自行配备 </w:t>
      </w:r>
      <w:r>
        <w:rPr>
          <w:rFonts w:ascii="宋体" w:hAnsi="宋体" w:eastAsia="宋体" w:cs="宋体"/>
          <w:spacing w:val="-7"/>
          <w:sz w:val="18"/>
          <w:szCs w:val="18"/>
        </w:rPr>
        <w:t>检测合格的</w:t>
      </w:r>
      <w:r>
        <w:rPr>
          <w:rFonts w:ascii="宋体" w:hAnsi="宋体" w:eastAsia="宋体" w:cs="宋体"/>
          <w:spacing w:val="-42"/>
          <w:sz w:val="18"/>
          <w:szCs w:val="18"/>
        </w:rPr>
        <w:t xml:space="preserve"> </w:t>
      </w:r>
      <w:r>
        <w:rPr>
          <w:rFonts w:ascii="宋体" w:hAnsi="宋体" w:eastAsia="宋体" w:cs="宋体"/>
          <w:spacing w:val="-7"/>
          <w:sz w:val="18"/>
          <w:szCs w:val="18"/>
        </w:rPr>
        <w:t>4kg</w:t>
      </w:r>
      <w:r>
        <w:rPr>
          <w:rFonts w:ascii="宋体" w:hAnsi="宋体" w:eastAsia="宋体" w:cs="宋体"/>
          <w:spacing w:val="-49"/>
          <w:sz w:val="18"/>
          <w:szCs w:val="18"/>
        </w:rPr>
        <w:t xml:space="preserve"> </w:t>
      </w:r>
      <w:r>
        <w:rPr>
          <w:rFonts w:ascii="宋体" w:hAnsi="宋体" w:eastAsia="宋体" w:cs="宋体"/>
          <w:spacing w:val="-7"/>
          <w:sz w:val="18"/>
          <w:szCs w:val="18"/>
        </w:rPr>
        <w:t>干粉灭火器， 设置于展位四角， 进场搭建当天必须配齐；无框架结构特装展位，</w:t>
      </w:r>
      <w:r>
        <w:rPr>
          <w:rFonts w:ascii="宋体" w:hAnsi="宋体" w:eastAsia="宋体" w:cs="宋体"/>
          <w:sz w:val="18"/>
          <w:szCs w:val="18"/>
        </w:rPr>
        <w:t xml:space="preserve"> </w:t>
      </w:r>
      <w:r>
        <w:rPr>
          <w:rFonts w:ascii="宋体" w:hAnsi="宋体" w:eastAsia="宋体" w:cs="宋体"/>
          <w:spacing w:val="4"/>
          <w:sz w:val="18"/>
          <w:szCs w:val="18"/>
        </w:rPr>
        <w:t>木质墙体厚度不得小于</w:t>
      </w:r>
      <w:r>
        <w:rPr>
          <w:rFonts w:ascii="宋体" w:hAnsi="宋体" w:eastAsia="宋体" w:cs="宋体"/>
          <w:spacing w:val="-31"/>
          <w:sz w:val="18"/>
          <w:szCs w:val="18"/>
        </w:rPr>
        <w:t xml:space="preserve"> </w:t>
      </w:r>
      <w:r>
        <w:rPr>
          <w:rFonts w:ascii="宋体" w:hAnsi="宋体" w:eastAsia="宋体" w:cs="宋体"/>
          <w:spacing w:val="4"/>
          <w:sz w:val="18"/>
          <w:szCs w:val="18"/>
        </w:rPr>
        <w:t>30</w:t>
      </w:r>
      <w:r>
        <w:rPr>
          <w:rFonts w:ascii="宋体" w:hAnsi="宋体" w:eastAsia="宋体" w:cs="宋体"/>
          <w:sz w:val="18"/>
          <w:szCs w:val="18"/>
        </w:rPr>
        <w:t>cm</w:t>
      </w:r>
      <w:r>
        <w:rPr>
          <w:rFonts w:ascii="宋体" w:hAnsi="宋体" w:eastAsia="宋体" w:cs="宋体"/>
          <w:spacing w:val="4"/>
          <w:sz w:val="18"/>
          <w:szCs w:val="18"/>
        </w:rPr>
        <w:t>；框架结构特装展位，木质墙体宽度不小于</w:t>
      </w:r>
      <w:r>
        <w:rPr>
          <w:rFonts w:ascii="宋体" w:hAnsi="宋体" w:eastAsia="宋体" w:cs="宋体"/>
          <w:spacing w:val="-19"/>
          <w:sz w:val="18"/>
          <w:szCs w:val="18"/>
        </w:rPr>
        <w:t xml:space="preserve"> </w:t>
      </w:r>
      <w:r>
        <w:rPr>
          <w:rFonts w:ascii="宋体" w:hAnsi="宋体" w:eastAsia="宋体" w:cs="宋体"/>
          <w:spacing w:val="4"/>
          <w:sz w:val="18"/>
          <w:szCs w:val="18"/>
        </w:rPr>
        <w:t>10</w:t>
      </w:r>
      <w:r>
        <w:rPr>
          <w:rFonts w:ascii="宋体" w:hAnsi="宋体" w:eastAsia="宋体" w:cs="宋体"/>
          <w:spacing w:val="-43"/>
          <w:sz w:val="18"/>
          <w:szCs w:val="18"/>
        </w:rPr>
        <w:t xml:space="preserve"> </w:t>
      </w:r>
      <w:r>
        <w:rPr>
          <w:rFonts w:ascii="宋体" w:hAnsi="宋体" w:eastAsia="宋体" w:cs="宋体"/>
          <w:spacing w:val="4"/>
          <w:sz w:val="18"/>
          <w:szCs w:val="18"/>
        </w:rPr>
        <w:t>厘米。承重木质</w:t>
      </w:r>
    </w:p>
    <w:p>
      <w:pPr>
        <w:spacing w:line="239" w:lineRule="auto"/>
        <w:ind w:left="14"/>
        <w:rPr>
          <w:rFonts w:ascii="宋体" w:hAnsi="宋体" w:eastAsia="宋体" w:cs="宋体"/>
          <w:sz w:val="18"/>
          <w:szCs w:val="18"/>
        </w:rPr>
      </w:pPr>
      <w:r>
        <w:rPr>
          <w:rFonts w:ascii="宋体" w:hAnsi="宋体" w:eastAsia="宋体" w:cs="宋体"/>
          <w:spacing w:val="-1"/>
          <w:sz w:val="18"/>
          <w:szCs w:val="18"/>
        </w:rPr>
        <w:t>墙内必须有实木内撑；含有地台的搭建展位，在出入口必须改为坡道或增加坡道。</w:t>
      </w:r>
    </w:p>
    <w:p>
      <w:pPr>
        <w:spacing w:before="145" w:line="390" w:lineRule="auto"/>
        <w:ind w:left="12" w:firstLine="401"/>
        <w:rPr>
          <w:rFonts w:ascii="宋体" w:hAnsi="宋体" w:eastAsia="宋体" w:cs="宋体"/>
          <w:sz w:val="18"/>
          <w:szCs w:val="18"/>
        </w:rPr>
      </w:pPr>
      <w:r>
        <w:rPr>
          <w:rFonts w:ascii="宋体" w:hAnsi="宋体" w:eastAsia="宋体" w:cs="宋体"/>
          <w:spacing w:val="1"/>
          <w:sz w:val="18"/>
          <w:szCs w:val="18"/>
        </w:rPr>
        <w:t>二十一、严禁外包非施工搭建专业公司进行施工搭建、撤展。坚持“谁报馆谁施</w:t>
      </w:r>
      <w:r>
        <w:rPr>
          <w:rFonts w:ascii="宋体" w:hAnsi="宋体" w:eastAsia="宋体" w:cs="宋体"/>
          <w:sz w:val="18"/>
          <w:szCs w:val="18"/>
        </w:rPr>
        <w:t xml:space="preserve">工搭建” </w:t>
      </w:r>
      <w:r>
        <w:rPr>
          <w:rFonts w:ascii="宋体" w:hAnsi="宋体" w:eastAsia="宋体" w:cs="宋体"/>
          <w:spacing w:val="4"/>
          <w:sz w:val="18"/>
          <w:szCs w:val="18"/>
        </w:rPr>
        <w:t>的原则，严禁转包。严禁私自利用展馆顶部网架作为吊装展台结构的工具；严禁在展馆防火</w:t>
      </w:r>
      <w:r>
        <w:rPr>
          <w:rFonts w:ascii="宋体" w:hAnsi="宋体" w:eastAsia="宋体" w:cs="宋体"/>
          <w:spacing w:val="1"/>
          <w:sz w:val="18"/>
          <w:szCs w:val="18"/>
        </w:rPr>
        <w:t xml:space="preserve">  </w:t>
      </w:r>
      <w:r>
        <w:rPr>
          <w:rFonts w:ascii="宋体" w:hAnsi="宋体" w:eastAsia="宋体" w:cs="宋体"/>
          <w:spacing w:val="-5"/>
          <w:sz w:val="18"/>
          <w:szCs w:val="18"/>
        </w:rPr>
        <w:t>卷帘门下搭建展台（展架）、堆放各种杂物及广告宣传物品， 防火卷帘门开关位</w:t>
      </w:r>
      <w:r>
        <w:rPr>
          <w:rFonts w:ascii="宋体" w:hAnsi="宋体" w:eastAsia="宋体" w:cs="宋体"/>
          <w:spacing w:val="-6"/>
          <w:sz w:val="18"/>
          <w:szCs w:val="18"/>
        </w:rPr>
        <w:t>置须保障畅通；</w:t>
      </w:r>
      <w:r>
        <w:rPr>
          <w:rFonts w:ascii="宋体" w:hAnsi="宋体" w:eastAsia="宋体" w:cs="宋体"/>
          <w:sz w:val="18"/>
          <w:szCs w:val="18"/>
        </w:rPr>
        <w:t xml:space="preserve"> </w:t>
      </w:r>
      <w:r>
        <w:rPr>
          <w:rFonts w:ascii="宋体" w:hAnsi="宋体" w:eastAsia="宋体" w:cs="宋体"/>
          <w:spacing w:val="3"/>
          <w:sz w:val="18"/>
          <w:szCs w:val="18"/>
        </w:rPr>
        <w:t>严禁遮挡展馆消防设施设备（消火栓、红外对射、监控探头、消防通道等</w:t>
      </w:r>
      <w:r>
        <w:rPr>
          <w:rFonts w:ascii="宋体" w:hAnsi="宋体" w:eastAsia="宋体" w:cs="宋体"/>
          <w:spacing w:val="4"/>
          <w:sz w:val="18"/>
          <w:szCs w:val="18"/>
        </w:rPr>
        <w:t>）</w:t>
      </w:r>
      <w:r>
        <w:rPr>
          <w:rFonts w:ascii="宋体" w:hAnsi="宋体" w:eastAsia="宋体" w:cs="宋体"/>
          <w:spacing w:val="-50"/>
          <w:sz w:val="18"/>
          <w:szCs w:val="18"/>
        </w:rPr>
        <w:t xml:space="preserve"> </w:t>
      </w:r>
      <w:r>
        <w:rPr>
          <w:rFonts w:ascii="宋体" w:hAnsi="宋体" w:eastAsia="宋体" w:cs="宋体"/>
          <w:spacing w:val="4"/>
          <w:sz w:val="18"/>
          <w:szCs w:val="18"/>
        </w:rPr>
        <w:t>；</w:t>
      </w:r>
      <w:r>
        <w:rPr>
          <w:rFonts w:ascii="宋体" w:hAnsi="宋体" w:eastAsia="宋体" w:cs="宋体"/>
          <w:spacing w:val="3"/>
          <w:sz w:val="18"/>
          <w:szCs w:val="18"/>
        </w:rPr>
        <w:t>严禁在展馆装</w:t>
      </w:r>
      <w:r>
        <w:rPr>
          <w:rFonts w:ascii="宋体" w:hAnsi="宋体" w:eastAsia="宋体" w:cs="宋体"/>
          <w:sz w:val="18"/>
          <w:szCs w:val="18"/>
        </w:rPr>
        <w:t xml:space="preserve">  </w:t>
      </w:r>
      <w:r>
        <w:rPr>
          <w:rFonts w:ascii="宋体" w:hAnsi="宋体" w:eastAsia="宋体" w:cs="宋体"/>
          <w:spacing w:val="4"/>
          <w:sz w:val="18"/>
          <w:szCs w:val="18"/>
        </w:rPr>
        <w:t>饰物上安装灯具作为灯箱。展馆内严禁进行木结构初加工，严禁大面积喷涂油漆、刮腻子、</w:t>
      </w:r>
    </w:p>
    <w:p>
      <w:pPr>
        <w:spacing w:before="1" w:line="239" w:lineRule="auto"/>
        <w:ind w:left="10"/>
        <w:rPr>
          <w:rFonts w:ascii="宋体" w:hAnsi="宋体" w:eastAsia="宋体" w:cs="宋体"/>
          <w:sz w:val="18"/>
          <w:szCs w:val="18"/>
        </w:rPr>
      </w:pPr>
      <w:r>
        <w:rPr>
          <w:rFonts w:ascii="宋体" w:hAnsi="宋体" w:eastAsia="宋体" w:cs="宋体"/>
          <w:spacing w:val="-4"/>
          <w:sz w:val="18"/>
          <w:szCs w:val="18"/>
        </w:rPr>
        <w:t>刷乳胶漆。</w:t>
      </w:r>
    </w:p>
    <w:p>
      <w:pPr>
        <w:spacing w:before="145" w:line="390" w:lineRule="auto"/>
        <w:ind w:left="12" w:right="95" w:firstLine="401"/>
        <w:rPr>
          <w:rFonts w:ascii="宋体" w:hAnsi="宋体" w:eastAsia="宋体" w:cs="宋体"/>
          <w:sz w:val="18"/>
          <w:szCs w:val="18"/>
        </w:rPr>
      </w:pPr>
      <w:r>
        <w:rPr>
          <w:rFonts w:ascii="宋体" w:hAnsi="宋体" w:eastAsia="宋体" w:cs="宋体"/>
          <w:spacing w:val="3"/>
          <w:sz w:val="18"/>
          <w:szCs w:val="18"/>
        </w:rPr>
        <w:t>二十二、现场施工中，施工单位在施工时，应随时清理废弃物品，搭建展台的材料应码</w:t>
      </w:r>
      <w:r>
        <w:rPr>
          <w:rFonts w:ascii="宋体" w:hAnsi="宋体" w:eastAsia="宋体" w:cs="宋体"/>
          <w:spacing w:val="1"/>
          <w:sz w:val="18"/>
          <w:szCs w:val="18"/>
        </w:rPr>
        <w:t xml:space="preserve"> </w:t>
      </w:r>
      <w:r>
        <w:rPr>
          <w:rFonts w:ascii="宋体" w:hAnsi="宋体" w:eastAsia="宋体" w:cs="宋体"/>
          <w:spacing w:val="-9"/>
          <w:sz w:val="18"/>
          <w:szCs w:val="18"/>
        </w:rPr>
        <w:t>放整齐， 严禁占用消防通道，</w:t>
      </w:r>
      <w:r>
        <w:rPr>
          <w:rFonts w:ascii="宋体" w:hAnsi="宋体" w:eastAsia="宋体" w:cs="宋体"/>
          <w:spacing w:val="41"/>
          <w:w w:val="101"/>
          <w:sz w:val="18"/>
          <w:szCs w:val="18"/>
        </w:rPr>
        <w:t xml:space="preserve"> </w:t>
      </w:r>
      <w:r>
        <w:rPr>
          <w:rFonts w:ascii="宋体" w:hAnsi="宋体" w:eastAsia="宋体" w:cs="宋体"/>
          <w:spacing w:val="-9"/>
          <w:sz w:val="18"/>
          <w:szCs w:val="18"/>
        </w:rPr>
        <w:t>保持展馆内通道畅通。如阻塞通道，</w:t>
      </w:r>
      <w:r>
        <w:rPr>
          <w:rFonts w:ascii="宋体" w:hAnsi="宋体" w:eastAsia="宋体" w:cs="宋体"/>
          <w:spacing w:val="33"/>
          <w:sz w:val="18"/>
          <w:szCs w:val="18"/>
        </w:rPr>
        <w:t xml:space="preserve"> </w:t>
      </w:r>
      <w:r>
        <w:rPr>
          <w:rFonts w:ascii="宋体" w:hAnsi="宋体" w:eastAsia="宋体" w:cs="宋体"/>
          <w:spacing w:val="-9"/>
          <w:sz w:val="18"/>
          <w:szCs w:val="18"/>
        </w:rPr>
        <w:t>场馆将视其为废弃物处理。</w:t>
      </w:r>
      <w:r>
        <w:rPr>
          <w:rFonts w:ascii="宋体" w:hAnsi="宋体" w:eastAsia="宋体" w:cs="宋体"/>
          <w:sz w:val="18"/>
          <w:szCs w:val="18"/>
        </w:rPr>
        <w:t xml:space="preserve"> </w:t>
      </w:r>
      <w:r>
        <w:rPr>
          <w:rFonts w:ascii="宋体" w:hAnsi="宋体" w:eastAsia="宋体" w:cs="宋体"/>
          <w:spacing w:val="4"/>
          <w:sz w:val="18"/>
          <w:szCs w:val="18"/>
        </w:rPr>
        <w:t>严禁在展馆内设置存放物品的仓库。要在规定时间内拆除展位，完成清运搭建垃圾，禁止堆</w:t>
      </w:r>
    </w:p>
    <w:p>
      <w:pPr>
        <w:spacing w:before="1" w:line="239" w:lineRule="auto"/>
        <w:ind w:left="14"/>
        <w:rPr>
          <w:rFonts w:ascii="宋体" w:hAnsi="宋体" w:eastAsia="宋体" w:cs="宋体"/>
          <w:sz w:val="18"/>
          <w:szCs w:val="18"/>
        </w:rPr>
      </w:pPr>
      <w:r>
        <w:rPr>
          <w:rFonts w:ascii="宋体" w:hAnsi="宋体" w:eastAsia="宋体" w:cs="宋体"/>
          <w:spacing w:val="-2"/>
          <w:sz w:val="18"/>
          <w:szCs w:val="18"/>
        </w:rPr>
        <w:t>放及丢弃搭建垃圾在任何公共区域。</w:t>
      </w:r>
    </w:p>
    <w:p>
      <w:pPr>
        <w:spacing w:before="145" w:line="390" w:lineRule="auto"/>
        <w:ind w:left="13" w:right="91" w:firstLine="401"/>
        <w:rPr>
          <w:rFonts w:ascii="宋体" w:hAnsi="宋体" w:eastAsia="宋体" w:cs="宋体"/>
          <w:sz w:val="18"/>
          <w:szCs w:val="18"/>
        </w:rPr>
      </w:pPr>
      <w:r>
        <w:rPr>
          <w:rFonts w:ascii="宋体" w:hAnsi="宋体" w:eastAsia="宋体" w:cs="宋体"/>
          <w:spacing w:val="3"/>
          <w:sz w:val="18"/>
          <w:szCs w:val="18"/>
        </w:rPr>
        <w:t>二十三、使用玻璃装饰展台，应采用钢化玻璃，要保证玻璃的强度、厚度（幕墙玻璃厚</w:t>
      </w:r>
      <w:r>
        <w:rPr>
          <w:rFonts w:ascii="宋体" w:hAnsi="宋体" w:eastAsia="宋体" w:cs="宋体"/>
          <w:spacing w:val="4"/>
          <w:sz w:val="18"/>
          <w:szCs w:val="18"/>
        </w:rPr>
        <w:t xml:space="preserve"> </w:t>
      </w:r>
      <w:r>
        <w:rPr>
          <w:rFonts w:ascii="宋体" w:hAnsi="宋体" w:eastAsia="宋体" w:cs="宋体"/>
          <w:spacing w:val="7"/>
          <w:sz w:val="18"/>
          <w:szCs w:val="18"/>
        </w:rPr>
        <w:t>度不小于</w:t>
      </w:r>
      <w:r>
        <w:rPr>
          <w:rFonts w:ascii="宋体" w:hAnsi="宋体" w:eastAsia="宋体" w:cs="宋体"/>
          <w:spacing w:val="-23"/>
          <w:sz w:val="18"/>
          <w:szCs w:val="18"/>
        </w:rPr>
        <w:t xml:space="preserve"> </w:t>
      </w:r>
      <w:r>
        <w:rPr>
          <w:rFonts w:ascii="宋体" w:hAnsi="宋体" w:eastAsia="宋体" w:cs="宋体"/>
          <w:spacing w:val="7"/>
          <w:sz w:val="18"/>
          <w:szCs w:val="18"/>
        </w:rPr>
        <w:t>10</w:t>
      </w:r>
      <w:r>
        <w:rPr>
          <w:rFonts w:ascii="宋体" w:hAnsi="宋体" w:eastAsia="宋体" w:cs="宋体"/>
          <w:sz w:val="18"/>
          <w:szCs w:val="18"/>
        </w:rPr>
        <w:t>mm</w:t>
      </w:r>
      <w:r>
        <w:rPr>
          <w:rFonts w:ascii="宋体" w:hAnsi="宋体" w:eastAsia="宋体" w:cs="宋体"/>
          <w:spacing w:val="16"/>
          <w:sz w:val="18"/>
          <w:szCs w:val="18"/>
        </w:rPr>
        <w:t>），</w:t>
      </w:r>
      <w:r>
        <w:rPr>
          <w:rFonts w:ascii="宋体" w:hAnsi="宋体" w:eastAsia="宋体" w:cs="宋体"/>
          <w:spacing w:val="7"/>
          <w:sz w:val="18"/>
          <w:szCs w:val="18"/>
        </w:rPr>
        <w:t>玻璃的安装方式应合理、可靠，必须制</w:t>
      </w:r>
      <w:r>
        <w:rPr>
          <w:rFonts w:ascii="宋体" w:hAnsi="宋体" w:eastAsia="宋体" w:cs="宋体"/>
          <w:spacing w:val="6"/>
          <w:sz w:val="18"/>
          <w:szCs w:val="18"/>
        </w:rPr>
        <w:t>作金属框架或采用专业五金件进</w:t>
      </w:r>
      <w:r>
        <w:rPr>
          <w:rFonts w:ascii="宋体" w:hAnsi="宋体" w:eastAsia="宋体" w:cs="宋体"/>
          <w:sz w:val="18"/>
          <w:szCs w:val="18"/>
        </w:rPr>
        <w:t xml:space="preserve"> </w:t>
      </w:r>
      <w:r>
        <w:rPr>
          <w:rFonts w:ascii="宋体" w:hAnsi="宋体" w:eastAsia="宋体" w:cs="宋体"/>
          <w:spacing w:val="2"/>
          <w:sz w:val="18"/>
          <w:szCs w:val="18"/>
        </w:rPr>
        <w:t>行</w:t>
      </w:r>
      <w:r>
        <w:rPr>
          <w:rFonts w:ascii="宋体" w:hAnsi="宋体" w:eastAsia="宋体" w:cs="宋体"/>
          <w:spacing w:val="-5"/>
          <w:sz w:val="18"/>
          <w:szCs w:val="18"/>
        </w:rPr>
        <w:t xml:space="preserve"> </w:t>
      </w:r>
      <w:r>
        <w:rPr>
          <w:rFonts w:ascii="宋体" w:hAnsi="宋体" w:eastAsia="宋体" w:cs="宋体"/>
          <w:spacing w:val="2"/>
          <w:sz w:val="18"/>
          <w:szCs w:val="18"/>
        </w:rPr>
        <w:t>玻璃安装，框架及五金件与玻璃材料之间要使用弹性材料做垫层，确保玻璃使用安全。大</w:t>
      </w:r>
      <w:r>
        <w:rPr>
          <w:rFonts w:ascii="宋体" w:hAnsi="宋体" w:eastAsia="宋体" w:cs="宋体"/>
          <w:sz w:val="18"/>
          <w:szCs w:val="18"/>
        </w:rPr>
        <w:t xml:space="preserve"> </w:t>
      </w:r>
      <w:r>
        <w:rPr>
          <w:rFonts w:ascii="宋体" w:hAnsi="宋体" w:eastAsia="宋体" w:cs="宋体"/>
          <w:spacing w:val="4"/>
          <w:sz w:val="18"/>
          <w:szCs w:val="18"/>
        </w:rPr>
        <w:t>面积玻璃材料应粘贴明显标识，以防破碎伤人。若使用玻璃地台，则结构支撑立柱、墙体必</w:t>
      </w:r>
    </w:p>
    <w:p>
      <w:pPr>
        <w:spacing w:before="1" w:line="239" w:lineRule="auto"/>
        <w:ind w:left="12"/>
        <w:rPr>
          <w:rFonts w:ascii="宋体" w:hAnsi="宋体" w:eastAsia="宋体" w:cs="宋体"/>
          <w:sz w:val="18"/>
          <w:szCs w:val="18"/>
        </w:rPr>
      </w:pPr>
      <w:r>
        <w:rPr>
          <w:rFonts w:ascii="宋体" w:hAnsi="宋体" w:eastAsia="宋体" w:cs="宋体"/>
          <w:spacing w:val="-1"/>
          <w:sz w:val="18"/>
          <w:szCs w:val="18"/>
        </w:rPr>
        <w:t>须固定于地台下方，不得直接在光滑玻璃面上方搭建展台结构，确保结构稳定。</w:t>
      </w:r>
    </w:p>
    <w:p>
      <w:pPr>
        <w:spacing w:before="146"/>
        <w:ind w:right="28"/>
        <w:jc w:val="right"/>
        <w:rPr>
          <w:rFonts w:ascii="宋体" w:hAnsi="宋体" w:eastAsia="宋体" w:cs="宋体"/>
          <w:sz w:val="18"/>
          <w:szCs w:val="18"/>
        </w:rPr>
      </w:pPr>
      <w:r>
        <w:rPr>
          <w:rFonts w:ascii="宋体" w:hAnsi="宋体" w:eastAsia="宋体" w:cs="宋体"/>
          <w:spacing w:val="-8"/>
          <w:sz w:val="18"/>
          <w:szCs w:val="18"/>
        </w:rPr>
        <w:t>二十四、在高空作业时， 应使用合格安全的提升工具及</w:t>
      </w:r>
      <w:r>
        <w:rPr>
          <w:rFonts w:ascii="宋体" w:hAnsi="宋体" w:eastAsia="宋体" w:cs="宋体"/>
          <w:spacing w:val="-9"/>
          <w:sz w:val="18"/>
          <w:szCs w:val="18"/>
        </w:rPr>
        <w:t>操作平台， 施工人员应系好安全带，</w:t>
      </w:r>
    </w:p>
    <w:p>
      <w:pPr>
        <w:rPr>
          <w:rFonts w:ascii="宋体" w:hAnsi="宋体" w:eastAsia="宋体" w:cs="宋体"/>
          <w:sz w:val="18"/>
          <w:szCs w:val="18"/>
        </w:rPr>
        <w:sectPr>
          <w:footerReference r:id="rId69" w:type="default"/>
          <w:pgSz w:w="9978" w:h="13267"/>
          <w:pgMar w:top="400" w:right="1213" w:bottom="1193" w:left="1292" w:header="0" w:footer="998" w:gutter="0"/>
          <w:cols w:space="720" w:num="1"/>
        </w:sectPr>
      </w:pPr>
    </w:p>
    <w:p>
      <w:pPr>
        <w:pStyle w:val="2"/>
        <w:spacing w:line="437" w:lineRule="auto"/>
      </w:pPr>
    </w:p>
    <w:p>
      <w:pPr>
        <w:pStyle w:val="2"/>
        <w:spacing w:before="68" w:line="203" w:lineRule="auto"/>
        <w:ind w:left="6067" w:right="72" w:firstLine="452"/>
        <w:rPr>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color w:val="004EA2"/>
          <w:spacing w:val="12"/>
          <w:sz w:val="13"/>
          <w:szCs w:val="13"/>
        </w:rPr>
        <w:t>Exhibitor’s</w:t>
      </w:r>
      <w:r>
        <w:rPr>
          <w:color w:val="004EA2"/>
          <w:spacing w:val="34"/>
          <w:sz w:val="13"/>
          <w:szCs w:val="13"/>
        </w:rPr>
        <w:t xml:space="preserve"> </w:t>
      </w:r>
      <w:r>
        <w:rPr>
          <w:color w:val="004EA2"/>
          <w:spacing w:val="12"/>
          <w:sz w:val="13"/>
          <w:szCs w:val="13"/>
        </w:rPr>
        <w:t>Manual</w:t>
      </w:r>
    </w:p>
    <w:p>
      <w:pPr>
        <w:pStyle w:val="2"/>
        <w:spacing w:line="269" w:lineRule="auto"/>
      </w:pPr>
    </w:p>
    <w:p>
      <w:pPr>
        <w:pStyle w:val="2"/>
        <w:spacing w:line="269" w:lineRule="auto"/>
      </w:pPr>
    </w:p>
    <w:p>
      <w:pPr>
        <w:spacing w:before="58" w:line="380" w:lineRule="exact"/>
        <w:rPr>
          <w:rFonts w:ascii="宋体" w:hAnsi="宋体" w:eastAsia="宋体" w:cs="宋体"/>
          <w:sz w:val="18"/>
          <w:szCs w:val="18"/>
        </w:rPr>
      </w:pPr>
      <w:r>
        <w:rPr>
          <w:rFonts w:ascii="宋体" w:hAnsi="宋体" w:eastAsia="宋体" w:cs="宋体"/>
          <w:spacing w:val="-7"/>
          <w:position w:val="14"/>
          <w:sz w:val="18"/>
          <w:szCs w:val="18"/>
        </w:rPr>
        <w:t>并按要求佩戴使用相关劳动防护用品。为保护人身安全，</w:t>
      </w:r>
      <w:r>
        <w:rPr>
          <w:rFonts w:ascii="宋体" w:hAnsi="宋体" w:eastAsia="宋体" w:cs="宋体"/>
          <w:spacing w:val="46"/>
          <w:position w:val="14"/>
          <w:sz w:val="18"/>
          <w:szCs w:val="18"/>
        </w:rPr>
        <w:t xml:space="preserve"> </w:t>
      </w:r>
      <w:r>
        <w:rPr>
          <w:rFonts w:ascii="宋体" w:hAnsi="宋体" w:eastAsia="宋体" w:cs="宋体"/>
          <w:spacing w:val="-7"/>
          <w:position w:val="14"/>
          <w:sz w:val="18"/>
          <w:szCs w:val="18"/>
        </w:rPr>
        <w:t>周围要设置安全区，</w:t>
      </w:r>
      <w:r>
        <w:rPr>
          <w:rFonts w:ascii="宋体" w:hAnsi="宋体" w:eastAsia="宋体" w:cs="宋体"/>
          <w:spacing w:val="30"/>
          <w:position w:val="14"/>
          <w:sz w:val="18"/>
          <w:szCs w:val="18"/>
        </w:rPr>
        <w:t xml:space="preserve"> </w:t>
      </w:r>
      <w:r>
        <w:rPr>
          <w:rFonts w:ascii="宋体" w:hAnsi="宋体" w:eastAsia="宋体" w:cs="宋体"/>
          <w:spacing w:val="-7"/>
          <w:position w:val="14"/>
          <w:sz w:val="18"/>
          <w:szCs w:val="18"/>
        </w:rPr>
        <w:t>并有专人看护。</w:t>
      </w:r>
    </w:p>
    <w:p>
      <w:pPr>
        <w:spacing w:line="239" w:lineRule="auto"/>
        <w:ind w:left="2"/>
        <w:rPr>
          <w:rFonts w:ascii="宋体" w:hAnsi="宋体" w:eastAsia="宋体" w:cs="宋体"/>
          <w:sz w:val="18"/>
          <w:szCs w:val="18"/>
        </w:rPr>
      </w:pPr>
      <w:r>
        <w:rPr>
          <w:rFonts w:ascii="宋体" w:hAnsi="宋体" w:eastAsia="宋体" w:cs="宋体"/>
          <w:spacing w:val="-2"/>
          <w:sz w:val="18"/>
          <w:szCs w:val="18"/>
        </w:rPr>
        <w:t>安全区须张贴明显的警示标志。</w:t>
      </w:r>
    </w:p>
    <w:p>
      <w:pPr>
        <w:spacing w:before="146" w:line="380" w:lineRule="exact"/>
        <w:ind w:left="401"/>
        <w:rPr>
          <w:rFonts w:ascii="宋体" w:hAnsi="宋体" w:eastAsia="宋体" w:cs="宋体"/>
          <w:sz w:val="18"/>
          <w:szCs w:val="18"/>
        </w:rPr>
      </w:pPr>
      <w:r>
        <w:rPr>
          <w:rFonts w:ascii="宋体" w:hAnsi="宋体" w:eastAsia="宋体" w:cs="宋体"/>
          <w:spacing w:val="3"/>
          <w:position w:val="14"/>
          <w:sz w:val="18"/>
          <w:szCs w:val="18"/>
        </w:rPr>
        <w:t>二十五、搭建展台不得遮挡展馆内的消防设施、电气设备、紧急出口和观众疏散通道，</w:t>
      </w:r>
    </w:p>
    <w:p>
      <w:pPr>
        <w:spacing w:before="1" w:line="239" w:lineRule="auto"/>
        <w:ind w:left="2"/>
        <w:rPr>
          <w:rFonts w:ascii="宋体" w:hAnsi="宋体" w:eastAsia="宋体" w:cs="宋体"/>
          <w:sz w:val="18"/>
          <w:szCs w:val="18"/>
        </w:rPr>
      </w:pPr>
      <w:r>
        <w:rPr>
          <w:rFonts w:ascii="宋体" w:hAnsi="宋体" w:eastAsia="宋体" w:cs="宋体"/>
          <w:spacing w:val="-1"/>
          <w:sz w:val="18"/>
          <w:szCs w:val="18"/>
        </w:rPr>
        <w:t>特装展台设计施工上必须留两个及两个以上出入</w:t>
      </w:r>
      <w:r>
        <w:rPr>
          <w:rFonts w:ascii="宋体" w:hAnsi="宋体" w:eastAsia="宋体" w:cs="宋体"/>
          <w:spacing w:val="-2"/>
          <w:sz w:val="18"/>
          <w:szCs w:val="18"/>
        </w:rPr>
        <w:t>口。</w:t>
      </w:r>
    </w:p>
    <w:p>
      <w:pPr>
        <w:spacing w:before="146" w:line="239" w:lineRule="auto"/>
        <w:ind w:left="401"/>
        <w:rPr>
          <w:rFonts w:ascii="宋体" w:hAnsi="宋体" w:eastAsia="宋体" w:cs="宋体"/>
          <w:sz w:val="18"/>
          <w:szCs w:val="18"/>
        </w:rPr>
      </w:pPr>
      <w:r>
        <w:rPr>
          <w:rFonts w:ascii="宋体" w:hAnsi="宋体" w:eastAsia="宋体" w:cs="宋体"/>
          <w:spacing w:val="-1"/>
          <w:sz w:val="18"/>
          <w:szCs w:val="18"/>
        </w:rPr>
        <w:t>二十六、展会开幕后，施工单位须留电工、木工等工种人员值班，发现问题及时处理。</w:t>
      </w:r>
    </w:p>
    <w:p>
      <w:pPr>
        <w:spacing w:before="146" w:line="390" w:lineRule="auto"/>
        <w:ind w:left="1" w:right="14" w:firstLine="400"/>
        <w:rPr>
          <w:rFonts w:ascii="宋体" w:hAnsi="宋体" w:eastAsia="宋体" w:cs="宋体"/>
          <w:sz w:val="18"/>
          <w:szCs w:val="18"/>
        </w:rPr>
      </w:pPr>
      <w:r>
        <w:rPr>
          <w:rFonts w:ascii="宋体" w:hAnsi="宋体" w:eastAsia="宋体" w:cs="宋体"/>
          <w:sz w:val="18"/>
          <w:szCs w:val="18"/>
        </w:rPr>
        <w:t>二十七、展馆内不得使用高音喇叭。音响设备需控制音量（50</w:t>
      </w:r>
      <w:r>
        <w:rPr>
          <w:rFonts w:ascii="宋体" w:hAnsi="宋体" w:eastAsia="宋体" w:cs="宋体"/>
          <w:spacing w:val="-14"/>
          <w:sz w:val="18"/>
          <w:szCs w:val="18"/>
        </w:rPr>
        <w:t xml:space="preserve"> </w:t>
      </w:r>
      <w:r>
        <w:rPr>
          <w:rFonts w:ascii="宋体" w:hAnsi="宋体" w:eastAsia="宋体" w:cs="宋体"/>
          <w:sz w:val="18"/>
          <w:szCs w:val="18"/>
        </w:rPr>
        <w:t>分贝内</w:t>
      </w:r>
      <w:r>
        <w:rPr>
          <w:rFonts w:ascii="宋体" w:hAnsi="宋体" w:eastAsia="宋体" w:cs="宋体"/>
          <w:spacing w:val="19"/>
          <w:sz w:val="18"/>
          <w:szCs w:val="18"/>
        </w:rPr>
        <w:t>），</w:t>
      </w:r>
      <w:r>
        <w:rPr>
          <w:rFonts w:ascii="宋体" w:hAnsi="宋体" w:eastAsia="宋体" w:cs="宋体"/>
          <w:sz w:val="18"/>
          <w:szCs w:val="18"/>
        </w:rPr>
        <w:t xml:space="preserve">不得影响现场 </w:t>
      </w:r>
      <w:r>
        <w:rPr>
          <w:rFonts w:ascii="宋体" w:hAnsi="宋体" w:eastAsia="宋体" w:cs="宋体"/>
          <w:spacing w:val="1"/>
          <w:sz w:val="18"/>
          <w:szCs w:val="18"/>
        </w:rPr>
        <w:t>广播和他人展示活动。开展后，若发现现场使用扩音设备的展台，音响超过</w:t>
      </w:r>
      <w:r>
        <w:rPr>
          <w:rFonts w:ascii="宋体" w:hAnsi="宋体" w:eastAsia="宋体" w:cs="宋体"/>
          <w:spacing w:val="-28"/>
          <w:sz w:val="18"/>
          <w:szCs w:val="18"/>
        </w:rPr>
        <w:t xml:space="preserve"> </w:t>
      </w:r>
      <w:r>
        <w:rPr>
          <w:rFonts w:ascii="宋体" w:hAnsi="宋体" w:eastAsia="宋体" w:cs="宋体"/>
          <w:spacing w:val="1"/>
          <w:sz w:val="18"/>
          <w:szCs w:val="18"/>
        </w:rPr>
        <w:t>50</w:t>
      </w:r>
      <w:r>
        <w:rPr>
          <w:rFonts w:ascii="宋体" w:hAnsi="宋体" w:eastAsia="宋体" w:cs="宋体"/>
          <w:spacing w:val="-40"/>
          <w:sz w:val="18"/>
          <w:szCs w:val="18"/>
        </w:rPr>
        <w:t xml:space="preserve"> </w:t>
      </w:r>
      <w:r>
        <w:rPr>
          <w:rFonts w:ascii="宋体" w:hAnsi="宋体" w:eastAsia="宋体" w:cs="宋体"/>
          <w:spacing w:val="1"/>
          <w:sz w:val="18"/>
          <w:szCs w:val="18"/>
        </w:rPr>
        <w:t xml:space="preserve">分贝，或收到 </w:t>
      </w:r>
      <w:r>
        <w:rPr>
          <w:rFonts w:ascii="宋体" w:hAnsi="宋体" w:eastAsia="宋体" w:cs="宋体"/>
          <w:spacing w:val="-6"/>
          <w:sz w:val="18"/>
          <w:szCs w:val="18"/>
        </w:rPr>
        <w:t>其他展商投诉一次的，</w:t>
      </w:r>
      <w:r>
        <w:rPr>
          <w:rFonts w:ascii="宋体" w:hAnsi="宋体" w:eastAsia="宋体" w:cs="宋体"/>
          <w:spacing w:val="-40"/>
          <w:sz w:val="18"/>
          <w:szCs w:val="18"/>
        </w:rPr>
        <w:t xml:space="preserve"> </w:t>
      </w:r>
      <w:r>
        <w:rPr>
          <w:rFonts w:ascii="宋体" w:hAnsi="宋体" w:eastAsia="宋体" w:cs="宋体"/>
          <w:spacing w:val="-6"/>
          <w:sz w:val="18"/>
          <w:szCs w:val="18"/>
        </w:rPr>
        <w:t>将给予警告， 第二次我们将发出</w:t>
      </w:r>
      <w:r>
        <w:rPr>
          <w:rFonts w:ascii="宋体" w:hAnsi="宋体" w:eastAsia="宋体" w:cs="宋体"/>
          <w:spacing w:val="-7"/>
          <w:sz w:val="18"/>
          <w:szCs w:val="18"/>
        </w:rPr>
        <w:t>书面通知并进行断电处理。展台断电后，</w:t>
      </w:r>
      <w:r>
        <w:rPr>
          <w:rFonts w:ascii="宋体" w:hAnsi="宋体" w:eastAsia="宋体" w:cs="宋体"/>
          <w:sz w:val="18"/>
          <w:szCs w:val="18"/>
        </w:rPr>
        <w:t xml:space="preserve"> </w:t>
      </w:r>
      <w:r>
        <w:rPr>
          <w:rFonts w:ascii="宋体" w:hAnsi="宋体" w:eastAsia="宋体" w:cs="宋体"/>
          <w:spacing w:val="4"/>
          <w:sz w:val="18"/>
          <w:szCs w:val="18"/>
        </w:rPr>
        <w:t>参展单位申请恢复通电须向现场服务处提交书面保证书，收到参展单位保证书后，方可恢复</w:t>
      </w:r>
    </w:p>
    <w:p>
      <w:pPr>
        <w:spacing w:before="1" w:line="241" w:lineRule="auto"/>
        <w:ind w:left="2"/>
        <w:rPr>
          <w:rFonts w:ascii="宋体" w:hAnsi="宋体" w:eastAsia="宋体" w:cs="宋体"/>
          <w:sz w:val="18"/>
          <w:szCs w:val="18"/>
        </w:rPr>
      </w:pPr>
      <w:r>
        <w:rPr>
          <w:rFonts w:ascii="宋体" w:hAnsi="宋体" w:eastAsia="宋体" w:cs="宋体"/>
          <w:spacing w:val="-4"/>
          <w:sz w:val="18"/>
          <w:szCs w:val="18"/>
        </w:rPr>
        <w:t>展台通电。</w:t>
      </w:r>
    </w:p>
    <w:p>
      <w:pPr>
        <w:spacing w:before="144" w:line="380" w:lineRule="exact"/>
        <w:jc w:val="right"/>
        <w:rPr>
          <w:rFonts w:ascii="宋体" w:hAnsi="宋体" w:eastAsia="宋体" w:cs="宋体"/>
          <w:sz w:val="18"/>
          <w:szCs w:val="18"/>
        </w:rPr>
      </w:pPr>
      <w:r>
        <w:rPr>
          <w:rFonts w:ascii="宋体" w:hAnsi="宋体" w:eastAsia="宋体" w:cs="宋体"/>
          <w:spacing w:val="-8"/>
          <w:position w:val="14"/>
          <w:sz w:val="18"/>
          <w:szCs w:val="18"/>
        </w:rPr>
        <w:t>二十八、撤展过程中禁止出售展位，严禁提前撤展，严禁野蛮</w:t>
      </w:r>
      <w:r>
        <w:rPr>
          <w:rFonts w:ascii="宋体" w:hAnsi="宋体" w:eastAsia="宋体" w:cs="宋体"/>
          <w:spacing w:val="-9"/>
          <w:position w:val="14"/>
          <w:sz w:val="18"/>
          <w:szCs w:val="18"/>
        </w:rPr>
        <w:t>施工。拆除展台严禁直接推倒、</w:t>
      </w:r>
    </w:p>
    <w:p>
      <w:pPr>
        <w:spacing w:before="1" w:line="239" w:lineRule="auto"/>
        <w:ind w:left="2"/>
        <w:rPr>
          <w:rFonts w:ascii="宋体" w:hAnsi="宋体" w:eastAsia="宋体" w:cs="宋体"/>
          <w:sz w:val="18"/>
          <w:szCs w:val="18"/>
        </w:rPr>
      </w:pPr>
      <w:r>
        <w:rPr>
          <w:rFonts w:ascii="宋体" w:hAnsi="宋体" w:eastAsia="宋体" w:cs="宋体"/>
          <w:spacing w:val="-1"/>
          <w:sz w:val="18"/>
          <w:szCs w:val="18"/>
        </w:rPr>
        <w:t>拉倒等行为。拆除展台时需设置安全警戒区，并设置指挥人员。</w:t>
      </w:r>
    </w:p>
    <w:p>
      <w:pPr>
        <w:spacing w:before="146"/>
        <w:ind w:left="397"/>
        <w:rPr>
          <w:rFonts w:ascii="宋体" w:hAnsi="宋体" w:eastAsia="宋体" w:cs="宋体"/>
          <w:sz w:val="18"/>
          <w:szCs w:val="18"/>
        </w:rPr>
      </w:pPr>
      <w:r>
        <w:rPr>
          <w:rFonts w:ascii="宋体" w:hAnsi="宋体" w:eastAsia="宋体" w:cs="宋体"/>
          <w:spacing w:val="-1"/>
          <w:sz w:val="18"/>
          <w:szCs w:val="18"/>
        </w:rPr>
        <w:t>施工单位自行负责清理场地经现场管理人员检查签字后退还展位押金。</w:t>
      </w:r>
    </w:p>
    <w:p>
      <w:pPr>
        <w:spacing w:before="145" w:line="390" w:lineRule="auto"/>
        <w:ind w:right="71" w:firstLine="401"/>
        <w:rPr>
          <w:rFonts w:ascii="宋体" w:hAnsi="宋体" w:eastAsia="宋体" w:cs="宋体"/>
          <w:sz w:val="18"/>
          <w:szCs w:val="18"/>
        </w:rPr>
      </w:pPr>
      <w:r>
        <w:rPr>
          <w:rFonts w:ascii="宋体" w:hAnsi="宋体" w:eastAsia="宋体" w:cs="宋体"/>
          <w:spacing w:val="3"/>
          <w:sz w:val="18"/>
          <w:szCs w:val="18"/>
        </w:rPr>
        <w:t>二十九、严格遵守场馆各项规章制度，爱护展馆设施，严禁在展厅墙、柱、门、窗和展</w:t>
      </w:r>
      <w:r>
        <w:rPr>
          <w:rFonts w:ascii="宋体" w:hAnsi="宋体" w:eastAsia="宋体" w:cs="宋体"/>
          <w:spacing w:val="7"/>
          <w:sz w:val="18"/>
          <w:szCs w:val="18"/>
        </w:rPr>
        <w:t xml:space="preserve"> </w:t>
      </w:r>
      <w:r>
        <w:rPr>
          <w:rFonts w:ascii="宋体" w:hAnsi="宋体" w:eastAsia="宋体" w:cs="宋体"/>
          <w:spacing w:val="4"/>
          <w:sz w:val="18"/>
          <w:szCs w:val="18"/>
        </w:rPr>
        <w:t>位上钉钉子、涂油漆、粘贴标语、广告，严禁在展桌上乱划、用刀子刻字及踩踏桌椅；展具</w:t>
      </w:r>
      <w:r>
        <w:rPr>
          <w:rFonts w:ascii="宋体" w:hAnsi="宋体" w:eastAsia="宋体" w:cs="宋体"/>
          <w:spacing w:val="8"/>
          <w:sz w:val="18"/>
          <w:szCs w:val="18"/>
        </w:rPr>
        <w:t xml:space="preserve"> </w:t>
      </w:r>
      <w:r>
        <w:rPr>
          <w:rFonts w:ascii="宋体" w:hAnsi="宋体" w:eastAsia="宋体" w:cs="宋体"/>
          <w:spacing w:val="4"/>
          <w:sz w:val="18"/>
          <w:szCs w:val="18"/>
        </w:rPr>
        <w:t>上不能使用双面胶、单面胶和即时贴等各种胶制品。标准展位上不能倚靠和悬挂重物，未经</w:t>
      </w:r>
    </w:p>
    <w:p>
      <w:pPr>
        <w:spacing w:before="1" w:line="239" w:lineRule="auto"/>
        <w:rPr>
          <w:rFonts w:ascii="宋体" w:hAnsi="宋体" w:eastAsia="宋体" w:cs="宋体"/>
          <w:sz w:val="18"/>
          <w:szCs w:val="18"/>
        </w:rPr>
      </w:pPr>
      <w:r>
        <w:rPr>
          <w:rFonts w:ascii="宋体" w:hAnsi="宋体" w:eastAsia="宋体" w:cs="宋体"/>
          <w:spacing w:val="-2"/>
          <w:sz w:val="18"/>
          <w:szCs w:val="18"/>
        </w:rPr>
        <w:t>允许不得拆除或改建标准展位。</w:t>
      </w:r>
    </w:p>
    <w:p>
      <w:pPr>
        <w:spacing w:before="146" w:line="380" w:lineRule="exact"/>
        <w:ind w:left="401"/>
        <w:rPr>
          <w:rFonts w:ascii="宋体" w:hAnsi="宋体" w:eastAsia="宋体" w:cs="宋体"/>
          <w:sz w:val="18"/>
          <w:szCs w:val="18"/>
        </w:rPr>
      </w:pPr>
      <w:r>
        <w:rPr>
          <w:rFonts w:ascii="宋体" w:hAnsi="宋体" w:eastAsia="宋体" w:cs="宋体"/>
          <w:spacing w:val="3"/>
          <w:position w:val="14"/>
          <w:sz w:val="18"/>
          <w:szCs w:val="18"/>
        </w:rPr>
        <w:t>三十、施工单位应按有关规定，采取严格的安全防护措施，否则由于自身安全措施不力</w:t>
      </w:r>
    </w:p>
    <w:p>
      <w:pPr>
        <w:spacing w:before="1" w:line="239" w:lineRule="auto"/>
        <w:ind w:left="2"/>
        <w:rPr>
          <w:rFonts w:ascii="宋体" w:hAnsi="宋体" w:eastAsia="宋体" w:cs="宋体"/>
          <w:sz w:val="18"/>
          <w:szCs w:val="18"/>
        </w:rPr>
      </w:pPr>
      <w:r>
        <w:rPr>
          <w:rFonts w:ascii="宋体" w:hAnsi="宋体" w:eastAsia="宋体" w:cs="宋体"/>
          <w:spacing w:val="-1"/>
          <w:sz w:val="18"/>
          <w:szCs w:val="18"/>
        </w:rPr>
        <w:t>而造成事故的责任与经济损失自行承担。并承担由此给展馆造成的经济损失。</w:t>
      </w:r>
    </w:p>
    <w:p>
      <w:pPr>
        <w:spacing w:before="146" w:line="380" w:lineRule="exact"/>
        <w:ind w:left="398"/>
        <w:rPr>
          <w:rFonts w:ascii="宋体" w:hAnsi="宋体" w:eastAsia="宋体" w:cs="宋体"/>
          <w:sz w:val="18"/>
          <w:szCs w:val="18"/>
        </w:rPr>
      </w:pPr>
      <w:r>
        <w:rPr>
          <w:rFonts w:ascii="宋体" w:hAnsi="宋体" w:eastAsia="宋体" w:cs="宋体"/>
          <w:spacing w:val="3"/>
          <w:position w:val="14"/>
          <w:sz w:val="18"/>
          <w:szCs w:val="18"/>
        </w:rPr>
        <w:t>本责任书一式两份，此安全责任书对场馆方负责，自签订之日起执行，直至展期结束后</w:t>
      </w:r>
    </w:p>
    <w:p>
      <w:pPr>
        <w:ind w:left="18"/>
        <w:rPr>
          <w:rFonts w:ascii="宋体" w:hAnsi="宋体" w:eastAsia="宋体" w:cs="宋体"/>
          <w:sz w:val="18"/>
          <w:szCs w:val="18"/>
        </w:rPr>
      </w:pPr>
      <w:r>
        <w:rPr>
          <w:rFonts w:ascii="宋体" w:hAnsi="宋体" w:eastAsia="宋体" w:cs="宋体"/>
          <w:spacing w:val="-5"/>
          <w:sz w:val="18"/>
          <w:szCs w:val="18"/>
        </w:rPr>
        <w:t>14</w:t>
      </w:r>
      <w:r>
        <w:rPr>
          <w:rFonts w:ascii="宋体" w:hAnsi="宋体" w:eastAsia="宋体" w:cs="宋体"/>
          <w:spacing w:val="-37"/>
          <w:sz w:val="18"/>
          <w:szCs w:val="18"/>
        </w:rPr>
        <w:t xml:space="preserve"> </w:t>
      </w:r>
      <w:r>
        <w:rPr>
          <w:rFonts w:ascii="宋体" w:hAnsi="宋体" w:eastAsia="宋体" w:cs="宋体"/>
          <w:spacing w:val="-5"/>
          <w:sz w:val="18"/>
          <w:szCs w:val="18"/>
        </w:rPr>
        <w:t>天为止。</w:t>
      </w:r>
    </w:p>
    <w:p>
      <w:pPr>
        <w:pStyle w:val="2"/>
        <w:spacing w:line="271" w:lineRule="auto"/>
      </w:pPr>
    </w:p>
    <w:p>
      <w:pPr>
        <w:pStyle w:val="2"/>
        <w:spacing w:line="272" w:lineRule="auto"/>
      </w:pPr>
    </w:p>
    <w:p>
      <w:pPr>
        <w:spacing w:before="60" w:line="380" w:lineRule="exact"/>
        <w:ind w:left="3707"/>
        <w:rPr>
          <w:rFonts w:ascii="宋体" w:hAnsi="宋体" w:eastAsia="宋体" w:cs="宋体"/>
          <w:sz w:val="18"/>
          <w:szCs w:val="18"/>
        </w:rPr>
      </w:pPr>
      <w:r>
        <w:rPr>
          <w:rFonts w:ascii="宋体" w:hAnsi="宋体" w:eastAsia="宋体" w:cs="宋体"/>
          <w:spacing w:val="-4"/>
          <w:position w:val="14"/>
          <w:sz w:val="18"/>
          <w:szCs w:val="18"/>
        </w:rPr>
        <w:t>施工单位负责人签字：</w:t>
      </w:r>
    </w:p>
    <w:p>
      <w:pPr>
        <w:spacing w:before="1" w:line="238" w:lineRule="auto"/>
        <w:ind w:left="3765"/>
        <w:rPr>
          <w:rFonts w:ascii="宋体" w:hAnsi="宋体" w:eastAsia="宋体" w:cs="宋体"/>
          <w:sz w:val="18"/>
          <w:szCs w:val="18"/>
        </w:rPr>
      </w:pPr>
      <w:r>
        <w:rPr>
          <w:rFonts w:ascii="宋体" w:hAnsi="宋体" w:eastAsia="宋体" w:cs="宋体"/>
          <w:spacing w:val="-9"/>
          <w:sz w:val="18"/>
          <w:szCs w:val="18"/>
        </w:rPr>
        <w:t>盖章：</w:t>
      </w:r>
    </w:p>
    <w:p>
      <w:pPr>
        <w:spacing w:before="146"/>
        <w:ind w:left="3985"/>
        <w:rPr>
          <w:rFonts w:ascii="宋体" w:hAnsi="宋体" w:eastAsia="宋体" w:cs="宋体"/>
          <w:sz w:val="18"/>
          <w:szCs w:val="18"/>
        </w:rPr>
      </w:pPr>
      <w:r>
        <w:rPr>
          <w:rFonts w:ascii="宋体" w:hAnsi="宋体" w:eastAsia="宋体" w:cs="宋体"/>
          <w:spacing w:val="-2"/>
          <w:sz w:val="18"/>
          <w:szCs w:val="18"/>
        </w:rPr>
        <w:t>年</w:t>
      </w:r>
      <w:r>
        <w:rPr>
          <w:rFonts w:ascii="宋体" w:hAnsi="宋体" w:eastAsia="宋体" w:cs="宋体"/>
          <w:spacing w:val="42"/>
          <w:sz w:val="18"/>
          <w:szCs w:val="18"/>
        </w:rPr>
        <w:t xml:space="preserve">  </w:t>
      </w:r>
      <w:r>
        <w:rPr>
          <w:rFonts w:ascii="宋体" w:hAnsi="宋体" w:eastAsia="宋体" w:cs="宋体"/>
          <w:spacing w:val="-2"/>
          <w:sz w:val="18"/>
          <w:szCs w:val="18"/>
        </w:rPr>
        <w:t>月     日</w:t>
      </w:r>
    </w:p>
    <w:p>
      <w:pPr>
        <w:rPr>
          <w:rFonts w:ascii="宋体" w:hAnsi="宋体" w:eastAsia="宋体" w:cs="宋体"/>
          <w:sz w:val="18"/>
          <w:szCs w:val="18"/>
        </w:rPr>
        <w:sectPr>
          <w:footerReference r:id="rId70" w:type="default"/>
          <w:pgSz w:w="9978" w:h="13267"/>
          <w:pgMar w:top="400" w:right="1231" w:bottom="1193" w:left="1305" w:header="0" w:footer="999" w:gutter="0"/>
          <w:cols w:space="720" w:num="1"/>
        </w:sectPr>
      </w:pPr>
    </w:p>
    <w:p>
      <w:pPr>
        <w:spacing w:line="13253" w:lineRule="exact"/>
      </w:pPr>
      <w:r>
        <w:drawing>
          <wp:anchor distT="0" distB="0" distL="0" distR="0" simplePos="0" relativeHeight="251708416" behindDoc="1" locked="0" layoutInCell="0" allowOverlap="1">
            <wp:simplePos x="0" y="0"/>
            <wp:positionH relativeFrom="page">
              <wp:posOffset>820420</wp:posOffset>
            </wp:positionH>
            <wp:positionV relativeFrom="page">
              <wp:posOffset>471170</wp:posOffset>
            </wp:positionV>
            <wp:extent cx="475615" cy="41973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79"/>
                    <a:stretch>
                      <a:fillRect/>
                    </a:stretch>
                  </pic:blipFill>
                  <pic:spPr>
                    <a:xfrm>
                      <a:off x="0" y="0"/>
                      <a:ext cx="475359" cy="419469"/>
                    </a:xfrm>
                    <a:prstGeom prst="rect">
                      <a:avLst/>
                    </a:prstGeom>
                  </pic:spPr>
                </pic:pic>
              </a:graphicData>
            </a:graphic>
          </wp:anchor>
        </w:drawing>
      </w:r>
      <w:r>
        <w:rPr>
          <w:position w:val="-265"/>
        </w:rPr>
        <w:drawing>
          <wp:inline distT="0" distB="0" distL="0" distR="0">
            <wp:extent cx="6335395" cy="841565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36"/>
                    <a:stretch>
                      <a:fillRect/>
                    </a:stretch>
                  </pic:blipFill>
                  <pic:spPr>
                    <a:xfrm>
                      <a:off x="0" y="0"/>
                      <a:ext cx="6336004" cy="8415897"/>
                    </a:xfrm>
                    <a:prstGeom prst="rect">
                      <a:avLst/>
                    </a:prstGeom>
                  </pic:spPr>
                </pic:pic>
              </a:graphicData>
            </a:graphic>
          </wp:inline>
        </w:drawing>
      </w:r>
    </w:p>
    <w:sectPr>
      <w:headerReference r:id="rId71" w:type="default"/>
      <w:footerReference r:id="rId72" w:type="default"/>
      <w:pgSz w:w="9978" w:h="13267"/>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41"/>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11 -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788"/>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12 -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13 -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440"/>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14 -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59"/>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15 -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4732"/>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16 -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0" w:lineRule="auto"/>
      <w:ind w:left="3440"/>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18 -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48"/>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19 -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29"/>
      <w:rPr>
        <w:rFonts w:ascii="微软雅黑" w:hAnsi="微软雅黑" w:eastAsia="微软雅黑" w:cs="微软雅黑"/>
        <w:sz w:val="16"/>
        <w:szCs w:val="16"/>
      </w:rPr>
    </w:pPr>
    <w:r>
      <w:rPr>
        <w:rFonts w:ascii="微软雅黑" w:hAnsi="微软雅黑" w:eastAsia="微软雅黑" w:cs="微软雅黑"/>
        <w:spacing w:val="-10"/>
        <w:sz w:val="16"/>
        <w:szCs w:val="16"/>
      </w:rPr>
      <w:t>- 02</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- 22 -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1"/>
      <w:rPr>
        <w:rFonts w:ascii="微软雅黑" w:hAnsi="微软雅黑" w:eastAsia="微软雅黑" w:cs="微软雅黑"/>
        <w:sz w:val="16"/>
        <w:szCs w:val="16"/>
      </w:rPr>
    </w:pPr>
    <w:r>
      <w:rPr>
        <w:rFonts w:ascii="微软雅黑" w:hAnsi="微软雅黑" w:eastAsia="微软雅黑" w:cs="微软雅黑"/>
        <w:spacing w:val="-9"/>
        <w:sz w:val="16"/>
        <w:szCs w:val="16"/>
      </w:rPr>
      <w:t>- 23 -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- 24 -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1"/>
      <w:rPr>
        <w:rFonts w:ascii="微软雅黑" w:hAnsi="微软雅黑" w:eastAsia="微软雅黑" w:cs="微软雅黑"/>
        <w:sz w:val="16"/>
        <w:szCs w:val="16"/>
      </w:rPr>
    </w:pPr>
    <w:r>
      <w:rPr>
        <w:rFonts w:ascii="微软雅黑" w:hAnsi="微软雅黑" w:eastAsia="微软雅黑" w:cs="微软雅黑"/>
        <w:spacing w:val="-9"/>
        <w:sz w:val="16"/>
        <w:szCs w:val="16"/>
      </w:rPr>
      <w:t>- 25 -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- 26 -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0"/>
      <w:rPr>
        <w:rFonts w:ascii="微软雅黑" w:hAnsi="微软雅黑" w:eastAsia="微软雅黑" w:cs="微软雅黑"/>
        <w:sz w:val="16"/>
        <w:szCs w:val="16"/>
      </w:rPr>
    </w:pPr>
    <w:r>
      <w:rPr>
        <w:rFonts w:ascii="微软雅黑" w:hAnsi="微软雅黑" w:eastAsia="微软雅黑" w:cs="微软雅黑"/>
        <w:spacing w:val="-9"/>
        <w:sz w:val="16"/>
        <w:szCs w:val="16"/>
      </w:rPr>
      <w:t>- 27 -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30 -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31 -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4686"/>
      <w:rPr>
        <w:rFonts w:ascii="微软雅黑" w:hAnsi="微软雅黑" w:eastAsia="微软雅黑" w:cs="微软雅黑"/>
        <w:sz w:val="16"/>
        <w:szCs w:val="16"/>
      </w:rPr>
    </w:pPr>
    <w:r>
      <w:rPr>
        <w:rFonts w:ascii="微软雅黑" w:hAnsi="微软雅黑" w:eastAsia="微软雅黑" w:cs="微软雅黑"/>
        <w:spacing w:val="-10"/>
        <w:sz w:val="16"/>
        <w:szCs w:val="16"/>
      </w:rPr>
      <w:t>- 03</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33 -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34 -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1"/>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35 -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36 -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49"/>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37 -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473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38 -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42 -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43 -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10"/>
        <w:sz w:val="16"/>
        <w:szCs w:val="16"/>
      </w:rPr>
      <w:t>- 04</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6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45 -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46 -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5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47 -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0"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48 -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49 -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50 -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59"/>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51 -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52 -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53 -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48"/>
      <w:rPr>
        <w:rFonts w:ascii="微软雅黑" w:hAnsi="微软雅黑" w:eastAsia="微软雅黑" w:cs="微软雅黑"/>
        <w:sz w:val="16"/>
        <w:szCs w:val="16"/>
      </w:rPr>
    </w:pPr>
    <w:r>
      <w:rPr>
        <w:rFonts w:ascii="微软雅黑" w:hAnsi="微软雅黑" w:eastAsia="微软雅黑" w:cs="微软雅黑"/>
        <w:spacing w:val="-10"/>
        <w:sz w:val="16"/>
        <w:szCs w:val="16"/>
      </w:rPr>
      <w:t>- 05</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51"/>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55 -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56 -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59" w:lineRule="auto"/>
      <w:ind w:left="355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57 -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0" w:lineRule="auto"/>
      <w:ind w:left="3442"/>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58 -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0"/>
      <w:rPr>
        <w:rFonts w:ascii="微软雅黑" w:hAnsi="微软雅黑" w:eastAsia="微软雅黑" w:cs="微软雅黑"/>
        <w:sz w:val="16"/>
        <w:szCs w:val="16"/>
      </w:rPr>
    </w:pPr>
    <w:r>
      <w:rPr>
        <w:rFonts w:ascii="微软雅黑" w:hAnsi="微软雅黑" w:eastAsia="微软雅黑" w:cs="微软雅黑"/>
        <w:spacing w:val="-9"/>
        <w:sz w:val="16"/>
        <w:szCs w:val="16"/>
      </w:rPr>
      <w:t>-</w:t>
    </w:r>
    <w:r>
      <w:rPr>
        <w:rFonts w:ascii="微软雅黑" w:hAnsi="微软雅黑" w:eastAsia="微软雅黑" w:cs="微软雅黑"/>
        <w:spacing w:val="-6"/>
        <w:sz w:val="16"/>
        <w:szCs w:val="16"/>
      </w:rPr>
      <w:t xml:space="preserve"> </w:t>
    </w:r>
    <w:r>
      <w:rPr>
        <w:rFonts w:ascii="微软雅黑" w:hAnsi="微软雅黑" w:eastAsia="微软雅黑" w:cs="微软雅黑"/>
        <w:spacing w:val="-9"/>
        <w:sz w:val="16"/>
        <w:szCs w:val="16"/>
      </w:rPr>
      <w:t>59 -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10"/>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60 -</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10"/>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61 -</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10"/>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62 -</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10"/>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63 -</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10"/>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64 -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0"/>
      <w:rPr>
        <w:rFonts w:ascii="微软雅黑" w:hAnsi="微软雅黑" w:eastAsia="微软雅黑" w:cs="微软雅黑"/>
        <w:sz w:val="16"/>
        <w:szCs w:val="16"/>
      </w:rPr>
    </w:pPr>
    <w:r>
      <w:rPr>
        <w:rFonts w:ascii="微软雅黑" w:hAnsi="微软雅黑" w:eastAsia="微软雅黑" w:cs="微软雅黑"/>
        <w:spacing w:val="-10"/>
        <w:sz w:val="16"/>
        <w:szCs w:val="16"/>
      </w:rPr>
      <w:t>-</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65 -</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10"/>
        <w:sz w:val="16"/>
        <w:szCs w:val="16"/>
      </w:rPr>
      <w:t>- 08</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552"/>
      <w:rPr>
        <w:rFonts w:ascii="微软雅黑" w:hAnsi="微软雅黑" w:eastAsia="微软雅黑" w:cs="微软雅黑"/>
        <w:sz w:val="16"/>
        <w:szCs w:val="16"/>
      </w:rPr>
    </w:pPr>
    <w:r>
      <w:rPr>
        <w:rFonts w:ascii="微软雅黑" w:hAnsi="微软雅黑" w:eastAsia="微软雅黑" w:cs="微软雅黑"/>
        <w:spacing w:val="-10"/>
        <w:sz w:val="16"/>
        <w:szCs w:val="16"/>
      </w:rPr>
      <w:t>- 09</w:t>
    </w:r>
    <w:r>
      <w:rPr>
        <w:rFonts w:ascii="微软雅黑" w:hAnsi="微软雅黑" w:eastAsia="微软雅黑" w:cs="微软雅黑"/>
        <w:spacing w:val="-1"/>
        <w:sz w:val="16"/>
        <w:szCs w:val="16"/>
      </w:rPr>
      <w:t xml:space="preserve"> </w:t>
    </w:r>
    <w:r>
      <w:rPr>
        <w:rFonts w:ascii="微软雅黑" w:hAnsi="微软雅黑" w:eastAsia="微软雅黑" w:cs="微软雅黑"/>
        <w:spacing w:val="-10"/>
        <w:sz w:val="16"/>
        <w:szCs w:val="1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1" w:lineRule="auto"/>
      <w:ind w:left="3440"/>
      <w:rPr>
        <w:rFonts w:ascii="微软雅黑" w:hAnsi="微软雅黑" w:eastAsia="微软雅黑" w:cs="微软雅黑"/>
        <w:sz w:val="16"/>
        <w:szCs w:val="16"/>
      </w:rPr>
    </w:pPr>
    <w:r>
      <w:rPr>
        <w:rFonts w:ascii="微软雅黑" w:hAnsi="微软雅黑" w:eastAsia="微软雅黑" w:cs="微软雅黑"/>
        <w:spacing w:val="-11"/>
        <w:sz w:val="16"/>
        <w:szCs w:val="16"/>
      </w:rPr>
      <w:t>-</w:t>
    </w:r>
    <w:r>
      <w:rPr>
        <w:rFonts w:ascii="微软雅黑" w:hAnsi="微软雅黑" w:eastAsia="微软雅黑" w:cs="微软雅黑"/>
        <w:spacing w:val="4"/>
        <w:sz w:val="16"/>
        <w:szCs w:val="16"/>
      </w:rPr>
      <w:t xml:space="preserve"> </w:t>
    </w:r>
    <w:r>
      <w:rPr>
        <w:rFonts w:ascii="微软雅黑" w:hAnsi="微软雅黑" w:eastAsia="微软雅黑" w:cs="微软雅黑"/>
        <w:spacing w:val="-11"/>
        <w:sz w:val="16"/>
        <w:szCs w:val="16"/>
      </w:rPr>
      <w:t>10 -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49" o:spid="_x0000_s2049" o:spt="202" type="#_x0000_t202" style="position:absolute;left:0pt;margin-left:367.65pt;margin-top:44.4pt;height:19.95pt;width:67.05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pPr>
                  <w:spacing w:before="19" w:line="203" w:lineRule="auto"/>
                  <w:ind w:left="20" w:right="20" w:firstLine="452"/>
                  <w:outlineLvl w:val="0"/>
                  <w:rPr>
                    <w:rFonts w:ascii="Arial" w:hAnsi="Arial" w:eastAsia="Arial" w:cs="Arial"/>
                    <w:sz w:val="13"/>
                    <w:szCs w:val="13"/>
                  </w:rPr>
                </w:pPr>
                <w:r>
                  <w:rPr>
                    <w:rFonts w:ascii="微软雅黑" w:hAnsi="微软雅黑" w:eastAsia="微软雅黑" w:cs="微软雅黑"/>
                    <w:color w:val="004EA2"/>
                    <w:spacing w:val="9"/>
                    <w:sz w:val="16"/>
                    <w:szCs w:val="16"/>
                  </w:rPr>
                  <w:t>参展商手册</w:t>
                </w:r>
                <w:r>
                  <w:rPr>
                    <w:rFonts w:ascii="微软雅黑" w:hAnsi="微软雅黑" w:eastAsia="微软雅黑" w:cs="微软雅黑"/>
                    <w:color w:val="004EA2"/>
                    <w:spacing w:val="2"/>
                    <w:sz w:val="16"/>
                    <w:szCs w:val="16"/>
                  </w:rPr>
                  <w:t xml:space="preserve"> </w:t>
                </w:r>
                <w:r>
                  <w:rPr>
                    <w:rFonts w:ascii="Arial" w:hAnsi="Arial" w:eastAsia="Arial" w:cs="Arial"/>
                    <w:color w:val="004EA2"/>
                    <w:spacing w:val="12"/>
                    <w:sz w:val="13"/>
                    <w:szCs w:val="13"/>
                  </w:rPr>
                  <w:t>Exhibitor’s</w:t>
                </w:r>
                <w:r>
                  <w:rPr>
                    <w:rFonts w:ascii="Arial" w:hAnsi="Arial" w:eastAsia="Arial" w:cs="Arial"/>
                    <w:color w:val="004EA2"/>
                    <w:spacing w:val="34"/>
                    <w:sz w:val="13"/>
                    <w:szCs w:val="13"/>
                  </w:rPr>
                  <w:t xml:space="preserve"> </w:t>
                </w:r>
                <w:r>
                  <w:rPr>
                    <w:rFonts w:ascii="Arial" w:hAnsi="Arial" w:eastAsia="Arial" w:cs="Arial"/>
                    <w:color w:val="004EA2"/>
                    <w:spacing w:val="12"/>
                    <w:sz w:val="13"/>
                    <w:szCs w:val="13"/>
                  </w:rPr>
                  <w:t>Manual</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7456" behindDoc="1" locked="0" layoutInCell="0" allowOverlap="1">
          <wp:simplePos x="0" y="0"/>
          <wp:positionH relativeFrom="page">
            <wp:posOffset>0</wp:posOffset>
          </wp:positionH>
          <wp:positionV relativeFrom="page">
            <wp:posOffset>4985385</wp:posOffset>
          </wp:positionV>
          <wp:extent cx="6228080" cy="343789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6227990" cy="343799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5648" behindDoc="1" locked="0" layoutInCell="0" allowOverlap="1">
          <wp:simplePos x="0" y="0"/>
          <wp:positionH relativeFrom="page">
            <wp:posOffset>0</wp:posOffset>
          </wp:positionH>
          <wp:positionV relativeFrom="page">
            <wp:posOffset>4985385</wp:posOffset>
          </wp:positionV>
          <wp:extent cx="6228080" cy="343789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6227990" cy="343799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2050" o:spid="_x0000_s2050" o:spt="202" type="#_x0000_t202" style="position:absolute;left:0pt;margin-left:109.15pt;margin-top:45.2pt;height:19.95pt;width:120.1pt;mso-position-horizontal-relative:page;mso-position-vertical-relative:page;z-index:251687936;mso-width-relative:page;mso-height-relative:page;" filled="f" stroked="f" coordsize="21600,21600" o:allowincell="f">
          <v:path/>
          <v:fill on="f" focussize="0,0"/>
          <v:stroke on="f"/>
          <v:imagedata o:title=""/>
          <o:lock v:ext="edit" aspectratio="f"/>
          <v:textbox inset="0mm,0mm,0mm,0mm">
            <w:txbxContent>
              <w:p>
                <w:pPr>
                  <w:pStyle w:val="2"/>
                  <w:spacing w:before="19" w:line="193" w:lineRule="auto"/>
                  <w:ind w:left="24" w:right="20" w:hanging="4"/>
                  <w:rPr>
                    <w:sz w:val="15"/>
                    <w:szCs w:val="15"/>
                  </w:rPr>
                </w:pPr>
                <w:r>
                  <w:rPr>
                    <w:rFonts w:ascii="微软雅黑" w:hAnsi="微软雅黑" w:eastAsia="微软雅黑" w:cs="微软雅黑"/>
                    <w:color w:val="004EA2"/>
                    <w:spacing w:val="7"/>
                    <w:sz w:val="16"/>
                    <w:szCs w:val="16"/>
                  </w:rPr>
                  <w:t>第六届中国—阿拉伯国家博览会</w:t>
                </w:r>
                <w:r>
                  <w:rPr>
                    <w:rFonts w:ascii="微软雅黑" w:hAnsi="微软雅黑" w:eastAsia="微软雅黑" w:cs="微软雅黑"/>
                    <w:color w:val="004EA2"/>
                    <w:spacing w:val="9"/>
                    <w:sz w:val="16"/>
                    <w:szCs w:val="16"/>
                  </w:rPr>
                  <w:t xml:space="preserve"> </w:t>
                </w:r>
                <w:r>
                  <w:rPr>
                    <w:color w:val="004EA2"/>
                    <w:spacing w:val="1"/>
                    <w:sz w:val="15"/>
                    <w:szCs w:val="15"/>
                  </w:rPr>
                  <w:t>The Sixth China-Arab</w:t>
                </w:r>
                <w:r>
                  <w:rPr>
                    <w:color w:val="004EA2"/>
                    <w:spacing w:val="21"/>
                    <w:sz w:val="15"/>
                    <w:szCs w:val="15"/>
                  </w:rPr>
                  <w:t xml:space="preserve"> </w:t>
                </w:r>
                <w:r>
                  <w:rPr>
                    <w:color w:val="004EA2"/>
                    <w:spacing w:val="1"/>
                    <w:sz w:val="15"/>
                    <w:szCs w:val="15"/>
                  </w:rPr>
                  <w:t>States</w:t>
                </w:r>
                <w:r>
                  <w:rPr>
                    <w:color w:val="004EA2"/>
                    <w:spacing w:val="13"/>
                    <w:sz w:val="15"/>
                    <w:szCs w:val="15"/>
                  </w:rPr>
                  <w:t xml:space="preserve"> </w:t>
                </w:r>
                <w:r>
                  <w:rPr>
                    <w:color w:val="004EA2"/>
                    <w:spacing w:val="1"/>
                    <w:sz w:val="15"/>
                    <w:szCs w:val="15"/>
                  </w:rPr>
                  <w:t>Expo</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VjNWU3M2Y4OTE1MmExMTA4NmI5N2IwMTliMDFkNzkifQ=="/>
  </w:docVars>
  <w:rsids>
    <w:rsidRoot w:val="00000000"/>
    <w:rsid w:val="44CC0D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6.png"/><Relationship Id="rId98" Type="http://schemas.openxmlformats.org/officeDocument/2006/relationships/image" Target="media/image25.png"/><Relationship Id="rId97" Type="http://schemas.openxmlformats.org/officeDocument/2006/relationships/image" Target="media/image24.png"/><Relationship Id="rId96" Type="http://schemas.openxmlformats.org/officeDocument/2006/relationships/image" Target="media/image23.png"/><Relationship Id="rId95" Type="http://schemas.openxmlformats.org/officeDocument/2006/relationships/image" Target="media/image22.png"/><Relationship Id="rId94" Type="http://schemas.openxmlformats.org/officeDocument/2006/relationships/image" Target="media/image21.png"/><Relationship Id="rId93" Type="http://schemas.openxmlformats.org/officeDocument/2006/relationships/image" Target="media/image20.png"/><Relationship Id="rId92" Type="http://schemas.openxmlformats.org/officeDocument/2006/relationships/image" Target="media/image19.png"/><Relationship Id="rId91" Type="http://schemas.openxmlformats.org/officeDocument/2006/relationships/image" Target="media/image18.png"/><Relationship Id="rId90" Type="http://schemas.openxmlformats.org/officeDocument/2006/relationships/image" Target="media/image17.png"/><Relationship Id="rId9" Type="http://schemas.openxmlformats.org/officeDocument/2006/relationships/footer" Target="footer3.xml"/><Relationship Id="rId89" Type="http://schemas.openxmlformats.org/officeDocument/2006/relationships/image" Target="media/image16.png"/><Relationship Id="rId88" Type="http://schemas.openxmlformats.org/officeDocument/2006/relationships/image" Target="media/image15.png"/><Relationship Id="rId87" Type="http://schemas.openxmlformats.org/officeDocument/2006/relationships/image" Target="media/image14.png"/><Relationship Id="rId86" Type="http://schemas.openxmlformats.org/officeDocument/2006/relationships/image" Target="media/image13.png"/><Relationship Id="rId85" Type="http://schemas.openxmlformats.org/officeDocument/2006/relationships/image" Target="media/image12.png"/><Relationship Id="rId84" Type="http://schemas.openxmlformats.org/officeDocument/2006/relationships/image" Target="media/image11.png"/><Relationship Id="rId83" Type="http://schemas.openxmlformats.org/officeDocument/2006/relationships/image" Target="media/image10.png"/><Relationship Id="rId82" Type="http://schemas.openxmlformats.org/officeDocument/2006/relationships/image" Target="media/image9.png"/><Relationship Id="rId81" Type="http://schemas.openxmlformats.org/officeDocument/2006/relationships/image" Target="media/image1.png"/><Relationship Id="rId80" Type="http://schemas.openxmlformats.org/officeDocument/2006/relationships/image" Target="media/image8.png"/><Relationship Id="rId8" Type="http://schemas.openxmlformats.org/officeDocument/2006/relationships/footer" Target="footer2.xml"/><Relationship Id="rId79" Type="http://schemas.openxmlformats.org/officeDocument/2006/relationships/image" Target="media/image7.png"/><Relationship Id="rId78" Type="http://schemas.openxmlformats.org/officeDocument/2006/relationships/image" Target="media/image6.png"/><Relationship Id="rId77" Type="http://schemas.openxmlformats.org/officeDocument/2006/relationships/image" Target="media/image5.png"/><Relationship Id="rId76" Type="http://schemas.openxmlformats.org/officeDocument/2006/relationships/image" Target="media/image4.png"/><Relationship Id="rId75" Type="http://schemas.openxmlformats.org/officeDocument/2006/relationships/image" Target="media/image3.png"/><Relationship Id="rId74" Type="http://schemas.openxmlformats.org/officeDocument/2006/relationships/image" Target="media/image2.png"/><Relationship Id="rId73" Type="http://schemas.openxmlformats.org/officeDocument/2006/relationships/theme" Target="theme/theme1.xml"/><Relationship Id="rId72" Type="http://schemas.openxmlformats.org/officeDocument/2006/relationships/footer" Target="footer61.xml"/><Relationship Id="rId71" Type="http://schemas.openxmlformats.org/officeDocument/2006/relationships/header" Target="header7.xml"/><Relationship Id="rId70" Type="http://schemas.openxmlformats.org/officeDocument/2006/relationships/footer" Target="footer60.xml"/><Relationship Id="rId7" Type="http://schemas.openxmlformats.org/officeDocument/2006/relationships/header" Target="header2.xml"/><Relationship Id="rId69" Type="http://schemas.openxmlformats.org/officeDocument/2006/relationships/footer" Target="footer59.xml"/><Relationship Id="rId68" Type="http://schemas.openxmlformats.org/officeDocument/2006/relationships/footer" Target="footer58.xml"/><Relationship Id="rId67" Type="http://schemas.openxmlformats.org/officeDocument/2006/relationships/footer" Target="footer57.xml"/><Relationship Id="rId66" Type="http://schemas.openxmlformats.org/officeDocument/2006/relationships/footer" Target="footer56.xml"/><Relationship Id="rId65" Type="http://schemas.openxmlformats.org/officeDocument/2006/relationships/footer" Target="footer55.xml"/><Relationship Id="rId64" Type="http://schemas.openxmlformats.org/officeDocument/2006/relationships/footer" Target="footer54.xml"/><Relationship Id="rId63" Type="http://schemas.openxmlformats.org/officeDocument/2006/relationships/footer" Target="footer53.xml"/><Relationship Id="rId62" Type="http://schemas.openxmlformats.org/officeDocument/2006/relationships/footer" Target="footer52.xml"/><Relationship Id="rId61" Type="http://schemas.openxmlformats.org/officeDocument/2006/relationships/footer" Target="footer51.xml"/><Relationship Id="rId60" Type="http://schemas.openxmlformats.org/officeDocument/2006/relationships/footer" Target="footer50.xml"/><Relationship Id="rId6" Type="http://schemas.openxmlformats.org/officeDocument/2006/relationships/footer" Target="footer1.xml"/><Relationship Id="rId59" Type="http://schemas.openxmlformats.org/officeDocument/2006/relationships/footer" Target="footer49.xml"/><Relationship Id="rId58" Type="http://schemas.openxmlformats.org/officeDocument/2006/relationships/footer" Target="footer48.xml"/><Relationship Id="rId57" Type="http://schemas.openxmlformats.org/officeDocument/2006/relationships/footer" Target="footer47.xml"/><Relationship Id="rId56" Type="http://schemas.openxmlformats.org/officeDocument/2006/relationships/footer" Target="footer46.xml"/><Relationship Id="rId55" Type="http://schemas.openxmlformats.org/officeDocument/2006/relationships/footer" Target="footer45.xml"/><Relationship Id="rId54" Type="http://schemas.openxmlformats.org/officeDocument/2006/relationships/footer" Target="footer44.xml"/><Relationship Id="rId53" Type="http://schemas.openxmlformats.org/officeDocument/2006/relationships/footer" Target="footer43.xml"/><Relationship Id="rId52" Type="http://schemas.openxmlformats.org/officeDocument/2006/relationships/footer" Target="footer42.xml"/><Relationship Id="rId51" Type="http://schemas.openxmlformats.org/officeDocument/2006/relationships/footer" Target="footer41.xml"/><Relationship Id="rId50" Type="http://schemas.openxmlformats.org/officeDocument/2006/relationships/footer" Target="footer40.xml"/><Relationship Id="rId5" Type="http://schemas.openxmlformats.org/officeDocument/2006/relationships/header" Target="header1.xml"/><Relationship Id="rId49" Type="http://schemas.openxmlformats.org/officeDocument/2006/relationships/footer" Target="footer39.xml"/><Relationship Id="rId48" Type="http://schemas.openxmlformats.org/officeDocument/2006/relationships/footer" Target="footer38.xml"/><Relationship Id="rId47" Type="http://schemas.openxmlformats.org/officeDocument/2006/relationships/footer" Target="footer37.xml"/><Relationship Id="rId46" Type="http://schemas.openxmlformats.org/officeDocument/2006/relationships/footer" Target="footer36.xml"/><Relationship Id="rId45" Type="http://schemas.openxmlformats.org/officeDocument/2006/relationships/header" Target="header6.xml"/><Relationship Id="rId44" Type="http://schemas.openxmlformats.org/officeDocument/2006/relationships/footer" Target="footer35.xml"/><Relationship Id="rId43" Type="http://schemas.openxmlformats.org/officeDocument/2006/relationships/header" Target="header5.xml"/><Relationship Id="rId42" Type="http://schemas.openxmlformats.org/officeDocument/2006/relationships/footer" Target="footer34.xml"/><Relationship Id="rId41" Type="http://schemas.openxmlformats.org/officeDocument/2006/relationships/footer" Target="footer33.xml"/><Relationship Id="rId40" Type="http://schemas.openxmlformats.org/officeDocument/2006/relationships/footer" Target="footer32.xml"/><Relationship Id="rId4" Type="http://schemas.openxmlformats.org/officeDocument/2006/relationships/endnotes" Target="endnotes.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header" Target="header4.xml"/><Relationship Id="rId22" Type="http://schemas.openxmlformats.org/officeDocument/2006/relationships/footer" Target="footer15.xml"/><Relationship Id="rId21" Type="http://schemas.openxmlformats.org/officeDocument/2006/relationships/header" Target="header3.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8" Type="http://schemas.openxmlformats.org/officeDocument/2006/relationships/fontTable" Target="fontTable.xml"/><Relationship Id="rId137" Type="http://schemas.openxmlformats.org/officeDocument/2006/relationships/customXml" Target="../customXml/item1.xml"/><Relationship Id="rId136" Type="http://schemas.openxmlformats.org/officeDocument/2006/relationships/image" Target="media/image63.png"/><Relationship Id="rId135" Type="http://schemas.openxmlformats.org/officeDocument/2006/relationships/image" Target="media/image62.png"/><Relationship Id="rId134" Type="http://schemas.openxmlformats.org/officeDocument/2006/relationships/image" Target="media/image61.png"/><Relationship Id="rId133" Type="http://schemas.openxmlformats.org/officeDocument/2006/relationships/image" Target="media/image60.png"/><Relationship Id="rId132" Type="http://schemas.openxmlformats.org/officeDocument/2006/relationships/image" Target="media/image59.png"/><Relationship Id="rId131" Type="http://schemas.openxmlformats.org/officeDocument/2006/relationships/image" Target="media/image58.png"/><Relationship Id="rId130" Type="http://schemas.openxmlformats.org/officeDocument/2006/relationships/image" Target="media/image57.png"/><Relationship Id="rId13" Type="http://schemas.openxmlformats.org/officeDocument/2006/relationships/footer" Target="footer7.xml"/><Relationship Id="rId129" Type="http://schemas.openxmlformats.org/officeDocument/2006/relationships/image" Target="media/image56.png"/><Relationship Id="rId128" Type="http://schemas.openxmlformats.org/officeDocument/2006/relationships/image" Target="media/image55.png"/><Relationship Id="rId127" Type="http://schemas.openxmlformats.org/officeDocument/2006/relationships/image" Target="media/image54.png"/><Relationship Id="rId126" Type="http://schemas.openxmlformats.org/officeDocument/2006/relationships/image" Target="media/image53.png"/><Relationship Id="rId125" Type="http://schemas.openxmlformats.org/officeDocument/2006/relationships/image" Target="media/image52.png"/><Relationship Id="rId124" Type="http://schemas.openxmlformats.org/officeDocument/2006/relationships/image" Target="media/image51.png"/><Relationship Id="rId123" Type="http://schemas.openxmlformats.org/officeDocument/2006/relationships/image" Target="media/image50.png"/><Relationship Id="rId122" Type="http://schemas.openxmlformats.org/officeDocument/2006/relationships/image" Target="media/image49.png"/><Relationship Id="rId121" Type="http://schemas.openxmlformats.org/officeDocument/2006/relationships/image" Target="media/image48.png"/><Relationship Id="rId120" Type="http://schemas.openxmlformats.org/officeDocument/2006/relationships/image" Target="media/image47.png"/><Relationship Id="rId12" Type="http://schemas.openxmlformats.org/officeDocument/2006/relationships/footer" Target="footer6.xml"/><Relationship Id="rId119" Type="http://schemas.openxmlformats.org/officeDocument/2006/relationships/image" Target="media/image46.png"/><Relationship Id="rId118" Type="http://schemas.openxmlformats.org/officeDocument/2006/relationships/image" Target="media/image45.png"/><Relationship Id="rId117" Type="http://schemas.openxmlformats.org/officeDocument/2006/relationships/image" Target="media/image44.png"/><Relationship Id="rId116" Type="http://schemas.openxmlformats.org/officeDocument/2006/relationships/image" Target="media/image43.png"/><Relationship Id="rId115" Type="http://schemas.openxmlformats.org/officeDocument/2006/relationships/image" Target="media/image42.png"/><Relationship Id="rId114" Type="http://schemas.openxmlformats.org/officeDocument/2006/relationships/image" Target="media/image41.png"/><Relationship Id="rId113" Type="http://schemas.openxmlformats.org/officeDocument/2006/relationships/image" Target="media/image40.png"/><Relationship Id="rId112" Type="http://schemas.openxmlformats.org/officeDocument/2006/relationships/image" Target="media/image39.png"/><Relationship Id="rId111" Type="http://schemas.openxmlformats.org/officeDocument/2006/relationships/image" Target="media/image38.png"/><Relationship Id="rId110" Type="http://schemas.openxmlformats.org/officeDocument/2006/relationships/image" Target="media/image37.png"/><Relationship Id="rId11" Type="http://schemas.openxmlformats.org/officeDocument/2006/relationships/footer" Target="footer5.xml"/><Relationship Id="rId109" Type="http://schemas.openxmlformats.org/officeDocument/2006/relationships/image" Target="media/image36.png"/><Relationship Id="rId108" Type="http://schemas.openxmlformats.org/officeDocument/2006/relationships/image" Target="media/image35.png"/><Relationship Id="rId107" Type="http://schemas.openxmlformats.org/officeDocument/2006/relationships/image" Target="media/image34.png"/><Relationship Id="rId106" Type="http://schemas.openxmlformats.org/officeDocument/2006/relationships/image" Target="media/image33.png"/><Relationship Id="rId105" Type="http://schemas.openxmlformats.org/officeDocument/2006/relationships/image" Target="media/image32.png"/><Relationship Id="rId104" Type="http://schemas.openxmlformats.org/officeDocument/2006/relationships/image" Target="media/image31.png"/><Relationship Id="rId103" Type="http://schemas.openxmlformats.org/officeDocument/2006/relationships/image" Target="media/image30.png"/><Relationship Id="rId102" Type="http://schemas.openxmlformats.org/officeDocument/2006/relationships/image" Target="media/image29.png"/><Relationship Id="rId101" Type="http://schemas.openxmlformats.org/officeDocument/2006/relationships/image" Target="media/image28.png"/><Relationship Id="rId100" Type="http://schemas.openxmlformats.org/officeDocument/2006/relationships/image" Target="media/image27.png"/><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Office_12.1.0.15120_F1E327BC-269C-435d-A152-05C5408002CA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2023-09-08T15:51:00Z</dcterms:created>
  <dc:creator>del</dc:creator>
  <cp:lastModifiedBy>小Fanfan</cp:lastModifiedBy>
  <dcterms:modified xsi:type="dcterms:W3CDTF">2023-09-09T02:41:49Z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2023-09-09T09:57:26Z</vt:filetime>
  </property>
  <property fmtid="{D5CDD505-2E9C-101B-9397-08002B2CF9AE}" pid="4" name="KSOProductBuildVer">
    <vt:lpwstr>2052-12.1.0.15120</vt:lpwstr>
  </property>
  <property fmtid="{D5CDD505-2E9C-101B-9397-08002B2CF9AE}" pid="5" name="ICV">
    <vt:lpwstr>3D700E3406FE4A63BDB0E564246EA7D6_12</vt:lpwstr>
  </property>
</Properties>
</file>